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F31887">
      <w:pPr>
        <w:spacing w:before="100" w:beforeAutospacing="1" w:after="100" w:afterAutospacing="1"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ИЗМЕНЕНИЯ НА МЕЖДУНАРОДНИЯ КОДЕКС ЗА БЕЗОПАСНОСТ НА ВИСОКОСКОРОСТНИ ПЛАВАТЕЛНИ СЪДОВЕ, 2000 Г. (КОДЕКС HSC 2000) (Приети с Резолюция MSC.222(82) на Комитета по морска безопасност на Международната морска организация на 8 декември 2006 г. В сила за Републик</w:t>
      </w:r>
      <w:r>
        <w:rPr>
          <w:rFonts w:ascii="Times New Roman" w:hAnsi="Times New Roman" w:cs="Times New Roman"/>
          <w:b/>
          <w:bCs/>
          <w:sz w:val="28"/>
          <w:szCs w:val="28"/>
        </w:rPr>
        <w:t>а България от 1 юли 2008 г.)</w:t>
      </w:r>
    </w:p>
    <w:p w:rsidR="00000000" w:rsidRDefault="00F31887">
      <w:pPr>
        <w:spacing w:before="284" w:after="0" w:line="240" w:lineRule="auto"/>
        <w:ind w:firstLine="851"/>
        <w:rPr>
          <w:rFonts w:ascii="Times New Roman" w:hAnsi="Times New Roman" w:cs="Times New Roman"/>
          <w:sz w:val="24"/>
          <w:szCs w:val="24"/>
        </w:rPr>
      </w:pPr>
      <w:r>
        <w:rPr>
          <w:rFonts w:ascii="Times New Roman" w:hAnsi="Times New Roman" w:cs="Times New Roman"/>
          <w:i/>
          <w:iCs/>
          <w:sz w:val="24"/>
          <w:szCs w:val="24"/>
        </w:rPr>
        <w:t>Издадени от Министерството на транспорта, информационните технологии и съобщенията</w:t>
      </w:r>
    </w:p>
    <w:p w:rsidR="00000000" w:rsidRDefault="00F31887">
      <w:pPr>
        <w:spacing w:before="284" w:after="100" w:afterAutospacing="1" w:line="240" w:lineRule="auto"/>
        <w:ind w:firstLine="851"/>
        <w:rPr>
          <w:rFonts w:ascii="Times New Roman" w:hAnsi="Times New Roman" w:cs="Times New Roman"/>
          <w:sz w:val="24"/>
          <w:szCs w:val="24"/>
        </w:rPr>
      </w:pPr>
      <w:proofErr w:type="spellStart"/>
      <w:r>
        <w:rPr>
          <w:rFonts w:ascii="Times New Roman" w:hAnsi="Times New Roman" w:cs="Times New Roman"/>
          <w:i/>
          <w:iCs/>
          <w:sz w:val="24"/>
          <w:szCs w:val="24"/>
        </w:rPr>
        <w:t>Обн</w:t>
      </w:r>
      <w:proofErr w:type="spellEnd"/>
      <w:r>
        <w:rPr>
          <w:rFonts w:ascii="Times New Roman" w:hAnsi="Times New Roman" w:cs="Times New Roman"/>
          <w:i/>
          <w:iCs/>
          <w:sz w:val="24"/>
          <w:szCs w:val="24"/>
        </w:rPr>
        <w:t>. ДВ. бр.78 от 17 Септември 2021г.</w:t>
      </w:r>
    </w:p>
    <w:p w:rsidR="00000000" w:rsidRDefault="00F31887">
      <w:pPr>
        <w:spacing w:after="0" w:line="240" w:lineRule="auto"/>
        <w:ind w:firstLine="851"/>
        <w:divId w:val="1612780876"/>
        <w:rPr>
          <w:rFonts w:ascii="Times New Roman" w:eastAsia="Times New Roman" w:hAnsi="Times New Roman" w:cs="Times New Roman"/>
          <w:sz w:val="24"/>
          <w:szCs w:val="24"/>
        </w:rPr>
      </w:pPr>
      <w:r>
        <w:rPr>
          <w:rFonts w:ascii="Times New Roman" w:eastAsia="Times New Roman" w:hAnsi="Times New Roman" w:cs="Times New Roman"/>
          <w:sz w:val="24"/>
          <w:szCs w:val="24"/>
        </w:rPr>
        <w:t>Комитетът по морска безопасност,</w:t>
      </w:r>
    </w:p>
    <w:p w:rsidR="00000000" w:rsidRDefault="00F31887">
      <w:pPr>
        <w:spacing w:after="0" w:line="240" w:lineRule="auto"/>
        <w:ind w:firstLine="851"/>
        <w:divId w:val="519900642"/>
        <w:rPr>
          <w:rFonts w:ascii="Times New Roman" w:eastAsia="Times New Roman" w:hAnsi="Times New Roman" w:cs="Times New Roman"/>
          <w:sz w:val="24"/>
          <w:szCs w:val="24"/>
        </w:rPr>
      </w:pPr>
      <w:r>
        <w:rPr>
          <w:rFonts w:ascii="Times New Roman" w:eastAsia="Times New Roman" w:hAnsi="Times New Roman" w:cs="Times New Roman"/>
          <w:sz w:val="24"/>
          <w:szCs w:val="24"/>
        </w:rPr>
        <w:t>Като припомня член 28, буква b) от Конвенцията за Международната морска</w:t>
      </w:r>
      <w:r>
        <w:rPr>
          <w:rFonts w:ascii="Times New Roman" w:eastAsia="Times New Roman" w:hAnsi="Times New Roman" w:cs="Times New Roman"/>
          <w:sz w:val="24"/>
          <w:szCs w:val="24"/>
        </w:rPr>
        <w:t xml:space="preserve"> организация, относно функциите на Комитета,</w:t>
      </w:r>
    </w:p>
    <w:p w:rsidR="00000000" w:rsidRDefault="00F31887">
      <w:pPr>
        <w:spacing w:after="0" w:line="240" w:lineRule="auto"/>
        <w:ind w:firstLine="851"/>
        <w:divId w:val="463617649"/>
        <w:rPr>
          <w:rFonts w:ascii="Times New Roman" w:eastAsia="Times New Roman" w:hAnsi="Times New Roman" w:cs="Times New Roman"/>
          <w:sz w:val="24"/>
          <w:szCs w:val="24"/>
        </w:rPr>
      </w:pPr>
      <w:r>
        <w:rPr>
          <w:rFonts w:ascii="Times New Roman" w:eastAsia="Times New Roman" w:hAnsi="Times New Roman" w:cs="Times New Roman"/>
          <w:sz w:val="24"/>
          <w:szCs w:val="24"/>
        </w:rPr>
        <w:t>Като отбелязва Резолюция MSC.97(73), с която прие Международния кодекс за безопасност на високоскоростни плавателни съдове от 2000 г. (наричан по-долу "Кодекс HSC 2000 г."), който стана задължителен съгласно гла</w:t>
      </w:r>
      <w:r>
        <w:rPr>
          <w:rFonts w:ascii="Times New Roman" w:eastAsia="Times New Roman" w:hAnsi="Times New Roman" w:cs="Times New Roman"/>
          <w:sz w:val="24"/>
          <w:szCs w:val="24"/>
        </w:rPr>
        <w:t>ва X от Международната конвенция за безопасност на човешкия живот на море (SOLAS) от 1974 г. (наричана по-долу "Конвенцията"),</w:t>
      </w:r>
    </w:p>
    <w:p w:rsidR="00000000" w:rsidRDefault="00F31887">
      <w:pPr>
        <w:spacing w:after="0" w:line="240" w:lineRule="auto"/>
        <w:ind w:firstLine="851"/>
        <w:divId w:val="23486898"/>
        <w:rPr>
          <w:rFonts w:ascii="Times New Roman" w:eastAsia="Times New Roman" w:hAnsi="Times New Roman" w:cs="Times New Roman"/>
          <w:sz w:val="24"/>
          <w:szCs w:val="24"/>
        </w:rPr>
      </w:pPr>
      <w:r>
        <w:rPr>
          <w:rFonts w:ascii="Times New Roman" w:eastAsia="Times New Roman" w:hAnsi="Times New Roman" w:cs="Times New Roman"/>
          <w:sz w:val="24"/>
          <w:szCs w:val="24"/>
        </w:rPr>
        <w:t>Като отбелязва също член VIII, буква b) и правило X/1.2 от Конвенцията относно процедурата за изменение на Кодекс HSC от 2000 г.,</w:t>
      </w:r>
    </w:p>
    <w:p w:rsidR="00000000" w:rsidRDefault="00F31887">
      <w:pPr>
        <w:spacing w:after="0" w:line="240" w:lineRule="auto"/>
        <w:ind w:firstLine="851"/>
        <w:divId w:val="2093312670"/>
        <w:rPr>
          <w:rFonts w:ascii="Times New Roman" w:eastAsia="Times New Roman" w:hAnsi="Times New Roman" w:cs="Times New Roman"/>
          <w:sz w:val="24"/>
          <w:szCs w:val="24"/>
        </w:rPr>
      </w:pPr>
      <w:r>
        <w:rPr>
          <w:rFonts w:ascii="Times New Roman" w:eastAsia="Times New Roman" w:hAnsi="Times New Roman" w:cs="Times New Roman"/>
          <w:sz w:val="24"/>
          <w:szCs w:val="24"/>
        </w:rPr>
        <w:t>Като взе предвид, на своята осемдесет и втора сесия, измененията на Кодекс HSC 2000 г., предложени и разпространени в съответствие с член VIII, буква b), точка i) от Конвенцията,</w:t>
      </w:r>
    </w:p>
    <w:p w:rsidR="00000000" w:rsidRDefault="00F31887">
      <w:pPr>
        <w:spacing w:after="0" w:line="240" w:lineRule="auto"/>
        <w:ind w:firstLine="851"/>
        <w:divId w:val="1437365945"/>
        <w:rPr>
          <w:rFonts w:ascii="Times New Roman" w:eastAsia="Times New Roman" w:hAnsi="Times New Roman" w:cs="Times New Roman"/>
          <w:sz w:val="24"/>
          <w:szCs w:val="24"/>
        </w:rPr>
      </w:pPr>
      <w:r>
        <w:rPr>
          <w:rFonts w:ascii="Times New Roman" w:eastAsia="Times New Roman" w:hAnsi="Times New Roman" w:cs="Times New Roman"/>
          <w:sz w:val="24"/>
          <w:szCs w:val="24"/>
        </w:rPr>
        <w:t>1. Приема в съответствие с член VIII, буква b), точка iv) от Конвенцията, из</w:t>
      </w:r>
      <w:r>
        <w:rPr>
          <w:rFonts w:ascii="Times New Roman" w:eastAsia="Times New Roman" w:hAnsi="Times New Roman" w:cs="Times New Roman"/>
          <w:sz w:val="24"/>
          <w:szCs w:val="24"/>
        </w:rPr>
        <w:t>менения на Международния кодекс за безопасност на високоскоростните плавателни съдове от 2000 г., чийто текст се съдържа в приложението към настоящата резолюция.</w:t>
      </w:r>
    </w:p>
    <w:p w:rsidR="00000000" w:rsidRDefault="00F31887">
      <w:pPr>
        <w:spacing w:after="0" w:line="240" w:lineRule="auto"/>
        <w:ind w:firstLine="851"/>
        <w:divId w:val="9913748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Установява в съответствие с член VIII, буква b), точка vi), параграф 2, буква </w:t>
      </w:r>
      <w:proofErr w:type="spellStart"/>
      <w:r>
        <w:rPr>
          <w:rFonts w:ascii="Times New Roman" w:eastAsia="Times New Roman" w:hAnsi="Times New Roman" w:cs="Times New Roman"/>
          <w:sz w:val="24"/>
          <w:szCs w:val="24"/>
        </w:rPr>
        <w:t>bb</w:t>
      </w:r>
      <w:proofErr w:type="spellEnd"/>
      <w:r>
        <w:rPr>
          <w:rFonts w:ascii="Times New Roman" w:eastAsia="Times New Roman" w:hAnsi="Times New Roman" w:cs="Times New Roman"/>
          <w:sz w:val="24"/>
          <w:szCs w:val="24"/>
        </w:rPr>
        <w:t>) от Конвен</w:t>
      </w:r>
      <w:r>
        <w:rPr>
          <w:rFonts w:ascii="Times New Roman" w:eastAsia="Times New Roman" w:hAnsi="Times New Roman" w:cs="Times New Roman"/>
          <w:sz w:val="24"/>
          <w:szCs w:val="24"/>
        </w:rPr>
        <w:t xml:space="preserve">цията, че измененията се считат за приети на 01 януари 2008 г., освен ако преди тази дата повече от една трета от договарящите се правителства по Конвенцията или договарящите се правителства, чиито комбинирани търговски флоти съставляват не по-малко от 50 </w:t>
      </w:r>
      <w:r>
        <w:rPr>
          <w:rFonts w:ascii="Times New Roman" w:eastAsia="Times New Roman" w:hAnsi="Times New Roman" w:cs="Times New Roman"/>
          <w:sz w:val="24"/>
          <w:szCs w:val="24"/>
        </w:rPr>
        <w:t>% от брутния тонаж на световния търговски флот, са уведомили за възраженията си срещу измененията.</w:t>
      </w:r>
    </w:p>
    <w:p w:rsidR="00000000" w:rsidRDefault="00F31887">
      <w:pPr>
        <w:spacing w:after="0" w:line="240" w:lineRule="auto"/>
        <w:ind w:firstLine="851"/>
        <w:divId w:val="117384218"/>
        <w:rPr>
          <w:rFonts w:ascii="Times New Roman" w:eastAsia="Times New Roman" w:hAnsi="Times New Roman" w:cs="Times New Roman"/>
          <w:sz w:val="24"/>
          <w:szCs w:val="24"/>
        </w:rPr>
      </w:pPr>
      <w:r>
        <w:rPr>
          <w:rFonts w:ascii="Times New Roman" w:eastAsia="Times New Roman" w:hAnsi="Times New Roman" w:cs="Times New Roman"/>
          <w:sz w:val="24"/>
          <w:szCs w:val="24"/>
        </w:rPr>
        <w:t>3. Приканва договарящите се правителства да отбележат, че в съответствие с член VIII, буква b), точка vii), параграф 2 от Конвенцията измененията влизат в си</w:t>
      </w:r>
      <w:r>
        <w:rPr>
          <w:rFonts w:ascii="Times New Roman" w:eastAsia="Times New Roman" w:hAnsi="Times New Roman" w:cs="Times New Roman"/>
          <w:sz w:val="24"/>
          <w:szCs w:val="24"/>
        </w:rPr>
        <w:t>ла на 01 юли 2008 г. след приемането им в съответствие с параграф 2 по-горе.</w:t>
      </w:r>
    </w:p>
    <w:p w:rsidR="00000000" w:rsidRDefault="00F31887">
      <w:pPr>
        <w:spacing w:after="0" w:line="240" w:lineRule="auto"/>
        <w:ind w:firstLine="851"/>
        <w:divId w:val="89201576"/>
        <w:rPr>
          <w:rFonts w:ascii="Times New Roman" w:eastAsia="Times New Roman" w:hAnsi="Times New Roman" w:cs="Times New Roman"/>
          <w:sz w:val="24"/>
          <w:szCs w:val="24"/>
        </w:rPr>
      </w:pPr>
      <w:r>
        <w:rPr>
          <w:rFonts w:ascii="Times New Roman" w:eastAsia="Times New Roman" w:hAnsi="Times New Roman" w:cs="Times New Roman"/>
          <w:sz w:val="24"/>
          <w:szCs w:val="24"/>
        </w:rPr>
        <w:t>4. Изисква от генералния секретар, в съответствие с член VIII, буква b), точка v) от Конвенцията, да предаде заверени копия от настоящата резолюция и текста на измененията, съдърж</w:t>
      </w:r>
      <w:r>
        <w:rPr>
          <w:rFonts w:ascii="Times New Roman" w:eastAsia="Times New Roman" w:hAnsi="Times New Roman" w:cs="Times New Roman"/>
          <w:sz w:val="24"/>
          <w:szCs w:val="24"/>
        </w:rPr>
        <w:t>ащи се в приложението, на всички договарящи се правителства по Конвенцията.</w:t>
      </w:r>
    </w:p>
    <w:p w:rsidR="00000000" w:rsidRDefault="00F31887">
      <w:pPr>
        <w:spacing w:after="0" w:line="240" w:lineRule="auto"/>
        <w:ind w:firstLine="851"/>
        <w:divId w:val="166949533"/>
        <w:rPr>
          <w:rFonts w:ascii="Times New Roman" w:eastAsia="Times New Roman" w:hAnsi="Times New Roman" w:cs="Times New Roman"/>
          <w:sz w:val="24"/>
          <w:szCs w:val="24"/>
        </w:rPr>
      </w:pPr>
      <w:r>
        <w:rPr>
          <w:rFonts w:ascii="Times New Roman" w:eastAsia="Times New Roman" w:hAnsi="Times New Roman" w:cs="Times New Roman"/>
          <w:sz w:val="24"/>
          <w:szCs w:val="24"/>
        </w:rPr>
        <w:t>5. В допълнение отправя искане към генералния секретар да предаде копия от настоящата резолюция и приложението към нея на членовете на Организацията, които не са договарящи се прав</w:t>
      </w:r>
      <w:r>
        <w:rPr>
          <w:rFonts w:ascii="Times New Roman" w:eastAsia="Times New Roman" w:hAnsi="Times New Roman" w:cs="Times New Roman"/>
          <w:sz w:val="24"/>
          <w:szCs w:val="24"/>
        </w:rPr>
        <w:t>ителства по Конвенцията.</w:t>
      </w:r>
    </w:p>
    <w:p w:rsidR="00000000" w:rsidRDefault="00F31887">
      <w:pPr>
        <w:spacing w:after="0" w:line="240" w:lineRule="auto"/>
        <w:rPr>
          <w:rFonts w:ascii="Times New Roman" w:eastAsia="Times New Roman" w:hAnsi="Times New Roman" w:cs="Times New Roman"/>
          <w:sz w:val="24"/>
          <w:szCs w:val="24"/>
        </w:rPr>
      </w:pPr>
    </w:p>
    <w:p w:rsidR="00000000" w:rsidRDefault="00F31887">
      <w:pPr>
        <w:spacing w:after="0" w:line="240" w:lineRule="auto"/>
        <w:ind w:firstLine="851"/>
        <w:divId w:val="1662732383"/>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w:t>
      </w:r>
    </w:p>
    <w:p w:rsidR="00000000" w:rsidRDefault="00F31887">
      <w:pPr>
        <w:spacing w:after="0" w:line="240" w:lineRule="auto"/>
        <w:ind w:firstLine="851"/>
        <w:divId w:val="16584743"/>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00000" w:rsidRDefault="00F31887">
      <w:pPr>
        <w:spacing w:after="0" w:line="240" w:lineRule="auto"/>
        <w:ind w:firstLine="851"/>
        <w:divId w:val="8034286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ИЗМЕНЕНИЯ НА МЕЖДУНАРОДНИЯ КОДЕКС ЗА БЕЗОПАСНОСТ НА ВИСОКОСКОРОСТНИ ПЛАВАТЕЛНИ СЪДОВЕ, 2000 Г.</w:t>
      </w:r>
    </w:p>
    <w:p w:rsidR="00000000" w:rsidRDefault="00F31887">
      <w:pPr>
        <w:spacing w:before="57" w:after="100" w:afterAutospacing="1" w:line="240" w:lineRule="auto"/>
        <w:jc w:val="center"/>
        <w:divId w:val="2076313000"/>
        <w:rPr>
          <w:rFonts w:ascii="Times New Roman" w:hAnsi="Times New Roman" w:cs="Times New Roman"/>
          <w:sz w:val="24"/>
          <w:szCs w:val="24"/>
        </w:rPr>
      </w:pPr>
      <w:r>
        <w:rPr>
          <w:rFonts w:ascii="Times New Roman" w:hAnsi="Times New Roman" w:cs="Times New Roman"/>
          <w:b/>
          <w:bCs/>
          <w:sz w:val="24"/>
          <w:szCs w:val="24"/>
        </w:rPr>
        <w:lastRenderedPageBreak/>
        <w:t>(КОДЕКС HSC 2000)</w:t>
      </w:r>
    </w:p>
    <w:p w:rsidR="00000000" w:rsidRDefault="00F31887">
      <w:pPr>
        <w:spacing w:before="57" w:after="100" w:afterAutospacing="1" w:line="240" w:lineRule="auto"/>
        <w:jc w:val="center"/>
        <w:divId w:val="147750229"/>
        <w:rPr>
          <w:rFonts w:ascii="Times New Roman" w:hAnsi="Times New Roman" w:cs="Times New Roman"/>
          <w:sz w:val="24"/>
          <w:szCs w:val="24"/>
        </w:rPr>
      </w:pPr>
      <w:r>
        <w:rPr>
          <w:rFonts w:ascii="Times New Roman" w:hAnsi="Times New Roman" w:cs="Times New Roman"/>
          <w:b/>
          <w:bCs/>
          <w:sz w:val="24"/>
          <w:szCs w:val="24"/>
        </w:rPr>
        <w:t>ГЛАВА 1</w:t>
      </w:r>
    </w:p>
    <w:p w:rsidR="00000000" w:rsidRDefault="00F31887">
      <w:pPr>
        <w:spacing w:before="57" w:after="100" w:afterAutospacing="1" w:line="240" w:lineRule="auto"/>
        <w:jc w:val="center"/>
        <w:divId w:val="1154025917"/>
        <w:rPr>
          <w:rFonts w:ascii="Times New Roman" w:hAnsi="Times New Roman" w:cs="Times New Roman"/>
          <w:sz w:val="24"/>
          <w:szCs w:val="24"/>
        </w:rPr>
      </w:pPr>
      <w:r>
        <w:rPr>
          <w:rFonts w:ascii="Times New Roman" w:hAnsi="Times New Roman" w:cs="Times New Roman"/>
          <w:b/>
          <w:bCs/>
          <w:sz w:val="24"/>
          <w:szCs w:val="24"/>
        </w:rPr>
        <w:t>ОБЩИ КОМЕНТАРИ И ИЗИСКВАНИЯ</w:t>
      </w:r>
    </w:p>
    <w:p w:rsidR="00000000" w:rsidRDefault="00F31887">
      <w:pPr>
        <w:spacing w:before="100" w:beforeAutospacing="1" w:after="100" w:afterAutospacing="1" w:line="240" w:lineRule="auto"/>
        <w:ind w:firstLine="851"/>
        <w:divId w:val="889999368"/>
        <w:rPr>
          <w:rFonts w:ascii="Times New Roman" w:hAnsi="Times New Roman" w:cs="Times New Roman"/>
          <w:sz w:val="24"/>
          <w:szCs w:val="24"/>
        </w:rPr>
      </w:pPr>
      <w:r>
        <w:rPr>
          <w:rFonts w:ascii="Times New Roman" w:hAnsi="Times New Roman" w:cs="Times New Roman"/>
          <w:sz w:val="24"/>
          <w:szCs w:val="24"/>
        </w:rPr>
        <w:t>1. Текстът на раздел 1.2 се преномерира като параграф 1.2.1 и се до</w:t>
      </w:r>
      <w:r>
        <w:rPr>
          <w:rFonts w:ascii="Times New Roman" w:hAnsi="Times New Roman" w:cs="Times New Roman"/>
          <w:sz w:val="24"/>
          <w:szCs w:val="24"/>
        </w:rPr>
        <w:t>бавя следният параграф 1.2.2:</w:t>
      </w:r>
    </w:p>
    <w:p w:rsidR="00000000" w:rsidRDefault="00F31887">
      <w:pPr>
        <w:spacing w:before="100" w:beforeAutospacing="1" w:after="100" w:afterAutospacing="1" w:line="240" w:lineRule="auto"/>
        <w:ind w:firstLine="851"/>
        <w:divId w:val="1614941836"/>
        <w:rPr>
          <w:rFonts w:ascii="Times New Roman" w:hAnsi="Times New Roman" w:cs="Times New Roman"/>
          <w:sz w:val="24"/>
          <w:szCs w:val="24"/>
        </w:rPr>
      </w:pPr>
      <w:r>
        <w:rPr>
          <w:rFonts w:ascii="Times New Roman" w:hAnsi="Times New Roman" w:cs="Times New Roman"/>
          <w:sz w:val="24"/>
          <w:szCs w:val="24"/>
        </w:rPr>
        <w:t>"1.2.2 За всички плавателни съдове се забранява ново инсталиране на материали, съдържащи азбест, използвани за конструкцията, машините, електрическите инсталации и оборудването на плавателни съдове, за които се прилага настоящ</w:t>
      </w:r>
      <w:r>
        <w:rPr>
          <w:rFonts w:ascii="Times New Roman" w:hAnsi="Times New Roman" w:cs="Times New Roman"/>
          <w:sz w:val="24"/>
          <w:szCs w:val="24"/>
        </w:rPr>
        <w:t>ият Кодекс, с изключение на:</w:t>
      </w:r>
    </w:p>
    <w:p w:rsidR="00000000" w:rsidRDefault="00F31887">
      <w:pPr>
        <w:spacing w:before="100" w:beforeAutospacing="1" w:after="100" w:afterAutospacing="1" w:line="240" w:lineRule="auto"/>
        <w:ind w:firstLine="851"/>
        <w:divId w:val="729352218"/>
        <w:rPr>
          <w:rFonts w:ascii="Times New Roman" w:hAnsi="Times New Roman" w:cs="Times New Roman"/>
          <w:sz w:val="24"/>
          <w:szCs w:val="24"/>
        </w:rPr>
      </w:pPr>
      <w:r>
        <w:rPr>
          <w:rFonts w:ascii="Times New Roman" w:hAnsi="Times New Roman" w:cs="Times New Roman"/>
          <w:sz w:val="24"/>
          <w:szCs w:val="24"/>
        </w:rPr>
        <w:t xml:space="preserve">.1 лопатки, използвани при ротационни </w:t>
      </w:r>
      <w:proofErr w:type="spellStart"/>
      <w:r>
        <w:rPr>
          <w:rFonts w:ascii="Times New Roman" w:hAnsi="Times New Roman" w:cs="Times New Roman"/>
          <w:sz w:val="24"/>
          <w:szCs w:val="24"/>
        </w:rPr>
        <w:t>лопаткови</w:t>
      </w:r>
      <w:proofErr w:type="spellEnd"/>
      <w:r>
        <w:rPr>
          <w:rFonts w:ascii="Times New Roman" w:hAnsi="Times New Roman" w:cs="Times New Roman"/>
          <w:sz w:val="24"/>
          <w:szCs w:val="24"/>
        </w:rPr>
        <w:t xml:space="preserve"> компресори и ротационни </w:t>
      </w:r>
      <w:proofErr w:type="spellStart"/>
      <w:r>
        <w:rPr>
          <w:rFonts w:ascii="Times New Roman" w:hAnsi="Times New Roman" w:cs="Times New Roman"/>
          <w:sz w:val="24"/>
          <w:szCs w:val="24"/>
        </w:rPr>
        <w:t>лопаткови</w:t>
      </w:r>
      <w:proofErr w:type="spellEnd"/>
      <w:r>
        <w:rPr>
          <w:rFonts w:ascii="Times New Roman" w:hAnsi="Times New Roman" w:cs="Times New Roman"/>
          <w:sz w:val="24"/>
          <w:szCs w:val="24"/>
        </w:rPr>
        <w:t xml:space="preserve"> вакуумни помпи;</w:t>
      </w:r>
    </w:p>
    <w:p w:rsidR="00000000" w:rsidRDefault="00F31887">
      <w:pPr>
        <w:spacing w:before="100" w:beforeAutospacing="1" w:after="100" w:afterAutospacing="1" w:line="240" w:lineRule="auto"/>
        <w:ind w:firstLine="851"/>
        <w:divId w:val="1634403149"/>
        <w:rPr>
          <w:rFonts w:ascii="Times New Roman" w:hAnsi="Times New Roman" w:cs="Times New Roman"/>
          <w:sz w:val="24"/>
          <w:szCs w:val="24"/>
        </w:rPr>
      </w:pPr>
      <w:r>
        <w:rPr>
          <w:rFonts w:ascii="Times New Roman" w:hAnsi="Times New Roman" w:cs="Times New Roman"/>
          <w:sz w:val="24"/>
          <w:szCs w:val="24"/>
        </w:rPr>
        <w:t>.2 водонепроницаеми съединения и обшивки, използвани за циркулация на течности, когато при висока температура (над 350°C) или нал</w:t>
      </w:r>
      <w:r>
        <w:rPr>
          <w:rFonts w:ascii="Times New Roman" w:hAnsi="Times New Roman" w:cs="Times New Roman"/>
          <w:sz w:val="24"/>
          <w:szCs w:val="24"/>
        </w:rPr>
        <w:t>ягане (над 7 x 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proofErr w:type="spellStart"/>
      <w:r>
        <w:rPr>
          <w:rFonts w:ascii="Times New Roman" w:hAnsi="Times New Roman" w:cs="Times New Roman"/>
          <w:sz w:val="24"/>
          <w:szCs w:val="24"/>
        </w:rPr>
        <w:t>Pa</w:t>
      </w:r>
      <w:proofErr w:type="spellEnd"/>
      <w:r>
        <w:rPr>
          <w:rFonts w:ascii="Times New Roman" w:hAnsi="Times New Roman" w:cs="Times New Roman"/>
          <w:sz w:val="24"/>
          <w:szCs w:val="24"/>
        </w:rPr>
        <w:t>) съществува риск от пожар, корозия или токсичност; и</w:t>
      </w:r>
    </w:p>
    <w:p w:rsidR="00000000" w:rsidRDefault="00F31887">
      <w:pPr>
        <w:spacing w:before="100" w:beforeAutospacing="1" w:after="100" w:afterAutospacing="1" w:line="240" w:lineRule="auto"/>
        <w:ind w:firstLine="851"/>
        <w:divId w:val="488785582"/>
        <w:rPr>
          <w:rFonts w:ascii="Times New Roman" w:hAnsi="Times New Roman" w:cs="Times New Roman"/>
          <w:sz w:val="24"/>
          <w:szCs w:val="24"/>
        </w:rPr>
      </w:pPr>
      <w:r>
        <w:rPr>
          <w:rFonts w:ascii="Times New Roman" w:hAnsi="Times New Roman" w:cs="Times New Roman"/>
          <w:sz w:val="24"/>
          <w:szCs w:val="24"/>
        </w:rPr>
        <w:t>.3 гъвкави и еластични топлоизолационни сглобки, използвани за температури над 1000°C."</w:t>
      </w:r>
    </w:p>
    <w:p w:rsidR="00000000" w:rsidRDefault="00F31887">
      <w:pPr>
        <w:spacing w:before="100" w:beforeAutospacing="1" w:after="100" w:afterAutospacing="1" w:line="240" w:lineRule="auto"/>
        <w:ind w:firstLine="851"/>
        <w:divId w:val="278802619"/>
        <w:rPr>
          <w:rFonts w:ascii="Times New Roman" w:hAnsi="Times New Roman" w:cs="Times New Roman"/>
          <w:sz w:val="24"/>
          <w:szCs w:val="24"/>
        </w:rPr>
      </w:pPr>
      <w:r>
        <w:rPr>
          <w:rFonts w:ascii="Times New Roman" w:hAnsi="Times New Roman" w:cs="Times New Roman"/>
          <w:sz w:val="24"/>
          <w:szCs w:val="24"/>
        </w:rPr>
        <w:t>2. В параграф 1.3.4.1 думите "оперативна скорост" се заменят с думите "90 % от максималната скорост".</w:t>
      </w:r>
    </w:p>
    <w:p w:rsidR="00000000" w:rsidRDefault="00F31887">
      <w:pPr>
        <w:spacing w:before="100" w:beforeAutospacing="1" w:after="100" w:afterAutospacing="1" w:line="240" w:lineRule="auto"/>
        <w:ind w:firstLine="851"/>
        <w:divId w:val="2086486562"/>
        <w:rPr>
          <w:rFonts w:ascii="Times New Roman" w:hAnsi="Times New Roman" w:cs="Times New Roman"/>
          <w:sz w:val="24"/>
          <w:szCs w:val="24"/>
        </w:rPr>
      </w:pPr>
      <w:r>
        <w:rPr>
          <w:rFonts w:ascii="Times New Roman" w:hAnsi="Times New Roman" w:cs="Times New Roman"/>
          <w:sz w:val="24"/>
          <w:szCs w:val="24"/>
        </w:rPr>
        <w:t>3. В параграф 1.3.4.2 думите "оперативна скорост" се заменят с думите "90 % от максималната скорост".</w:t>
      </w:r>
    </w:p>
    <w:p w:rsidR="00000000" w:rsidRDefault="00F31887">
      <w:pPr>
        <w:spacing w:before="100" w:beforeAutospacing="1" w:after="100" w:afterAutospacing="1" w:line="240" w:lineRule="auto"/>
        <w:ind w:firstLine="851"/>
        <w:divId w:val="564947802"/>
        <w:rPr>
          <w:rFonts w:ascii="Times New Roman" w:hAnsi="Times New Roman" w:cs="Times New Roman"/>
          <w:sz w:val="24"/>
          <w:szCs w:val="24"/>
        </w:rPr>
      </w:pPr>
      <w:r>
        <w:rPr>
          <w:rFonts w:ascii="Times New Roman" w:hAnsi="Times New Roman" w:cs="Times New Roman"/>
          <w:sz w:val="24"/>
          <w:szCs w:val="24"/>
        </w:rPr>
        <w:t>4. В параграф 1.4.16 думите "(основни екрани и орган</w:t>
      </w:r>
      <w:r>
        <w:rPr>
          <w:rFonts w:ascii="Times New Roman" w:hAnsi="Times New Roman" w:cs="Times New Roman"/>
          <w:sz w:val="24"/>
          <w:szCs w:val="24"/>
        </w:rPr>
        <w:t>и за управление на оборудването, посочено в 13.2 до 13.7)" се вмъкват след думите "навигационното оборудване".</w:t>
      </w:r>
    </w:p>
    <w:p w:rsidR="00000000" w:rsidRDefault="00F31887">
      <w:pPr>
        <w:spacing w:before="100" w:beforeAutospacing="1" w:after="100" w:afterAutospacing="1" w:line="240" w:lineRule="auto"/>
        <w:ind w:firstLine="851"/>
        <w:divId w:val="2120954593"/>
        <w:rPr>
          <w:rFonts w:ascii="Times New Roman" w:hAnsi="Times New Roman" w:cs="Times New Roman"/>
          <w:sz w:val="24"/>
          <w:szCs w:val="24"/>
        </w:rPr>
      </w:pPr>
      <w:r>
        <w:rPr>
          <w:rFonts w:ascii="Times New Roman" w:hAnsi="Times New Roman" w:cs="Times New Roman"/>
          <w:sz w:val="24"/>
          <w:szCs w:val="24"/>
        </w:rPr>
        <w:t>5. В параграф 1.4.29 думата "храна" се вмъква между думите "готвене" и "или отопление".</w:t>
      </w:r>
    </w:p>
    <w:p w:rsidR="00000000" w:rsidRDefault="00F31887">
      <w:pPr>
        <w:spacing w:before="100" w:beforeAutospacing="1" w:after="100" w:afterAutospacing="1" w:line="240" w:lineRule="auto"/>
        <w:ind w:firstLine="851"/>
        <w:divId w:val="91584206"/>
        <w:rPr>
          <w:rFonts w:ascii="Times New Roman" w:hAnsi="Times New Roman" w:cs="Times New Roman"/>
          <w:sz w:val="24"/>
          <w:szCs w:val="24"/>
        </w:rPr>
      </w:pPr>
      <w:r>
        <w:rPr>
          <w:rFonts w:ascii="Times New Roman" w:hAnsi="Times New Roman" w:cs="Times New Roman"/>
          <w:sz w:val="24"/>
          <w:szCs w:val="24"/>
        </w:rPr>
        <w:t>6. Параграф 1.4.35 се заменя със следното:</w:t>
      </w:r>
    </w:p>
    <w:p w:rsidR="00000000" w:rsidRDefault="00F31887">
      <w:pPr>
        <w:spacing w:before="100" w:beforeAutospacing="1" w:after="100" w:afterAutospacing="1" w:line="240" w:lineRule="auto"/>
        <w:ind w:firstLine="851"/>
        <w:divId w:val="1653367581"/>
        <w:rPr>
          <w:rFonts w:ascii="Times New Roman" w:hAnsi="Times New Roman" w:cs="Times New Roman"/>
          <w:sz w:val="24"/>
          <w:szCs w:val="24"/>
        </w:rPr>
      </w:pPr>
      <w:r>
        <w:rPr>
          <w:rFonts w:ascii="Times New Roman" w:hAnsi="Times New Roman" w:cs="Times New Roman"/>
          <w:sz w:val="24"/>
          <w:szCs w:val="24"/>
        </w:rPr>
        <w:t xml:space="preserve">"1.4.35 </w:t>
      </w:r>
      <w:r>
        <w:rPr>
          <w:rFonts w:ascii="Times New Roman" w:hAnsi="Times New Roman" w:cs="Times New Roman"/>
          <w:i/>
          <w:iCs/>
          <w:sz w:val="24"/>
          <w:szCs w:val="24"/>
        </w:rPr>
        <w:t>Машинн</w:t>
      </w:r>
      <w:r>
        <w:rPr>
          <w:rFonts w:ascii="Times New Roman" w:hAnsi="Times New Roman" w:cs="Times New Roman"/>
          <w:i/>
          <w:iCs/>
          <w:sz w:val="24"/>
          <w:szCs w:val="24"/>
        </w:rPr>
        <w:t>и отделения</w:t>
      </w:r>
      <w:r>
        <w:rPr>
          <w:rFonts w:ascii="Times New Roman" w:hAnsi="Times New Roman" w:cs="Times New Roman"/>
          <w:sz w:val="24"/>
          <w:szCs w:val="24"/>
        </w:rPr>
        <w:t xml:space="preserve"> са помещенията, в които са разположени двигатели с вътрешно горене, използвани за главни двигатели или имащи обща изходна мощност над 110 </w:t>
      </w:r>
      <w:proofErr w:type="spellStart"/>
      <w:r>
        <w:rPr>
          <w:rFonts w:ascii="Times New Roman" w:hAnsi="Times New Roman" w:cs="Times New Roman"/>
          <w:sz w:val="24"/>
          <w:szCs w:val="24"/>
        </w:rPr>
        <w:t>kW</w:t>
      </w:r>
      <w:proofErr w:type="spellEnd"/>
      <w:r>
        <w:rPr>
          <w:rFonts w:ascii="Times New Roman" w:hAnsi="Times New Roman" w:cs="Times New Roman"/>
          <w:sz w:val="24"/>
          <w:szCs w:val="24"/>
        </w:rPr>
        <w:t>, генератори, агрегати за течно гориво, основни електрически машини и подобни помещения, както и шахтите</w:t>
      </w:r>
      <w:r>
        <w:rPr>
          <w:rFonts w:ascii="Times New Roman" w:hAnsi="Times New Roman" w:cs="Times New Roman"/>
          <w:sz w:val="24"/>
          <w:szCs w:val="24"/>
        </w:rPr>
        <w:t xml:space="preserve"> към тези помещения."</w:t>
      </w:r>
    </w:p>
    <w:p w:rsidR="00000000" w:rsidRDefault="00F31887">
      <w:pPr>
        <w:spacing w:before="100" w:beforeAutospacing="1" w:after="100" w:afterAutospacing="1" w:line="240" w:lineRule="auto"/>
        <w:ind w:firstLine="851"/>
        <w:divId w:val="6444444"/>
        <w:rPr>
          <w:rFonts w:ascii="Times New Roman" w:hAnsi="Times New Roman" w:cs="Times New Roman"/>
          <w:sz w:val="24"/>
          <w:szCs w:val="24"/>
        </w:rPr>
      </w:pPr>
      <w:r>
        <w:rPr>
          <w:rFonts w:ascii="Times New Roman" w:hAnsi="Times New Roman" w:cs="Times New Roman"/>
          <w:sz w:val="24"/>
          <w:szCs w:val="24"/>
        </w:rPr>
        <w:t>7. Параграф 1.4.44 се заличава и параграфи 1.4.32 до 1.4.43 се преномерират като параграфи 1.4.33 до 1.4.44, като се вмъква нов параграф 1.4.32, както следва:</w:t>
      </w:r>
    </w:p>
    <w:p w:rsidR="00000000" w:rsidRDefault="00F31887">
      <w:pPr>
        <w:spacing w:before="100" w:beforeAutospacing="1" w:after="100" w:afterAutospacing="1" w:line="240" w:lineRule="auto"/>
        <w:ind w:firstLine="851"/>
        <w:divId w:val="1356736626"/>
        <w:rPr>
          <w:rFonts w:ascii="Times New Roman" w:hAnsi="Times New Roman" w:cs="Times New Roman"/>
          <w:sz w:val="24"/>
          <w:szCs w:val="24"/>
        </w:rPr>
      </w:pPr>
      <w:r>
        <w:rPr>
          <w:rFonts w:ascii="Times New Roman" w:hAnsi="Times New Roman" w:cs="Times New Roman"/>
          <w:sz w:val="24"/>
          <w:szCs w:val="24"/>
        </w:rPr>
        <w:t xml:space="preserve">"1.4.32 </w:t>
      </w:r>
      <w:r>
        <w:rPr>
          <w:rFonts w:ascii="Times New Roman" w:hAnsi="Times New Roman" w:cs="Times New Roman"/>
          <w:i/>
          <w:iCs/>
          <w:sz w:val="24"/>
          <w:szCs w:val="24"/>
        </w:rPr>
        <w:t>Кодекс IMDG</w:t>
      </w:r>
      <w:r>
        <w:rPr>
          <w:rFonts w:ascii="Times New Roman" w:hAnsi="Times New Roman" w:cs="Times New Roman"/>
          <w:sz w:val="24"/>
          <w:szCs w:val="24"/>
        </w:rPr>
        <w:t xml:space="preserve"> означава Международния кодекс за превоз на опасни товар</w:t>
      </w:r>
      <w:r>
        <w:rPr>
          <w:rFonts w:ascii="Times New Roman" w:hAnsi="Times New Roman" w:cs="Times New Roman"/>
          <w:sz w:val="24"/>
          <w:szCs w:val="24"/>
        </w:rPr>
        <w:t>и по море (IMDG), както е определено в глава VII от Конвенцията."</w:t>
      </w:r>
    </w:p>
    <w:p w:rsidR="00000000" w:rsidRDefault="00F31887">
      <w:pPr>
        <w:spacing w:before="100" w:beforeAutospacing="1" w:after="100" w:afterAutospacing="1" w:line="240" w:lineRule="auto"/>
        <w:ind w:firstLine="851"/>
        <w:divId w:val="874463748"/>
        <w:rPr>
          <w:rFonts w:ascii="Times New Roman" w:hAnsi="Times New Roman" w:cs="Times New Roman"/>
          <w:sz w:val="24"/>
          <w:szCs w:val="24"/>
        </w:rPr>
      </w:pPr>
      <w:r>
        <w:rPr>
          <w:rFonts w:ascii="Times New Roman" w:hAnsi="Times New Roman" w:cs="Times New Roman"/>
          <w:sz w:val="24"/>
          <w:szCs w:val="24"/>
        </w:rPr>
        <w:lastRenderedPageBreak/>
        <w:t>8. В края на параграф 1.4.53 се вмъква следното ново изречение:</w:t>
      </w:r>
    </w:p>
    <w:p w:rsidR="00000000" w:rsidRDefault="00F31887">
      <w:pPr>
        <w:spacing w:before="100" w:beforeAutospacing="1" w:after="100" w:afterAutospacing="1" w:line="240" w:lineRule="auto"/>
        <w:ind w:firstLine="851"/>
        <w:divId w:val="592474511"/>
        <w:rPr>
          <w:rFonts w:ascii="Times New Roman" w:hAnsi="Times New Roman" w:cs="Times New Roman"/>
          <w:sz w:val="24"/>
          <w:szCs w:val="24"/>
        </w:rPr>
      </w:pPr>
      <w:r>
        <w:rPr>
          <w:rFonts w:ascii="Times New Roman" w:hAnsi="Times New Roman" w:cs="Times New Roman"/>
          <w:sz w:val="24"/>
          <w:szCs w:val="24"/>
        </w:rPr>
        <w:t>"Тези помещения, които не съдържат уреди за готвене, могат да съдържат:</w:t>
      </w:r>
    </w:p>
    <w:p w:rsidR="00000000" w:rsidRDefault="00F31887">
      <w:pPr>
        <w:spacing w:before="100" w:beforeAutospacing="1" w:after="100" w:afterAutospacing="1" w:line="240" w:lineRule="auto"/>
        <w:ind w:firstLine="851"/>
        <w:divId w:val="314189933"/>
        <w:rPr>
          <w:rFonts w:ascii="Times New Roman" w:hAnsi="Times New Roman" w:cs="Times New Roman"/>
          <w:sz w:val="24"/>
          <w:szCs w:val="24"/>
        </w:rPr>
      </w:pPr>
      <w:r>
        <w:rPr>
          <w:rFonts w:ascii="Times New Roman" w:hAnsi="Times New Roman" w:cs="Times New Roman"/>
          <w:sz w:val="24"/>
          <w:szCs w:val="24"/>
        </w:rPr>
        <w:t xml:space="preserve">.1 автомати за кафе, </w:t>
      </w:r>
      <w:proofErr w:type="spellStart"/>
      <w:r>
        <w:rPr>
          <w:rFonts w:ascii="Times New Roman" w:hAnsi="Times New Roman" w:cs="Times New Roman"/>
          <w:sz w:val="24"/>
          <w:szCs w:val="24"/>
        </w:rPr>
        <w:t>тостери</w:t>
      </w:r>
      <w:proofErr w:type="spellEnd"/>
      <w:r>
        <w:rPr>
          <w:rFonts w:ascii="Times New Roman" w:hAnsi="Times New Roman" w:cs="Times New Roman"/>
          <w:sz w:val="24"/>
          <w:szCs w:val="24"/>
        </w:rPr>
        <w:t>, съдомиялни машини, микро</w:t>
      </w:r>
      <w:r>
        <w:rPr>
          <w:rFonts w:ascii="Times New Roman" w:hAnsi="Times New Roman" w:cs="Times New Roman"/>
          <w:sz w:val="24"/>
          <w:szCs w:val="24"/>
        </w:rPr>
        <w:t xml:space="preserve">вълнови фурни, бойлери за вода и подобни уреди, всеки от които с максимална мощност от 5 </w:t>
      </w:r>
      <w:proofErr w:type="spellStart"/>
      <w:r>
        <w:rPr>
          <w:rFonts w:ascii="Times New Roman" w:hAnsi="Times New Roman" w:cs="Times New Roman"/>
          <w:sz w:val="24"/>
          <w:szCs w:val="24"/>
        </w:rPr>
        <w:t>kW</w:t>
      </w:r>
      <w:proofErr w:type="spellEnd"/>
      <w:r>
        <w:rPr>
          <w:rFonts w:ascii="Times New Roman" w:hAnsi="Times New Roman" w:cs="Times New Roman"/>
          <w:sz w:val="24"/>
          <w:szCs w:val="24"/>
        </w:rPr>
        <w:t>; и</w:t>
      </w:r>
    </w:p>
    <w:p w:rsidR="00000000" w:rsidRDefault="00F31887">
      <w:pPr>
        <w:spacing w:before="100" w:beforeAutospacing="1" w:after="100" w:afterAutospacing="1" w:line="240" w:lineRule="auto"/>
        <w:ind w:firstLine="851"/>
        <w:divId w:val="2031566987"/>
        <w:rPr>
          <w:rFonts w:ascii="Times New Roman" w:hAnsi="Times New Roman" w:cs="Times New Roman"/>
          <w:sz w:val="24"/>
          <w:szCs w:val="24"/>
        </w:rPr>
      </w:pPr>
      <w:r>
        <w:rPr>
          <w:rFonts w:ascii="Times New Roman" w:hAnsi="Times New Roman" w:cs="Times New Roman"/>
          <w:sz w:val="24"/>
          <w:szCs w:val="24"/>
        </w:rPr>
        <w:t xml:space="preserve">.2 готварски чинии и котлони с електрическо загряване за поддържане на храната топла, всеки от които с максимална мощност 2 </w:t>
      </w:r>
      <w:proofErr w:type="spellStart"/>
      <w:r>
        <w:rPr>
          <w:rFonts w:ascii="Times New Roman" w:hAnsi="Times New Roman" w:cs="Times New Roman"/>
          <w:sz w:val="24"/>
          <w:szCs w:val="24"/>
        </w:rPr>
        <w:t>kW</w:t>
      </w:r>
      <w:proofErr w:type="spellEnd"/>
      <w:r>
        <w:rPr>
          <w:rFonts w:ascii="Times New Roman" w:hAnsi="Times New Roman" w:cs="Times New Roman"/>
          <w:sz w:val="24"/>
          <w:szCs w:val="24"/>
        </w:rPr>
        <w:t xml:space="preserve"> и температура на повърхността не п</w:t>
      </w:r>
      <w:r>
        <w:rPr>
          <w:rFonts w:ascii="Times New Roman" w:hAnsi="Times New Roman" w:cs="Times New Roman"/>
          <w:sz w:val="24"/>
          <w:szCs w:val="24"/>
        </w:rPr>
        <w:t>о-висока от 150°C."</w:t>
      </w:r>
    </w:p>
    <w:p w:rsidR="00000000" w:rsidRDefault="00F31887">
      <w:pPr>
        <w:spacing w:before="100" w:beforeAutospacing="1" w:after="100" w:afterAutospacing="1" w:line="240" w:lineRule="auto"/>
        <w:ind w:firstLine="851"/>
        <w:divId w:val="736436998"/>
        <w:rPr>
          <w:rFonts w:ascii="Times New Roman" w:hAnsi="Times New Roman" w:cs="Times New Roman"/>
          <w:sz w:val="24"/>
          <w:szCs w:val="24"/>
        </w:rPr>
      </w:pPr>
      <w:r>
        <w:rPr>
          <w:rFonts w:ascii="Times New Roman" w:hAnsi="Times New Roman" w:cs="Times New Roman"/>
          <w:sz w:val="24"/>
          <w:szCs w:val="24"/>
        </w:rPr>
        <w:t>9. В параграф 1.4.54 текстът след "средната" се заменя със следното:</w:t>
      </w:r>
    </w:p>
    <w:p w:rsidR="00000000" w:rsidRDefault="00F31887">
      <w:pPr>
        <w:spacing w:before="100" w:beforeAutospacing="1" w:after="100" w:afterAutospacing="1" w:line="240" w:lineRule="auto"/>
        <w:ind w:firstLine="851"/>
        <w:divId w:val="1006786698"/>
        <w:rPr>
          <w:rFonts w:ascii="Times New Roman" w:hAnsi="Times New Roman" w:cs="Times New Roman"/>
          <w:sz w:val="24"/>
          <w:szCs w:val="24"/>
        </w:rPr>
      </w:pPr>
      <w:r>
        <w:rPr>
          <w:rFonts w:ascii="Times New Roman" w:hAnsi="Times New Roman" w:cs="Times New Roman"/>
          <w:sz w:val="24"/>
          <w:szCs w:val="24"/>
        </w:rPr>
        <w:t>"височина от гребен до бразда на третата най-висока от нулевите пресичащи се вълни за определен период".</w:t>
      </w:r>
    </w:p>
    <w:p w:rsidR="00000000" w:rsidRDefault="00F31887">
      <w:pPr>
        <w:spacing w:before="100" w:beforeAutospacing="1" w:after="100" w:afterAutospacing="1" w:line="240" w:lineRule="auto"/>
        <w:ind w:firstLine="851"/>
        <w:divId w:val="1364817928"/>
        <w:rPr>
          <w:rFonts w:ascii="Times New Roman" w:hAnsi="Times New Roman" w:cs="Times New Roman"/>
          <w:sz w:val="24"/>
          <w:szCs w:val="24"/>
        </w:rPr>
      </w:pPr>
      <w:r>
        <w:rPr>
          <w:rFonts w:ascii="Times New Roman" w:hAnsi="Times New Roman" w:cs="Times New Roman"/>
          <w:sz w:val="24"/>
          <w:szCs w:val="24"/>
        </w:rPr>
        <w:t>10. В края на параграф 1.8.1 се вмъква следният текст:</w:t>
      </w:r>
    </w:p>
    <w:p w:rsidR="00000000" w:rsidRDefault="00F31887">
      <w:pPr>
        <w:spacing w:before="100" w:beforeAutospacing="1" w:after="100" w:afterAutospacing="1" w:line="240" w:lineRule="auto"/>
        <w:ind w:firstLine="851"/>
        <w:divId w:val="2058164729"/>
        <w:rPr>
          <w:rFonts w:ascii="Times New Roman" w:hAnsi="Times New Roman" w:cs="Times New Roman"/>
          <w:sz w:val="24"/>
          <w:szCs w:val="24"/>
        </w:rPr>
      </w:pPr>
      <w:r>
        <w:rPr>
          <w:rFonts w:ascii="Times New Roman" w:hAnsi="Times New Roman" w:cs="Times New Roman"/>
          <w:sz w:val="24"/>
          <w:szCs w:val="24"/>
        </w:rPr>
        <w:t>"При вс</w:t>
      </w:r>
      <w:r>
        <w:rPr>
          <w:rFonts w:ascii="Times New Roman" w:hAnsi="Times New Roman" w:cs="Times New Roman"/>
          <w:sz w:val="24"/>
          <w:szCs w:val="24"/>
        </w:rPr>
        <w:t xml:space="preserve">ички плавателни съдове всички сертификати, издадени съгласно настоящата глава, или заверени копия от тях се съхраняват на плавателния съд. С изключение на случаите, когато държавата на знамето е страна по Протокола SOLAS от 1988 г., копие от всеки от тези </w:t>
      </w:r>
      <w:r>
        <w:rPr>
          <w:rFonts w:ascii="Times New Roman" w:hAnsi="Times New Roman" w:cs="Times New Roman"/>
          <w:sz w:val="24"/>
          <w:szCs w:val="24"/>
        </w:rPr>
        <w:t>сертификати се поставя на видно и достъпно място в плавателния съд."</w:t>
      </w:r>
    </w:p>
    <w:p w:rsidR="00000000" w:rsidRDefault="00F31887">
      <w:pPr>
        <w:spacing w:before="100" w:beforeAutospacing="1" w:after="100" w:afterAutospacing="1" w:line="240" w:lineRule="auto"/>
        <w:ind w:firstLine="851"/>
        <w:divId w:val="41487128"/>
        <w:rPr>
          <w:rFonts w:ascii="Times New Roman" w:hAnsi="Times New Roman" w:cs="Times New Roman"/>
          <w:sz w:val="24"/>
          <w:szCs w:val="24"/>
        </w:rPr>
      </w:pPr>
      <w:r>
        <w:rPr>
          <w:rFonts w:ascii="Times New Roman" w:hAnsi="Times New Roman" w:cs="Times New Roman"/>
          <w:sz w:val="24"/>
          <w:szCs w:val="24"/>
        </w:rPr>
        <w:t>11. В параграф 1.9.1 се заличава второто изречение и се добавя следният нов параграф 1.9.1.1:</w:t>
      </w:r>
    </w:p>
    <w:p w:rsidR="00000000" w:rsidRDefault="00F31887">
      <w:pPr>
        <w:spacing w:before="100" w:beforeAutospacing="1" w:after="100" w:afterAutospacing="1" w:line="240" w:lineRule="auto"/>
        <w:ind w:firstLine="851"/>
        <w:divId w:val="551580115"/>
        <w:rPr>
          <w:rFonts w:ascii="Times New Roman" w:hAnsi="Times New Roman" w:cs="Times New Roman"/>
          <w:sz w:val="24"/>
          <w:szCs w:val="24"/>
        </w:rPr>
      </w:pPr>
      <w:r>
        <w:rPr>
          <w:rFonts w:ascii="Times New Roman" w:hAnsi="Times New Roman" w:cs="Times New Roman"/>
          <w:sz w:val="24"/>
          <w:szCs w:val="24"/>
        </w:rPr>
        <w:t>"1.9.1.1 При всички плавателни съдове могат да се предприемат транзитни пътувания без валидно</w:t>
      </w:r>
      <w:r>
        <w:rPr>
          <w:rFonts w:ascii="Times New Roman" w:hAnsi="Times New Roman" w:cs="Times New Roman"/>
          <w:sz w:val="24"/>
          <w:szCs w:val="24"/>
        </w:rPr>
        <w:t xml:space="preserve"> разрешително за експлоатация на високоскоростни плавателни съдове, при условие че плавателните съдове не се експлоатират с търговска цел с пътници или товари на борда. За целите на настоящата разпоредба тези транзитни пътувания включват пътувания за доста</w:t>
      </w:r>
      <w:r>
        <w:rPr>
          <w:rFonts w:ascii="Times New Roman" w:hAnsi="Times New Roman" w:cs="Times New Roman"/>
          <w:sz w:val="24"/>
          <w:szCs w:val="24"/>
        </w:rPr>
        <w:t>вка, т.е. от пристанището на строителството до базовото пристанище, и пътувания с цел пренасочване, т.е. смяна на базовото пристанище и/или маршрут. Такива транзитни пътувания, надвишаващи ограниченията, определени в настоящия Кодекс, могат да се предприем</w:t>
      </w:r>
      <w:r>
        <w:rPr>
          <w:rFonts w:ascii="Times New Roman" w:hAnsi="Times New Roman" w:cs="Times New Roman"/>
          <w:sz w:val="24"/>
          <w:szCs w:val="24"/>
        </w:rPr>
        <w:t>ат, при условие че:</w:t>
      </w:r>
    </w:p>
    <w:p w:rsidR="00000000" w:rsidRDefault="00F31887">
      <w:pPr>
        <w:spacing w:before="100" w:beforeAutospacing="1" w:after="100" w:afterAutospacing="1" w:line="240" w:lineRule="auto"/>
        <w:ind w:firstLine="851"/>
        <w:divId w:val="1543059596"/>
        <w:rPr>
          <w:rFonts w:ascii="Times New Roman" w:hAnsi="Times New Roman" w:cs="Times New Roman"/>
          <w:sz w:val="24"/>
          <w:szCs w:val="24"/>
        </w:rPr>
      </w:pPr>
      <w:r>
        <w:rPr>
          <w:rFonts w:ascii="Times New Roman" w:hAnsi="Times New Roman" w:cs="Times New Roman"/>
          <w:sz w:val="24"/>
          <w:szCs w:val="24"/>
        </w:rPr>
        <w:t>.1 плавателният съд притежава валиден сертификат за безопасност на високоскоростен плавателен съд или подобен сертификат преди началото на пътуването;</w:t>
      </w:r>
    </w:p>
    <w:p w:rsidR="00000000" w:rsidRDefault="00F31887">
      <w:pPr>
        <w:spacing w:before="100" w:beforeAutospacing="1" w:after="100" w:afterAutospacing="1" w:line="240" w:lineRule="auto"/>
        <w:ind w:firstLine="851"/>
        <w:divId w:val="2062820546"/>
        <w:rPr>
          <w:rFonts w:ascii="Times New Roman" w:hAnsi="Times New Roman" w:cs="Times New Roman"/>
          <w:sz w:val="24"/>
          <w:szCs w:val="24"/>
        </w:rPr>
      </w:pPr>
      <w:r>
        <w:rPr>
          <w:rFonts w:ascii="Times New Roman" w:hAnsi="Times New Roman" w:cs="Times New Roman"/>
          <w:sz w:val="24"/>
          <w:szCs w:val="24"/>
        </w:rPr>
        <w:t>.2 операторът има разработен план за безопасност за пътуването, включващ всяко времен</w:t>
      </w:r>
      <w:r>
        <w:rPr>
          <w:rFonts w:ascii="Times New Roman" w:hAnsi="Times New Roman" w:cs="Times New Roman"/>
          <w:sz w:val="24"/>
          <w:szCs w:val="24"/>
        </w:rPr>
        <w:t>но настаняване и всички съответни въпроси, изброени в 18.1.3, за да се гарантира, че плавателният съд е в състояние безопасно да завърши транзитното пътуване;</w:t>
      </w:r>
    </w:p>
    <w:p w:rsidR="00000000" w:rsidRDefault="00F31887">
      <w:pPr>
        <w:spacing w:before="100" w:beforeAutospacing="1" w:after="100" w:afterAutospacing="1" w:line="240" w:lineRule="auto"/>
        <w:ind w:firstLine="851"/>
        <w:divId w:val="862473643"/>
        <w:rPr>
          <w:rFonts w:ascii="Times New Roman" w:hAnsi="Times New Roman" w:cs="Times New Roman"/>
          <w:sz w:val="24"/>
          <w:szCs w:val="24"/>
        </w:rPr>
      </w:pPr>
      <w:r>
        <w:rPr>
          <w:rFonts w:ascii="Times New Roman" w:hAnsi="Times New Roman" w:cs="Times New Roman"/>
          <w:sz w:val="24"/>
          <w:szCs w:val="24"/>
        </w:rPr>
        <w:t>.3 на капитана на плавателния съд са предоставени материалите и информацията, необходими за безоп</w:t>
      </w:r>
      <w:r>
        <w:rPr>
          <w:rFonts w:ascii="Times New Roman" w:hAnsi="Times New Roman" w:cs="Times New Roman"/>
          <w:sz w:val="24"/>
          <w:szCs w:val="24"/>
        </w:rPr>
        <w:t>асната експлоатация на плавателния съд по време на транзитното пътуване; и</w:t>
      </w:r>
    </w:p>
    <w:p w:rsidR="00000000" w:rsidRDefault="00F31887">
      <w:pPr>
        <w:spacing w:before="100" w:beforeAutospacing="1" w:after="100" w:afterAutospacing="1" w:line="240" w:lineRule="auto"/>
        <w:ind w:firstLine="851"/>
        <w:divId w:val="1263612548"/>
        <w:rPr>
          <w:rFonts w:ascii="Times New Roman" w:hAnsi="Times New Roman" w:cs="Times New Roman"/>
          <w:sz w:val="24"/>
          <w:szCs w:val="24"/>
        </w:rPr>
      </w:pPr>
      <w:r>
        <w:rPr>
          <w:rFonts w:ascii="Times New Roman" w:hAnsi="Times New Roman" w:cs="Times New Roman"/>
          <w:sz w:val="24"/>
          <w:szCs w:val="24"/>
        </w:rPr>
        <w:lastRenderedPageBreak/>
        <w:t>.4 Администрацията е удовлетворена от взетите мерки за безопасно провеждане на пътуването."</w:t>
      </w:r>
    </w:p>
    <w:p w:rsidR="00000000" w:rsidRDefault="00F31887">
      <w:pPr>
        <w:spacing w:before="100" w:beforeAutospacing="1" w:after="100" w:afterAutospacing="1" w:line="240" w:lineRule="auto"/>
        <w:ind w:firstLine="851"/>
        <w:divId w:val="188766144"/>
        <w:rPr>
          <w:rFonts w:ascii="Times New Roman" w:hAnsi="Times New Roman" w:cs="Times New Roman"/>
          <w:sz w:val="24"/>
          <w:szCs w:val="24"/>
        </w:rPr>
      </w:pPr>
      <w:r>
        <w:rPr>
          <w:rFonts w:ascii="Times New Roman" w:hAnsi="Times New Roman" w:cs="Times New Roman"/>
          <w:sz w:val="24"/>
          <w:szCs w:val="24"/>
        </w:rPr>
        <w:t>12. След параграф 1.9.6 се добавя следният нов параграф 1.9.7:</w:t>
      </w:r>
    </w:p>
    <w:p w:rsidR="00000000" w:rsidRDefault="00F31887">
      <w:pPr>
        <w:spacing w:before="100" w:beforeAutospacing="1" w:after="100" w:afterAutospacing="1" w:line="240" w:lineRule="auto"/>
        <w:ind w:firstLine="851"/>
        <w:divId w:val="1983580840"/>
        <w:rPr>
          <w:rFonts w:ascii="Times New Roman" w:hAnsi="Times New Roman" w:cs="Times New Roman"/>
          <w:sz w:val="24"/>
          <w:szCs w:val="24"/>
        </w:rPr>
      </w:pPr>
      <w:r>
        <w:rPr>
          <w:rFonts w:ascii="Times New Roman" w:hAnsi="Times New Roman" w:cs="Times New Roman"/>
          <w:sz w:val="24"/>
          <w:szCs w:val="24"/>
        </w:rPr>
        <w:t>"1.9.7 При определяне на н</w:t>
      </w:r>
      <w:r>
        <w:rPr>
          <w:rFonts w:ascii="Times New Roman" w:hAnsi="Times New Roman" w:cs="Times New Roman"/>
          <w:sz w:val="24"/>
          <w:szCs w:val="24"/>
        </w:rPr>
        <w:t>ай-неблагоприятните предвидени условия и експлоатационните ограничения за всички плавателни съдове за включване в разрешителното за експлоатация Администрацията взема предвид всички параметри, изброени в приложение 12. Определените ограничения позволяват с</w:t>
      </w:r>
      <w:r>
        <w:rPr>
          <w:rFonts w:ascii="Times New Roman" w:hAnsi="Times New Roman" w:cs="Times New Roman"/>
          <w:sz w:val="24"/>
          <w:szCs w:val="24"/>
        </w:rPr>
        <w:t>ъответствието с всички тези фактори."</w:t>
      </w:r>
    </w:p>
    <w:p w:rsidR="00000000" w:rsidRDefault="00F31887">
      <w:pPr>
        <w:spacing w:before="100" w:beforeAutospacing="1" w:after="100" w:afterAutospacing="1" w:line="240" w:lineRule="auto"/>
        <w:ind w:firstLine="851"/>
        <w:divId w:val="1789352691"/>
        <w:rPr>
          <w:rFonts w:ascii="Times New Roman" w:hAnsi="Times New Roman" w:cs="Times New Roman"/>
          <w:sz w:val="24"/>
          <w:szCs w:val="24"/>
        </w:rPr>
      </w:pPr>
      <w:r>
        <w:rPr>
          <w:rFonts w:ascii="Times New Roman" w:hAnsi="Times New Roman" w:cs="Times New Roman"/>
          <w:sz w:val="24"/>
          <w:szCs w:val="24"/>
        </w:rPr>
        <w:t>13. В параграф 1.15.1 думите "четири години" се заменят с думите "шест години".</w:t>
      </w:r>
    </w:p>
    <w:p w:rsidR="00000000" w:rsidRDefault="00F31887">
      <w:pPr>
        <w:keepNext/>
        <w:spacing w:before="57" w:after="100" w:afterAutospacing="1" w:line="240" w:lineRule="auto"/>
        <w:jc w:val="center"/>
        <w:divId w:val="1335374821"/>
        <w:rPr>
          <w:rFonts w:ascii="Times New Roman" w:hAnsi="Times New Roman" w:cs="Times New Roman"/>
          <w:sz w:val="24"/>
          <w:szCs w:val="24"/>
        </w:rPr>
      </w:pPr>
      <w:r>
        <w:rPr>
          <w:rFonts w:ascii="Times New Roman" w:hAnsi="Times New Roman" w:cs="Times New Roman"/>
          <w:b/>
          <w:bCs/>
          <w:sz w:val="24"/>
          <w:szCs w:val="24"/>
        </w:rPr>
        <w:t>ГЛАВА 2</w:t>
      </w:r>
    </w:p>
    <w:p w:rsidR="00000000" w:rsidRDefault="00F31887">
      <w:pPr>
        <w:keepNext/>
        <w:spacing w:before="57" w:after="100" w:afterAutospacing="1" w:line="240" w:lineRule="auto"/>
        <w:jc w:val="center"/>
        <w:divId w:val="1677344121"/>
        <w:rPr>
          <w:rFonts w:ascii="Times New Roman" w:hAnsi="Times New Roman" w:cs="Times New Roman"/>
          <w:sz w:val="24"/>
          <w:szCs w:val="24"/>
        </w:rPr>
      </w:pPr>
      <w:r>
        <w:rPr>
          <w:rFonts w:ascii="Times New Roman" w:hAnsi="Times New Roman" w:cs="Times New Roman"/>
          <w:b/>
          <w:bCs/>
          <w:sz w:val="24"/>
          <w:szCs w:val="24"/>
        </w:rPr>
        <w:t>ПЛАВАЕМОСТ, УСТОЙЧИВОСТ И ДЕЛЕНЕ НА ОТСЕЦИ</w:t>
      </w:r>
    </w:p>
    <w:p w:rsidR="00000000" w:rsidRDefault="00F31887">
      <w:pPr>
        <w:spacing w:before="100" w:beforeAutospacing="1" w:after="100" w:afterAutospacing="1" w:line="240" w:lineRule="auto"/>
        <w:ind w:firstLine="851"/>
        <w:divId w:val="1991903208"/>
        <w:rPr>
          <w:rFonts w:ascii="Times New Roman" w:hAnsi="Times New Roman" w:cs="Times New Roman"/>
          <w:sz w:val="24"/>
          <w:szCs w:val="24"/>
        </w:rPr>
      </w:pPr>
      <w:r>
        <w:rPr>
          <w:rFonts w:ascii="Times New Roman" w:hAnsi="Times New Roman" w:cs="Times New Roman"/>
          <w:sz w:val="24"/>
          <w:szCs w:val="24"/>
        </w:rPr>
        <w:t>14. Текстът на точка .1 от параграф 2.1.3 се заменя със следното:</w:t>
      </w:r>
    </w:p>
    <w:p w:rsidR="00000000" w:rsidRDefault="00F31887">
      <w:pPr>
        <w:spacing w:before="100" w:beforeAutospacing="1" w:after="100" w:afterAutospacing="1" w:line="240" w:lineRule="auto"/>
        <w:ind w:firstLine="851"/>
        <w:divId w:val="1768185151"/>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Точка на заливане</w:t>
      </w:r>
      <w:r>
        <w:rPr>
          <w:rFonts w:ascii="Times New Roman" w:hAnsi="Times New Roman" w:cs="Times New Roman"/>
          <w:sz w:val="24"/>
          <w:szCs w:val="24"/>
        </w:rPr>
        <w:t xml:space="preserve"> означава всеки отвор, независимо от размера, който би позволил преминаването на вода през водонепроницаема/устойчива на атмосферни влияния конструкция (напр. отварящи се прозорци), но с изключение на всеки отвор, който се държи затворен до подходящ станда</w:t>
      </w:r>
      <w:r>
        <w:rPr>
          <w:rFonts w:ascii="Times New Roman" w:hAnsi="Times New Roman" w:cs="Times New Roman"/>
          <w:sz w:val="24"/>
          <w:szCs w:val="24"/>
        </w:rPr>
        <w:t xml:space="preserve">рт за водоустойчивост/устойчивост на атмосферни влияния по всяко време, освен когато се изисква за достъп или за работа с преносими </w:t>
      </w:r>
      <w:proofErr w:type="spellStart"/>
      <w:r>
        <w:rPr>
          <w:rFonts w:ascii="Times New Roman" w:hAnsi="Times New Roman" w:cs="Times New Roman"/>
          <w:sz w:val="24"/>
          <w:szCs w:val="24"/>
        </w:rPr>
        <w:t>потопяеми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трюмни</w:t>
      </w:r>
      <w:proofErr w:type="spellEnd"/>
      <w:r>
        <w:rPr>
          <w:rFonts w:ascii="Times New Roman" w:hAnsi="Times New Roman" w:cs="Times New Roman"/>
          <w:sz w:val="24"/>
          <w:szCs w:val="24"/>
        </w:rPr>
        <w:t xml:space="preserve"> помпи при аварийна ситуация (напр. </w:t>
      </w:r>
      <w:proofErr w:type="spellStart"/>
      <w:r>
        <w:rPr>
          <w:rFonts w:ascii="Times New Roman" w:hAnsi="Times New Roman" w:cs="Times New Roman"/>
          <w:sz w:val="24"/>
          <w:szCs w:val="24"/>
        </w:rPr>
        <w:t>неотварящи</w:t>
      </w:r>
      <w:proofErr w:type="spellEnd"/>
      <w:r>
        <w:rPr>
          <w:rFonts w:ascii="Times New Roman" w:hAnsi="Times New Roman" w:cs="Times New Roman"/>
          <w:sz w:val="24"/>
          <w:szCs w:val="24"/>
        </w:rPr>
        <w:t xml:space="preserve"> се прозорци с якост и устойчивост на атмосферни влияния, сход</w:t>
      </w:r>
      <w:r>
        <w:rPr>
          <w:rFonts w:ascii="Times New Roman" w:hAnsi="Times New Roman" w:cs="Times New Roman"/>
          <w:sz w:val="24"/>
          <w:szCs w:val="24"/>
        </w:rPr>
        <w:t>ни на тези на конструкцията, където са монтирани)."</w:t>
      </w:r>
    </w:p>
    <w:p w:rsidR="00000000" w:rsidRDefault="00F31887">
      <w:pPr>
        <w:spacing w:before="100" w:beforeAutospacing="1" w:after="100" w:afterAutospacing="1" w:line="240" w:lineRule="auto"/>
        <w:ind w:firstLine="851"/>
        <w:divId w:val="1810436595"/>
        <w:rPr>
          <w:rFonts w:ascii="Times New Roman" w:hAnsi="Times New Roman" w:cs="Times New Roman"/>
          <w:sz w:val="24"/>
          <w:szCs w:val="24"/>
        </w:rPr>
      </w:pPr>
      <w:r>
        <w:rPr>
          <w:rFonts w:ascii="Times New Roman" w:hAnsi="Times New Roman" w:cs="Times New Roman"/>
          <w:sz w:val="24"/>
          <w:szCs w:val="24"/>
        </w:rPr>
        <w:t>15. В параграф 2.1.3 точки .2 до .6 се преномерират като точки .3 до .7 и след точка .1 се добавя следната нова точка .2:</w:t>
      </w:r>
    </w:p>
    <w:p w:rsidR="00000000" w:rsidRDefault="00F31887">
      <w:pPr>
        <w:spacing w:before="100" w:beforeAutospacing="1" w:after="100" w:afterAutospacing="1" w:line="240" w:lineRule="auto"/>
        <w:ind w:firstLine="851"/>
        <w:divId w:val="360673153"/>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На други места,</w:t>
      </w:r>
      <w:r>
        <w:rPr>
          <w:rFonts w:ascii="Times New Roman" w:hAnsi="Times New Roman" w:cs="Times New Roman"/>
          <w:sz w:val="24"/>
          <w:szCs w:val="24"/>
        </w:rPr>
        <w:t xml:space="preserve"> когато се прилага за височините на праговете и </w:t>
      </w:r>
      <w:proofErr w:type="spellStart"/>
      <w:r>
        <w:rPr>
          <w:rFonts w:ascii="Times New Roman" w:hAnsi="Times New Roman" w:cs="Times New Roman"/>
          <w:sz w:val="24"/>
          <w:szCs w:val="24"/>
        </w:rPr>
        <w:t>комингсите</w:t>
      </w:r>
      <w:proofErr w:type="spellEnd"/>
      <w:r>
        <w:rPr>
          <w:rFonts w:ascii="Times New Roman" w:hAnsi="Times New Roman" w:cs="Times New Roman"/>
          <w:sz w:val="24"/>
          <w:szCs w:val="24"/>
        </w:rPr>
        <w:t xml:space="preserve"> в 2.</w:t>
      </w:r>
      <w:r>
        <w:rPr>
          <w:rFonts w:ascii="Times New Roman" w:hAnsi="Times New Roman" w:cs="Times New Roman"/>
          <w:sz w:val="24"/>
          <w:szCs w:val="24"/>
        </w:rPr>
        <w:t>2.7 и 2.2.8, се приема, че се прилага за всички устойчиви на атмосферни влияния и водонепроницаеми механизми за затваряне, разположени на или под базовата линия."</w:t>
      </w:r>
    </w:p>
    <w:p w:rsidR="00000000" w:rsidRDefault="00F31887">
      <w:pPr>
        <w:spacing w:before="100" w:beforeAutospacing="1" w:after="100" w:afterAutospacing="1" w:line="240" w:lineRule="auto"/>
        <w:ind w:firstLine="851"/>
        <w:divId w:val="1274095694"/>
        <w:rPr>
          <w:rFonts w:ascii="Times New Roman" w:hAnsi="Times New Roman" w:cs="Times New Roman"/>
          <w:sz w:val="24"/>
          <w:szCs w:val="24"/>
        </w:rPr>
      </w:pPr>
      <w:r>
        <w:rPr>
          <w:rFonts w:ascii="Times New Roman" w:hAnsi="Times New Roman" w:cs="Times New Roman"/>
          <w:sz w:val="24"/>
          <w:szCs w:val="24"/>
        </w:rPr>
        <w:t>16. Добавя се следният нов параграф 2.1.5 и параграфи 2.1.5 и 2.1.6 се преномерират като пара</w:t>
      </w:r>
      <w:r>
        <w:rPr>
          <w:rFonts w:ascii="Times New Roman" w:hAnsi="Times New Roman" w:cs="Times New Roman"/>
          <w:sz w:val="24"/>
          <w:szCs w:val="24"/>
        </w:rPr>
        <w:t>графи 2.1.6 и 2.1.7:</w:t>
      </w:r>
    </w:p>
    <w:p w:rsidR="00000000" w:rsidRDefault="00F31887">
      <w:pPr>
        <w:spacing w:before="100" w:beforeAutospacing="1" w:after="100" w:afterAutospacing="1" w:line="240" w:lineRule="auto"/>
        <w:ind w:firstLine="851"/>
        <w:divId w:val="1010763201"/>
        <w:rPr>
          <w:rFonts w:ascii="Times New Roman" w:hAnsi="Times New Roman" w:cs="Times New Roman"/>
          <w:sz w:val="24"/>
          <w:szCs w:val="24"/>
        </w:rPr>
      </w:pPr>
      <w:r>
        <w:rPr>
          <w:rFonts w:ascii="Times New Roman" w:hAnsi="Times New Roman" w:cs="Times New Roman"/>
          <w:sz w:val="24"/>
          <w:szCs w:val="24"/>
        </w:rPr>
        <w:t xml:space="preserve">"2.1.5 Адекватността на математическите симулации трябва първо да бъде доказана чрез корелация с </w:t>
      </w:r>
      <w:proofErr w:type="spellStart"/>
      <w:r>
        <w:rPr>
          <w:rFonts w:ascii="Times New Roman" w:hAnsi="Times New Roman" w:cs="Times New Roman"/>
          <w:sz w:val="24"/>
          <w:szCs w:val="24"/>
        </w:rPr>
        <w:t>пълномащабните</w:t>
      </w:r>
      <w:proofErr w:type="spellEnd"/>
      <w:r>
        <w:rPr>
          <w:rFonts w:ascii="Times New Roman" w:hAnsi="Times New Roman" w:cs="Times New Roman"/>
          <w:sz w:val="24"/>
          <w:szCs w:val="24"/>
        </w:rPr>
        <w:t xml:space="preserve"> или моделните изпитвания за съответния вид плавателни съдове. Може да е целесъобразно да се използват математически симулац</w:t>
      </w:r>
      <w:r>
        <w:rPr>
          <w:rFonts w:ascii="Times New Roman" w:hAnsi="Times New Roman" w:cs="Times New Roman"/>
          <w:sz w:val="24"/>
          <w:szCs w:val="24"/>
        </w:rPr>
        <w:t>ии, за да се помогне за идентифициране на по-критични сценарии за последващите физически изпитвания."</w:t>
      </w:r>
    </w:p>
    <w:p w:rsidR="00000000" w:rsidRDefault="00F31887">
      <w:pPr>
        <w:spacing w:before="100" w:beforeAutospacing="1" w:after="100" w:afterAutospacing="1" w:line="240" w:lineRule="auto"/>
        <w:ind w:firstLine="851"/>
        <w:divId w:val="978994870"/>
        <w:rPr>
          <w:rFonts w:ascii="Times New Roman" w:hAnsi="Times New Roman" w:cs="Times New Roman"/>
          <w:sz w:val="24"/>
          <w:szCs w:val="24"/>
        </w:rPr>
      </w:pPr>
      <w:r>
        <w:rPr>
          <w:rFonts w:ascii="Times New Roman" w:hAnsi="Times New Roman" w:cs="Times New Roman"/>
          <w:sz w:val="24"/>
          <w:szCs w:val="24"/>
        </w:rPr>
        <w:t>17. В края на преномерирания параграф 2.1.7 се добавя следният текст:</w:t>
      </w:r>
    </w:p>
    <w:p w:rsidR="00000000" w:rsidRDefault="00F31887">
      <w:pPr>
        <w:spacing w:before="100" w:beforeAutospacing="1" w:after="100" w:afterAutospacing="1" w:line="240" w:lineRule="auto"/>
        <w:ind w:firstLine="851"/>
        <w:divId w:val="1155099090"/>
        <w:rPr>
          <w:rFonts w:ascii="Times New Roman" w:hAnsi="Times New Roman" w:cs="Times New Roman"/>
          <w:sz w:val="24"/>
          <w:szCs w:val="24"/>
        </w:rPr>
      </w:pPr>
      <w:r>
        <w:rPr>
          <w:rFonts w:ascii="Times New Roman" w:hAnsi="Times New Roman" w:cs="Times New Roman"/>
          <w:sz w:val="24"/>
          <w:szCs w:val="24"/>
        </w:rPr>
        <w:t>"Когато се използват изчисления, първо следва да се докаже, че те представят правилн</w:t>
      </w:r>
      <w:r>
        <w:rPr>
          <w:rFonts w:ascii="Times New Roman" w:hAnsi="Times New Roman" w:cs="Times New Roman"/>
          <w:sz w:val="24"/>
          <w:szCs w:val="24"/>
        </w:rPr>
        <w:t>о динамичното поведение в рамките на експлоатационните ограничения на плавателния съд".</w:t>
      </w:r>
    </w:p>
    <w:p w:rsidR="00000000" w:rsidRDefault="00F31887">
      <w:pPr>
        <w:spacing w:before="100" w:beforeAutospacing="1" w:after="100" w:afterAutospacing="1" w:line="240" w:lineRule="auto"/>
        <w:ind w:firstLine="851"/>
        <w:divId w:val="997031355"/>
        <w:rPr>
          <w:rFonts w:ascii="Times New Roman" w:hAnsi="Times New Roman" w:cs="Times New Roman"/>
          <w:sz w:val="24"/>
          <w:szCs w:val="24"/>
        </w:rPr>
      </w:pPr>
      <w:r>
        <w:rPr>
          <w:rFonts w:ascii="Times New Roman" w:hAnsi="Times New Roman" w:cs="Times New Roman"/>
          <w:sz w:val="24"/>
          <w:szCs w:val="24"/>
        </w:rPr>
        <w:lastRenderedPageBreak/>
        <w:t>18. Третото и следващите изречения на параграф 2.2.9.3 се заменят със следното:</w:t>
      </w:r>
    </w:p>
    <w:p w:rsidR="00000000" w:rsidRDefault="00F31887">
      <w:pPr>
        <w:spacing w:before="100" w:beforeAutospacing="1" w:after="100" w:afterAutospacing="1" w:line="240" w:lineRule="auto"/>
        <w:ind w:firstLine="851"/>
        <w:divId w:val="713308299"/>
        <w:rPr>
          <w:rFonts w:ascii="Times New Roman" w:hAnsi="Times New Roman" w:cs="Times New Roman"/>
          <w:sz w:val="24"/>
          <w:szCs w:val="24"/>
        </w:rPr>
      </w:pPr>
      <w:r>
        <w:rPr>
          <w:rFonts w:ascii="Times New Roman" w:hAnsi="Times New Roman" w:cs="Times New Roman"/>
          <w:sz w:val="24"/>
          <w:szCs w:val="24"/>
        </w:rPr>
        <w:t xml:space="preserve">"В </w:t>
      </w:r>
      <w:proofErr w:type="spellStart"/>
      <w:r>
        <w:rPr>
          <w:rFonts w:ascii="Times New Roman" w:hAnsi="Times New Roman" w:cs="Times New Roman"/>
          <w:sz w:val="24"/>
          <w:szCs w:val="24"/>
        </w:rPr>
        <w:t>безвахтени</w:t>
      </w:r>
      <w:proofErr w:type="spellEnd"/>
      <w:r>
        <w:rPr>
          <w:rFonts w:ascii="Times New Roman" w:hAnsi="Times New Roman" w:cs="Times New Roman"/>
          <w:sz w:val="24"/>
          <w:szCs w:val="24"/>
        </w:rPr>
        <w:t xml:space="preserve"> машинни отделения постовете за управление на главните и спомагателни всмук</w:t>
      </w:r>
      <w:r>
        <w:rPr>
          <w:rFonts w:ascii="Times New Roman" w:hAnsi="Times New Roman" w:cs="Times New Roman"/>
          <w:sz w:val="24"/>
          <w:szCs w:val="24"/>
        </w:rPr>
        <w:t>ателни и изпускателни отвори, свързани с работата на машините, следва:</w:t>
      </w:r>
    </w:p>
    <w:p w:rsidR="00000000" w:rsidRDefault="00F31887">
      <w:pPr>
        <w:spacing w:before="100" w:beforeAutospacing="1" w:after="100" w:afterAutospacing="1" w:line="240" w:lineRule="auto"/>
        <w:ind w:firstLine="851"/>
        <w:divId w:val="891309705"/>
        <w:rPr>
          <w:rFonts w:ascii="Times New Roman" w:hAnsi="Times New Roman" w:cs="Times New Roman"/>
          <w:sz w:val="24"/>
          <w:szCs w:val="24"/>
        </w:rPr>
      </w:pPr>
      <w:r>
        <w:rPr>
          <w:rFonts w:ascii="Times New Roman" w:hAnsi="Times New Roman" w:cs="Times New Roman"/>
          <w:sz w:val="24"/>
          <w:szCs w:val="24"/>
        </w:rPr>
        <w:t xml:space="preserve">.1 да бъдат разположени най-малко на 50 % от значителната височина на вълната, съответстваща на най-неблагоприятните предвидени условия над най-дълбоката наводнена </w:t>
      </w:r>
      <w:proofErr w:type="spellStart"/>
      <w:r>
        <w:rPr>
          <w:rFonts w:ascii="Times New Roman" w:hAnsi="Times New Roman" w:cs="Times New Roman"/>
          <w:sz w:val="24"/>
          <w:szCs w:val="24"/>
        </w:rPr>
        <w:t>водолиния</w:t>
      </w:r>
      <w:proofErr w:type="spellEnd"/>
      <w:r>
        <w:rPr>
          <w:rFonts w:ascii="Times New Roman" w:hAnsi="Times New Roman" w:cs="Times New Roman"/>
          <w:sz w:val="24"/>
          <w:szCs w:val="24"/>
        </w:rPr>
        <w:t xml:space="preserve"> след повред</w:t>
      </w:r>
      <w:r>
        <w:rPr>
          <w:rFonts w:ascii="Times New Roman" w:hAnsi="Times New Roman" w:cs="Times New Roman"/>
          <w:sz w:val="24"/>
          <w:szCs w:val="24"/>
        </w:rPr>
        <w:t>а, посочена в точки 2.6.6 до 2.6.10; или</w:t>
      </w:r>
    </w:p>
    <w:p w:rsidR="00000000" w:rsidRDefault="00F31887">
      <w:pPr>
        <w:spacing w:before="100" w:beforeAutospacing="1" w:after="100" w:afterAutospacing="1" w:line="240" w:lineRule="auto"/>
        <w:ind w:firstLine="851"/>
        <w:divId w:val="61952548"/>
        <w:rPr>
          <w:rFonts w:ascii="Times New Roman" w:hAnsi="Times New Roman" w:cs="Times New Roman"/>
          <w:sz w:val="24"/>
          <w:szCs w:val="24"/>
        </w:rPr>
      </w:pPr>
      <w:r>
        <w:rPr>
          <w:rFonts w:ascii="Times New Roman" w:hAnsi="Times New Roman" w:cs="Times New Roman"/>
          <w:sz w:val="24"/>
          <w:szCs w:val="24"/>
        </w:rPr>
        <w:t>.2 да могат да се управляват от работното помещение."</w:t>
      </w:r>
    </w:p>
    <w:p w:rsidR="00000000" w:rsidRDefault="00F31887">
      <w:pPr>
        <w:spacing w:before="100" w:beforeAutospacing="1" w:after="100" w:afterAutospacing="1" w:line="240" w:lineRule="auto"/>
        <w:ind w:firstLine="851"/>
        <w:divId w:val="1489830513"/>
        <w:rPr>
          <w:rFonts w:ascii="Times New Roman" w:hAnsi="Times New Roman" w:cs="Times New Roman"/>
          <w:sz w:val="24"/>
          <w:szCs w:val="24"/>
        </w:rPr>
      </w:pPr>
      <w:r>
        <w:rPr>
          <w:rFonts w:ascii="Times New Roman" w:hAnsi="Times New Roman" w:cs="Times New Roman"/>
          <w:sz w:val="24"/>
          <w:szCs w:val="24"/>
        </w:rPr>
        <w:t>19. В параграф 2.3.4 таблица 2.3.4 се заменя със следното:</w:t>
      </w:r>
    </w:p>
    <w:p w:rsidR="00000000" w:rsidRDefault="00F31887">
      <w:pPr>
        <w:spacing w:before="100" w:beforeAutospacing="1" w:after="100" w:afterAutospacing="1" w:line="240" w:lineRule="auto"/>
        <w:ind w:firstLine="851"/>
        <w:divId w:val="774833558"/>
        <w:rPr>
          <w:rFonts w:ascii="Times New Roman" w:hAnsi="Times New Roman" w:cs="Times New Roman"/>
          <w:sz w:val="24"/>
          <w:szCs w:val="24"/>
        </w:rPr>
      </w:pPr>
      <w:r>
        <w:rPr>
          <w:rFonts w:ascii="Times New Roman" w:hAnsi="Times New Roman" w:cs="Times New Roman"/>
          <w:sz w:val="24"/>
          <w:szCs w:val="24"/>
        </w:rPr>
        <w:t xml:space="preserve">"Таблица 2.3.4 - Прилагане на приложения 7 и 8 за </w:t>
      </w:r>
      <w:proofErr w:type="spellStart"/>
      <w:r>
        <w:rPr>
          <w:rFonts w:ascii="Times New Roman" w:hAnsi="Times New Roman" w:cs="Times New Roman"/>
          <w:sz w:val="24"/>
          <w:szCs w:val="24"/>
        </w:rPr>
        <w:t>еднокорпусни</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многокорпусни</w:t>
      </w:r>
      <w:proofErr w:type="spellEnd"/>
      <w:r>
        <w:rPr>
          <w:rFonts w:ascii="Times New Roman" w:hAnsi="Times New Roman" w:cs="Times New Roman"/>
          <w:sz w:val="24"/>
          <w:szCs w:val="24"/>
        </w:rPr>
        <w:t xml:space="preserve"> плавателни съдове</w:t>
      </w:r>
    </w:p>
    <w:tbl>
      <w:tblPr>
        <w:tblW w:w="0" w:type="auto"/>
        <w:tblInd w:w="57" w:type="dxa"/>
        <w:tblCellMar>
          <w:left w:w="0" w:type="dxa"/>
          <w:right w:w="0" w:type="dxa"/>
        </w:tblCellMar>
        <w:tblLook w:val="04A0" w:firstRow="1" w:lastRow="0" w:firstColumn="1" w:lastColumn="0" w:noHBand="0" w:noVBand="1"/>
      </w:tblPr>
      <w:tblGrid>
        <w:gridCol w:w="1214"/>
        <w:gridCol w:w="2410"/>
        <w:gridCol w:w="2410"/>
      </w:tblGrid>
      <w:tr w:rsidR="00000000">
        <w:trPr>
          <w:divId w:val="382755247"/>
          <w:trHeight w:val="141"/>
        </w:trPr>
        <w:tc>
          <w:tcPr>
            <w:tcW w:w="12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GM</w:t>
            </w:r>
            <w:r>
              <w:rPr>
                <w:rFonts w:ascii="Times New Roman" w:hAnsi="Times New Roman" w:cs="Times New Roman"/>
                <w:b/>
                <w:bCs/>
                <w:sz w:val="24"/>
                <w:szCs w:val="24"/>
                <w:vertAlign w:val="subscript"/>
              </w:rPr>
              <w:t>T</w:t>
            </w:r>
          </w:p>
        </w:tc>
        <w:tc>
          <w:tcPr>
            <w:tcW w:w="4820" w:type="dxa"/>
            <w:gridSpan w:val="2"/>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Ъ</w:t>
            </w:r>
            <w:r>
              <w:rPr>
                <w:rFonts w:ascii="Times New Roman" w:hAnsi="Times New Roman" w:cs="Times New Roman"/>
                <w:b/>
                <w:bCs/>
                <w:sz w:val="24"/>
                <w:szCs w:val="24"/>
              </w:rPr>
              <w:t>гъл на максимална GZ</w:t>
            </w:r>
          </w:p>
        </w:tc>
      </w:tr>
      <w:tr w:rsidR="00000000">
        <w:trPr>
          <w:divId w:val="382755247"/>
          <w:trHeight w:val="14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00000" w:rsidRDefault="00F31887">
            <w:pPr>
              <w:spacing w:after="0" w:line="240" w:lineRule="auto"/>
              <w:rPr>
                <w:rFonts w:ascii="Times New Roman" w:hAnsi="Times New Roman" w:cs="Times New Roman"/>
                <w:sz w:val="24"/>
                <w:szCs w:val="24"/>
              </w:rPr>
            </w:pP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25 °</w:t>
            </w: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&gt; 25 °</w:t>
            </w:r>
          </w:p>
        </w:tc>
      </w:tr>
      <w:tr w:rsidR="00000000">
        <w:trPr>
          <w:divId w:val="382755247"/>
          <w:trHeight w:val="283"/>
        </w:trPr>
        <w:tc>
          <w:tcPr>
            <w:tcW w:w="121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3 m</w:t>
            </w: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приложение 7 или приложение 8</w:t>
            </w: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приложение 8</w:t>
            </w:r>
          </w:p>
        </w:tc>
      </w:tr>
      <w:tr w:rsidR="00000000">
        <w:trPr>
          <w:divId w:val="382755247"/>
          <w:trHeight w:val="283"/>
        </w:trPr>
        <w:tc>
          <w:tcPr>
            <w:tcW w:w="1214"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&gt; 3 m</w:t>
            </w: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приложение 7</w:t>
            </w:r>
          </w:p>
        </w:tc>
        <w:tc>
          <w:tcPr>
            <w:tcW w:w="2410" w:type="dxa"/>
            <w:tcBorders>
              <w:top w:val="nil"/>
              <w:left w:val="nil"/>
              <w:bottom w:val="single" w:sz="8" w:space="0" w:color="000000"/>
              <w:right w:val="single" w:sz="8" w:space="0" w:color="000000"/>
            </w:tcBorders>
            <w:tcMar>
              <w:top w:w="57" w:type="dxa"/>
              <w:left w:w="57" w:type="dxa"/>
              <w:bottom w:w="57" w:type="dxa"/>
              <w:right w:w="57" w:type="dxa"/>
            </w:tcMar>
            <w:vAlign w:val="center"/>
            <w:hideMark/>
          </w:tcPr>
          <w:p w:rsidR="00000000" w:rsidRDefault="00F31887">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приложение 7 или приложение 8</w:t>
            </w:r>
          </w:p>
        </w:tc>
      </w:tr>
    </w:tbl>
    <w:p w:rsidR="00000000" w:rsidRDefault="00F31887">
      <w:pPr>
        <w:spacing w:after="0" w:line="240" w:lineRule="auto"/>
        <w:ind w:firstLine="851"/>
        <w:divId w:val="708797094"/>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00000" w:rsidRDefault="00F31887">
      <w:pPr>
        <w:spacing w:before="57" w:after="100" w:afterAutospacing="1" w:line="240" w:lineRule="auto"/>
        <w:ind w:firstLine="851"/>
        <w:divId w:val="737943265"/>
        <w:rPr>
          <w:rFonts w:ascii="Times New Roman" w:hAnsi="Times New Roman" w:cs="Times New Roman"/>
          <w:sz w:val="24"/>
          <w:szCs w:val="24"/>
        </w:rPr>
      </w:pPr>
      <w:r>
        <w:rPr>
          <w:rFonts w:ascii="Times New Roman" w:hAnsi="Times New Roman" w:cs="Times New Roman"/>
          <w:sz w:val="24"/>
          <w:szCs w:val="24"/>
        </w:rPr>
        <w:t xml:space="preserve">20. В параграф 2.3.4 дефинициите на </w:t>
      </w:r>
      <w:r>
        <w:rPr>
          <w:rFonts w:ascii="Times New Roman" w:hAnsi="Times New Roman" w:cs="Times New Roman"/>
          <w:i/>
          <w:iCs/>
          <w:sz w:val="24"/>
          <w:szCs w:val="24"/>
        </w:rPr>
        <w:t>B</w:t>
      </w:r>
      <w:r>
        <w:rPr>
          <w:rFonts w:ascii="Times New Roman" w:hAnsi="Times New Roman" w:cs="Times New Roman"/>
          <w:i/>
          <w:iCs/>
          <w:sz w:val="24"/>
          <w:szCs w:val="24"/>
          <w:vertAlign w:val="subscript"/>
        </w:rPr>
        <w:t>WL</w:t>
      </w:r>
      <w:r>
        <w:rPr>
          <w:rFonts w:ascii="Times New Roman" w:hAnsi="Times New Roman" w:cs="Times New Roman"/>
          <w:sz w:val="24"/>
          <w:szCs w:val="24"/>
        </w:rPr>
        <w:t xml:space="preserve">, </w:t>
      </w:r>
      <w:r>
        <w:rPr>
          <w:rFonts w:ascii="Times New Roman" w:hAnsi="Times New Roman" w:cs="Times New Roman"/>
          <w:i/>
          <w:iCs/>
          <w:sz w:val="24"/>
          <w:szCs w:val="24"/>
        </w:rPr>
        <w:t>A</w:t>
      </w:r>
      <w:r>
        <w:rPr>
          <w:rFonts w:ascii="Times New Roman" w:hAnsi="Times New Roman" w:cs="Times New Roman"/>
          <w:i/>
          <w:iCs/>
          <w:sz w:val="24"/>
          <w:szCs w:val="24"/>
          <w:vertAlign w:val="subscript"/>
        </w:rPr>
        <w:t>WP</w:t>
      </w:r>
      <w:r>
        <w:rPr>
          <w:rFonts w:ascii="Times New Roman" w:hAnsi="Times New Roman" w:cs="Times New Roman"/>
          <w:sz w:val="24"/>
          <w:szCs w:val="24"/>
        </w:rPr>
        <w:t xml:space="preserve"> и </w:t>
      </w:r>
      <w:r>
        <w:rPr>
          <w:rFonts w:ascii="Symbol" w:hAnsi="Symbol" w:cs="Times New Roman"/>
          <w:sz w:val="24"/>
          <w:szCs w:val="24"/>
        </w:rPr>
        <w:sym w:font="Symbol" w:char="F0D1"/>
      </w:r>
      <w:r>
        <w:rPr>
          <w:rFonts w:ascii="Times New Roman" w:hAnsi="Times New Roman" w:cs="Times New Roman"/>
          <w:sz w:val="24"/>
          <w:szCs w:val="24"/>
        </w:rPr>
        <w:t>, които се появяват след "където:", се заличават и вместо тях се вмъква дефиницията "GZ = лост за изправяне".</w:t>
      </w:r>
    </w:p>
    <w:p w:rsidR="00000000" w:rsidRDefault="00F31887">
      <w:pPr>
        <w:spacing w:before="100" w:beforeAutospacing="1" w:after="100" w:afterAutospacing="1" w:line="240" w:lineRule="auto"/>
        <w:ind w:firstLine="851"/>
        <w:divId w:val="662901796"/>
        <w:rPr>
          <w:rFonts w:ascii="Times New Roman" w:hAnsi="Times New Roman" w:cs="Times New Roman"/>
          <w:sz w:val="24"/>
          <w:szCs w:val="24"/>
        </w:rPr>
      </w:pPr>
      <w:r>
        <w:rPr>
          <w:rFonts w:ascii="Times New Roman" w:hAnsi="Times New Roman" w:cs="Times New Roman"/>
          <w:sz w:val="24"/>
          <w:szCs w:val="24"/>
        </w:rPr>
        <w:t>21. В параграф 2.4.2 думите "глава 18" се заменят с думите "глави 17 и 18".</w:t>
      </w:r>
    </w:p>
    <w:p w:rsidR="00000000" w:rsidRDefault="00F31887">
      <w:pPr>
        <w:spacing w:before="100" w:beforeAutospacing="1" w:after="100" w:afterAutospacing="1" w:line="240" w:lineRule="auto"/>
        <w:ind w:firstLine="851"/>
        <w:divId w:val="861820921"/>
        <w:rPr>
          <w:rFonts w:ascii="Times New Roman" w:hAnsi="Times New Roman" w:cs="Times New Roman"/>
          <w:sz w:val="24"/>
          <w:szCs w:val="24"/>
        </w:rPr>
      </w:pPr>
      <w:r>
        <w:rPr>
          <w:rFonts w:ascii="Times New Roman" w:hAnsi="Times New Roman" w:cs="Times New Roman"/>
          <w:sz w:val="24"/>
          <w:szCs w:val="24"/>
        </w:rPr>
        <w:t>22. В параграф 2.6.5 се вмъква следната нова точка .5 след точка .4:</w:t>
      </w:r>
    </w:p>
    <w:p w:rsidR="00000000" w:rsidRDefault="00F31887">
      <w:pPr>
        <w:spacing w:before="100" w:beforeAutospacing="1" w:after="100" w:afterAutospacing="1" w:line="240" w:lineRule="auto"/>
        <w:ind w:firstLine="851"/>
        <w:divId w:val="144057549"/>
        <w:rPr>
          <w:rFonts w:ascii="Times New Roman" w:hAnsi="Times New Roman" w:cs="Times New Roman"/>
          <w:sz w:val="24"/>
          <w:szCs w:val="24"/>
        </w:rPr>
      </w:pPr>
      <w:r>
        <w:rPr>
          <w:rFonts w:ascii="Times New Roman" w:hAnsi="Times New Roman" w:cs="Times New Roman"/>
          <w:sz w:val="24"/>
          <w:szCs w:val="24"/>
        </w:rPr>
        <w:t>".5   празните пространства, запълнени с пяна или модулни плаващи елементи, или всяко помещение без вентилационна система се считат за празни пространства по смисъла на настоящия параграф, при условие че тази пяна или елементи отговарят напълно на изискван</w:t>
      </w:r>
      <w:r>
        <w:rPr>
          <w:rFonts w:ascii="Times New Roman" w:hAnsi="Times New Roman" w:cs="Times New Roman"/>
          <w:sz w:val="24"/>
          <w:szCs w:val="24"/>
        </w:rPr>
        <w:t>ията на 2.6.4".</w:t>
      </w:r>
    </w:p>
    <w:p w:rsidR="00000000" w:rsidRDefault="00F31887">
      <w:pPr>
        <w:spacing w:before="100" w:beforeAutospacing="1" w:after="100" w:afterAutospacing="1" w:line="240" w:lineRule="auto"/>
        <w:ind w:firstLine="851"/>
        <w:divId w:val="1731726312"/>
        <w:rPr>
          <w:rFonts w:ascii="Times New Roman" w:hAnsi="Times New Roman" w:cs="Times New Roman"/>
          <w:sz w:val="24"/>
          <w:szCs w:val="24"/>
        </w:rPr>
      </w:pPr>
      <w:r>
        <w:rPr>
          <w:rFonts w:ascii="Times New Roman" w:hAnsi="Times New Roman" w:cs="Times New Roman"/>
          <w:sz w:val="24"/>
          <w:szCs w:val="24"/>
        </w:rPr>
        <w:t>23. В параграф 2.6.6 се заличава последното изречение.</w:t>
      </w:r>
    </w:p>
    <w:p w:rsidR="00000000" w:rsidRDefault="00F31887">
      <w:pPr>
        <w:spacing w:before="100" w:beforeAutospacing="1" w:after="100" w:afterAutospacing="1" w:line="240" w:lineRule="auto"/>
        <w:ind w:firstLine="851"/>
        <w:divId w:val="1491092199"/>
        <w:rPr>
          <w:rFonts w:ascii="Times New Roman" w:hAnsi="Times New Roman" w:cs="Times New Roman"/>
          <w:sz w:val="24"/>
          <w:szCs w:val="24"/>
        </w:rPr>
      </w:pPr>
      <w:r>
        <w:rPr>
          <w:rFonts w:ascii="Times New Roman" w:hAnsi="Times New Roman" w:cs="Times New Roman"/>
          <w:sz w:val="24"/>
          <w:szCs w:val="24"/>
        </w:rPr>
        <w:t>24. В параграф 2.6.7 думата "повреди" се заменя с думата "повреда".</w:t>
      </w:r>
    </w:p>
    <w:p w:rsidR="00000000" w:rsidRDefault="00F31887">
      <w:pPr>
        <w:spacing w:before="100" w:beforeAutospacing="1" w:after="100" w:afterAutospacing="1" w:line="240" w:lineRule="auto"/>
        <w:ind w:firstLine="851"/>
        <w:divId w:val="1068842348"/>
        <w:rPr>
          <w:rFonts w:ascii="Times New Roman" w:hAnsi="Times New Roman" w:cs="Times New Roman"/>
          <w:sz w:val="24"/>
          <w:szCs w:val="24"/>
        </w:rPr>
      </w:pPr>
      <w:r>
        <w:rPr>
          <w:rFonts w:ascii="Times New Roman" w:hAnsi="Times New Roman" w:cs="Times New Roman"/>
          <w:sz w:val="24"/>
          <w:szCs w:val="24"/>
        </w:rPr>
        <w:t>25. Следният нов текст се добавя като продължение на параграф 2.6.7 след точка 2.6.7.3:</w:t>
      </w:r>
    </w:p>
    <w:p w:rsidR="00000000" w:rsidRDefault="00F31887">
      <w:pPr>
        <w:spacing w:before="100" w:beforeAutospacing="1" w:after="100" w:afterAutospacing="1" w:line="240" w:lineRule="auto"/>
        <w:ind w:firstLine="851"/>
        <w:divId w:val="8455546"/>
        <w:rPr>
          <w:rFonts w:ascii="Times New Roman" w:hAnsi="Times New Roman" w:cs="Times New Roman"/>
          <w:sz w:val="24"/>
          <w:szCs w:val="24"/>
        </w:rPr>
      </w:pPr>
      <w:r>
        <w:rPr>
          <w:rFonts w:ascii="Times New Roman" w:hAnsi="Times New Roman" w:cs="Times New Roman"/>
          <w:sz w:val="24"/>
          <w:szCs w:val="24"/>
        </w:rPr>
        <w:t>"Приема се, че описаните в на</w:t>
      </w:r>
      <w:r>
        <w:rPr>
          <w:rFonts w:ascii="Times New Roman" w:hAnsi="Times New Roman" w:cs="Times New Roman"/>
          <w:sz w:val="24"/>
          <w:szCs w:val="24"/>
        </w:rPr>
        <w:t xml:space="preserve">стоящия параграф повреди имат формата на паралелепипед. Прилагайки това към фигура 2.6.7а, вътрешната повърхност трябва да се допира в средата към повърхността, съответстваща на определената напречна степен </w:t>
      </w:r>
      <w:r>
        <w:rPr>
          <w:rFonts w:ascii="Times New Roman" w:hAnsi="Times New Roman" w:cs="Times New Roman"/>
          <w:sz w:val="24"/>
          <w:szCs w:val="24"/>
        </w:rPr>
        <w:lastRenderedPageBreak/>
        <w:t xml:space="preserve">на проникване, или да се допира по друг начин до </w:t>
      </w:r>
      <w:r>
        <w:rPr>
          <w:rFonts w:ascii="Times New Roman" w:hAnsi="Times New Roman" w:cs="Times New Roman"/>
          <w:sz w:val="24"/>
          <w:szCs w:val="24"/>
        </w:rPr>
        <w:t>нея на най-малко 2 места, както е показано на фигура 2.6.7а.</w:t>
      </w:r>
    </w:p>
    <w:p w:rsidR="00000000" w:rsidRDefault="00F31887">
      <w:pPr>
        <w:spacing w:before="100" w:beforeAutospacing="1" w:after="100" w:afterAutospacing="1" w:line="240" w:lineRule="auto"/>
        <w:ind w:firstLine="851"/>
        <w:divId w:val="395711384"/>
        <w:rPr>
          <w:rFonts w:ascii="Times New Roman" w:hAnsi="Times New Roman" w:cs="Times New Roman"/>
          <w:sz w:val="24"/>
          <w:szCs w:val="24"/>
        </w:rPr>
      </w:pPr>
      <w:r>
        <w:rPr>
          <w:rFonts w:ascii="Times New Roman" w:hAnsi="Times New Roman" w:cs="Times New Roman"/>
          <w:sz w:val="24"/>
          <w:szCs w:val="24"/>
        </w:rPr>
        <w:t xml:space="preserve">Страничните повреди не трябва да проникват напречно на 0,2 </w:t>
      </w:r>
      <w:r>
        <w:rPr>
          <w:rFonts w:ascii="Symbol" w:hAnsi="Symbol" w:cs="Times New Roman"/>
          <w:sz w:val="24"/>
          <w:szCs w:val="24"/>
        </w:rPr>
        <w:sym w:font="Symbol" w:char="F0D1"/>
      </w:r>
      <w:r>
        <w:rPr>
          <w:rFonts w:ascii="Times New Roman" w:hAnsi="Times New Roman" w:cs="Times New Roman"/>
          <w:sz w:val="24"/>
          <w:szCs w:val="24"/>
          <w:vertAlign w:val="subscript"/>
        </w:rPr>
        <w:t>1/3</w:t>
      </w:r>
      <w:r>
        <w:rPr>
          <w:rFonts w:ascii="Times New Roman" w:hAnsi="Times New Roman" w:cs="Times New Roman"/>
          <w:sz w:val="24"/>
          <w:szCs w:val="24"/>
        </w:rPr>
        <w:t xml:space="preserve"> при проектната </w:t>
      </w:r>
      <w:proofErr w:type="spellStart"/>
      <w:r>
        <w:rPr>
          <w:rFonts w:ascii="Times New Roman" w:hAnsi="Times New Roman" w:cs="Times New Roman"/>
          <w:sz w:val="24"/>
          <w:szCs w:val="24"/>
        </w:rPr>
        <w:t>водолиния</w:t>
      </w:r>
      <w:proofErr w:type="spellEnd"/>
      <w:r>
        <w:rPr>
          <w:rFonts w:ascii="Times New Roman" w:hAnsi="Times New Roman" w:cs="Times New Roman"/>
          <w:sz w:val="24"/>
          <w:szCs w:val="24"/>
        </w:rPr>
        <w:t>, освен когато в 2.6.7.2 е предвидена по-малка степен. Вижте фигури 2.6.7б и 2.6.7в.</w:t>
      </w:r>
    </w:p>
    <w:p w:rsidR="00000000" w:rsidRDefault="00F31887">
      <w:pPr>
        <w:spacing w:before="100" w:beforeAutospacing="1" w:after="100" w:afterAutospacing="1" w:line="240" w:lineRule="auto"/>
        <w:ind w:firstLine="851"/>
        <w:divId w:val="1271208499"/>
        <w:rPr>
          <w:rFonts w:ascii="Times New Roman" w:hAnsi="Times New Roman" w:cs="Times New Roman"/>
          <w:sz w:val="24"/>
          <w:szCs w:val="24"/>
        </w:rPr>
      </w:pPr>
      <w:r>
        <w:rPr>
          <w:rFonts w:ascii="Times New Roman" w:hAnsi="Times New Roman" w:cs="Times New Roman"/>
          <w:sz w:val="24"/>
          <w:szCs w:val="24"/>
        </w:rPr>
        <w:t xml:space="preserve">При </w:t>
      </w:r>
      <w:proofErr w:type="spellStart"/>
      <w:r>
        <w:rPr>
          <w:rFonts w:ascii="Times New Roman" w:hAnsi="Times New Roman" w:cs="Times New Roman"/>
          <w:sz w:val="24"/>
          <w:szCs w:val="24"/>
        </w:rPr>
        <w:t>многокорпусни</w:t>
      </w:r>
      <w:proofErr w:type="spellEnd"/>
      <w:r>
        <w:rPr>
          <w:rFonts w:ascii="Times New Roman" w:hAnsi="Times New Roman" w:cs="Times New Roman"/>
          <w:sz w:val="24"/>
          <w:szCs w:val="24"/>
        </w:rPr>
        <w:t xml:space="preserve"> плав</w:t>
      </w:r>
      <w:r>
        <w:rPr>
          <w:rFonts w:ascii="Times New Roman" w:hAnsi="Times New Roman" w:cs="Times New Roman"/>
          <w:sz w:val="24"/>
          <w:szCs w:val="24"/>
        </w:rPr>
        <w:t>ателни съдове за периферия на плавателния съд се счита само повърхността на обшивката, обградена от външната повърхност на най-външния корпус във всеки отделен отсек.</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1" name="Picture 1" descr="https://web6.ciela.net:443/Content/Images/Document/2_1689378009_dv2021_br078_str7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6.ciela.net:443/Content/Images/Document/2_1689378009_dv2021_br078_str7_f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668601419"/>
        <w:rPr>
          <w:rFonts w:ascii="Times New Roman" w:hAnsi="Times New Roman" w:cs="Times New Roman"/>
          <w:sz w:val="24"/>
          <w:szCs w:val="24"/>
        </w:rPr>
      </w:pPr>
      <w:r>
        <w:rPr>
          <w:rFonts w:ascii="Times New Roman" w:hAnsi="Times New Roman" w:cs="Times New Roman"/>
          <w:sz w:val="24"/>
          <w:szCs w:val="24"/>
        </w:rPr>
        <w:t>Фигура 2.6.7а</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2" name="Picture 2" descr="https://web6.ciela.net:443/Content/Images/Document/2_924886351_dv2021_br078_str7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6.ciela.net:443/Content/Images/Document/2_924886351_dv2021_br078_str7_f2.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394352891"/>
        <w:rPr>
          <w:rFonts w:ascii="Times New Roman" w:hAnsi="Times New Roman" w:cs="Times New Roman"/>
          <w:sz w:val="24"/>
          <w:szCs w:val="24"/>
        </w:rPr>
      </w:pPr>
      <w:r>
        <w:rPr>
          <w:rFonts w:ascii="Times New Roman" w:hAnsi="Times New Roman" w:cs="Times New Roman"/>
          <w:sz w:val="24"/>
          <w:szCs w:val="24"/>
        </w:rPr>
        <w:t>Фигура 2.6.7б</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3" name="Picture 3" descr="https://web6.ciela.net:443/Content/Images/Document/2_700858170_dv2021_br078_str7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6.ciela.net:443/Content/Images/Document/2_700858170_dv2021_br078_str7_f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916327794"/>
        <w:rPr>
          <w:rFonts w:ascii="Times New Roman" w:hAnsi="Times New Roman" w:cs="Times New Roman"/>
          <w:sz w:val="24"/>
          <w:szCs w:val="24"/>
        </w:rPr>
      </w:pPr>
      <w:r>
        <w:rPr>
          <w:rFonts w:ascii="Times New Roman" w:hAnsi="Times New Roman" w:cs="Times New Roman"/>
          <w:sz w:val="24"/>
          <w:szCs w:val="24"/>
        </w:rPr>
        <w:t>Фигура 2.6.</w:t>
      </w:r>
      <w:r>
        <w:rPr>
          <w:rFonts w:ascii="Times New Roman" w:hAnsi="Times New Roman" w:cs="Times New Roman"/>
          <w:sz w:val="24"/>
          <w:szCs w:val="24"/>
        </w:rPr>
        <w:t>7в"</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divId w:val="1259098464"/>
        <w:rPr>
          <w:rFonts w:ascii="Times New Roman" w:hAnsi="Times New Roman" w:cs="Times New Roman"/>
          <w:sz w:val="24"/>
          <w:szCs w:val="24"/>
        </w:rPr>
      </w:pPr>
      <w:r>
        <w:rPr>
          <w:rFonts w:ascii="Times New Roman" w:hAnsi="Times New Roman" w:cs="Times New Roman"/>
          <w:sz w:val="24"/>
          <w:szCs w:val="24"/>
        </w:rPr>
        <w:t>26. Параграфи 2.6.8 до 2.6.12 се преномерират като параграфи 2.6.9 до 2.6.13 и след параграф 2.6.7 се вмъква следният нов параграф 2.6.8:</w:t>
      </w:r>
    </w:p>
    <w:p w:rsidR="00000000" w:rsidRDefault="00F31887">
      <w:pPr>
        <w:spacing w:before="100" w:beforeAutospacing="1" w:after="100" w:afterAutospacing="1" w:line="240" w:lineRule="auto"/>
        <w:ind w:firstLine="851"/>
        <w:divId w:val="2038653178"/>
        <w:rPr>
          <w:rFonts w:ascii="Times New Roman" w:hAnsi="Times New Roman" w:cs="Times New Roman"/>
          <w:sz w:val="24"/>
          <w:szCs w:val="24"/>
        </w:rPr>
      </w:pPr>
      <w:r>
        <w:rPr>
          <w:rFonts w:ascii="Times New Roman" w:hAnsi="Times New Roman" w:cs="Times New Roman"/>
          <w:sz w:val="24"/>
          <w:szCs w:val="24"/>
        </w:rPr>
        <w:t xml:space="preserve">"2.6.8 </w:t>
      </w:r>
      <w:r>
        <w:rPr>
          <w:rFonts w:ascii="Times New Roman" w:hAnsi="Times New Roman" w:cs="Times New Roman"/>
          <w:i/>
          <w:iCs/>
          <w:sz w:val="24"/>
          <w:szCs w:val="24"/>
        </w:rPr>
        <w:t>Измерение на повредите на носа и кърмата</w:t>
      </w:r>
    </w:p>
    <w:p w:rsidR="00000000" w:rsidRDefault="00F31887">
      <w:pPr>
        <w:spacing w:before="100" w:beforeAutospacing="1" w:after="100" w:afterAutospacing="1" w:line="240" w:lineRule="auto"/>
        <w:ind w:firstLine="851"/>
        <w:divId w:val="240220612"/>
        <w:rPr>
          <w:rFonts w:ascii="Times New Roman" w:hAnsi="Times New Roman" w:cs="Times New Roman"/>
          <w:sz w:val="24"/>
          <w:szCs w:val="24"/>
        </w:rPr>
      </w:pPr>
      <w:r>
        <w:rPr>
          <w:rFonts w:ascii="Times New Roman" w:hAnsi="Times New Roman" w:cs="Times New Roman"/>
          <w:sz w:val="24"/>
          <w:szCs w:val="24"/>
        </w:rPr>
        <w:t>2.6.8.1 За носа и кърмата трябва да се използват следните измере</w:t>
      </w:r>
      <w:r>
        <w:rPr>
          <w:rFonts w:ascii="Times New Roman" w:hAnsi="Times New Roman" w:cs="Times New Roman"/>
          <w:sz w:val="24"/>
          <w:szCs w:val="24"/>
        </w:rPr>
        <w:t>ния на повреда, както е посочено на фигура 2.6.8:</w:t>
      </w:r>
    </w:p>
    <w:p w:rsidR="00000000" w:rsidRDefault="00F31887">
      <w:pPr>
        <w:spacing w:before="100" w:beforeAutospacing="1" w:after="100" w:afterAutospacing="1" w:line="240" w:lineRule="auto"/>
        <w:ind w:firstLine="851"/>
        <w:divId w:val="1858275716"/>
        <w:rPr>
          <w:rFonts w:ascii="Times New Roman" w:hAnsi="Times New Roman" w:cs="Times New Roman"/>
          <w:sz w:val="24"/>
          <w:szCs w:val="24"/>
        </w:rPr>
      </w:pPr>
      <w:r>
        <w:rPr>
          <w:rFonts w:ascii="Times New Roman" w:hAnsi="Times New Roman" w:cs="Times New Roman"/>
          <w:sz w:val="24"/>
          <w:szCs w:val="24"/>
        </w:rPr>
        <w:t xml:space="preserve">.1 в предния край, повреда на зоната, определена като </w:t>
      </w:r>
      <w:proofErr w:type="spellStart"/>
      <w:r>
        <w:rPr>
          <w:rFonts w:ascii="Times New Roman" w:hAnsi="Times New Roman" w:cs="Times New Roman"/>
          <w:sz w:val="24"/>
          <w:szCs w:val="24"/>
        </w:rPr>
        <w:t>Abow</w:t>
      </w:r>
      <w:proofErr w:type="spellEnd"/>
      <w:r>
        <w:rPr>
          <w:rFonts w:ascii="Times New Roman" w:hAnsi="Times New Roman" w:cs="Times New Roman"/>
          <w:sz w:val="24"/>
          <w:szCs w:val="24"/>
        </w:rPr>
        <w:t xml:space="preserve"> в 4.4.1, чиято задна граница е напречна вертикална равнина, при условие че тази зона не е необходимо да се простира по-назад от предния край на вод</w:t>
      </w:r>
      <w:r>
        <w:rPr>
          <w:rFonts w:ascii="Times New Roman" w:hAnsi="Times New Roman" w:cs="Times New Roman"/>
          <w:sz w:val="24"/>
          <w:szCs w:val="24"/>
        </w:rPr>
        <w:t>онепроницаемата обвивка на плавателния съд, отколкото разстоянието, определено в 2.6.7.1; и</w:t>
      </w:r>
    </w:p>
    <w:p w:rsidR="00000000" w:rsidRDefault="00F31887">
      <w:pPr>
        <w:spacing w:before="100" w:beforeAutospacing="1" w:after="100" w:afterAutospacing="1" w:line="240" w:lineRule="auto"/>
        <w:ind w:firstLine="851"/>
        <w:divId w:val="494808841"/>
        <w:rPr>
          <w:rFonts w:ascii="Times New Roman" w:hAnsi="Times New Roman" w:cs="Times New Roman"/>
          <w:sz w:val="24"/>
          <w:szCs w:val="24"/>
        </w:rPr>
      </w:pPr>
      <w:r>
        <w:rPr>
          <w:rFonts w:ascii="Times New Roman" w:hAnsi="Times New Roman" w:cs="Times New Roman"/>
          <w:sz w:val="24"/>
          <w:szCs w:val="24"/>
        </w:rPr>
        <w:t xml:space="preserve">.2 в задния край - повреда на зоната зад напречна вертикална равнина на разстояние 0,2 </w:t>
      </w:r>
      <w:r>
        <w:rPr>
          <w:rFonts w:ascii="Symbol" w:hAnsi="Symbol" w:cs="Times New Roman"/>
          <w:sz w:val="24"/>
          <w:szCs w:val="24"/>
        </w:rPr>
        <w:sym w:font="Symbol" w:char="F0D1"/>
      </w:r>
      <w:r>
        <w:rPr>
          <w:rFonts w:ascii="Times New Roman" w:hAnsi="Times New Roman" w:cs="Times New Roman"/>
          <w:sz w:val="24"/>
          <w:szCs w:val="24"/>
          <w:vertAlign w:val="subscript"/>
        </w:rPr>
        <w:t>1/3</w:t>
      </w:r>
      <w:r>
        <w:rPr>
          <w:rFonts w:ascii="Times New Roman" w:hAnsi="Times New Roman" w:cs="Times New Roman"/>
          <w:sz w:val="24"/>
          <w:szCs w:val="24"/>
        </w:rPr>
        <w:t xml:space="preserve"> пред задния край на водонепроницаемата обвивка на корпуса.</w:t>
      </w:r>
    </w:p>
    <w:p w:rsidR="00000000" w:rsidRDefault="00F31887">
      <w:pPr>
        <w:spacing w:before="100" w:beforeAutospacing="1" w:after="100" w:afterAutospacing="1" w:line="240" w:lineRule="auto"/>
        <w:ind w:firstLine="851"/>
        <w:divId w:val="66270422"/>
        <w:rPr>
          <w:rFonts w:ascii="Times New Roman" w:hAnsi="Times New Roman" w:cs="Times New Roman"/>
          <w:sz w:val="24"/>
          <w:szCs w:val="24"/>
        </w:rPr>
      </w:pPr>
      <w:r>
        <w:rPr>
          <w:rFonts w:ascii="Times New Roman" w:hAnsi="Times New Roman" w:cs="Times New Roman"/>
          <w:sz w:val="24"/>
          <w:szCs w:val="24"/>
        </w:rPr>
        <w:t>2.6.8.2 Разпо</w:t>
      </w:r>
      <w:r>
        <w:rPr>
          <w:rFonts w:ascii="Times New Roman" w:hAnsi="Times New Roman" w:cs="Times New Roman"/>
          <w:sz w:val="24"/>
          <w:szCs w:val="24"/>
        </w:rPr>
        <w:t>редбите на 2.6.6 по отношение на повредите с по-малко измерение остават приложими за такава повреда.</w:t>
      </w:r>
    </w:p>
    <w:p w:rsidR="00000000" w:rsidRDefault="00F31887">
      <w:pPr>
        <w:spacing w:after="0" w:line="240" w:lineRule="auto"/>
        <w:ind w:firstLine="851"/>
        <w:divId w:val="471026073"/>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4" name="Picture 4" descr="https://web6.ciela.net:443/Content/Images/Document/2_926544625_dv2021_br078_str7_f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6.ciela.net:443/Content/Images/Document/2_926544625_dv2021_br078_str7_f4.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ind w:firstLine="851"/>
        <w:divId w:val="270431507"/>
        <w:rPr>
          <w:rFonts w:ascii="Times New Roman" w:hAnsi="Times New Roman" w:cs="Times New Roman"/>
          <w:sz w:val="24"/>
          <w:szCs w:val="24"/>
        </w:rPr>
      </w:pPr>
      <w:r>
        <w:rPr>
          <w:rFonts w:ascii="Times New Roman" w:hAnsi="Times New Roman" w:cs="Times New Roman"/>
          <w:sz w:val="24"/>
          <w:szCs w:val="24"/>
        </w:rPr>
        <w:lastRenderedPageBreak/>
        <w:t>Фигура 2.6.8"</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divId w:val="2045322764"/>
        <w:rPr>
          <w:rFonts w:ascii="Times New Roman" w:hAnsi="Times New Roman" w:cs="Times New Roman"/>
          <w:sz w:val="24"/>
          <w:szCs w:val="24"/>
        </w:rPr>
      </w:pPr>
      <w:r>
        <w:rPr>
          <w:rFonts w:ascii="Times New Roman" w:hAnsi="Times New Roman" w:cs="Times New Roman"/>
          <w:sz w:val="24"/>
          <w:szCs w:val="24"/>
        </w:rPr>
        <w:t>27. В преномерирания параграф 2.6.9.1.1.1 думите "експлоатационна скорост" се з</w:t>
      </w:r>
      <w:r>
        <w:rPr>
          <w:rFonts w:ascii="Times New Roman" w:hAnsi="Times New Roman" w:cs="Times New Roman"/>
          <w:sz w:val="24"/>
          <w:szCs w:val="24"/>
        </w:rPr>
        <w:t>аменят с думите "90 % от максималната скорост".</w:t>
      </w:r>
    </w:p>
    <w:p w:rsidR="00000000" w:rsidRDefault="00F31887">
      <w:pPr>
        <w:spacing w:before="100" w:beforeAutospacing="1" w:after="100" w:afterAutospacing="1" w:line="240" w:lineRule="auto"/>
        <w:ind w:firstLine="851"/>
        <w:divId w:val="815414050"/>
        <w:rPr>
          <w:rFonts w:ascii="Times New Roman" w:hAnsi="Times New Roman" w:cs="Times New Roman"/>
          <w:sz w:val="24"/>
          <w:szCs w:val="24"/>
        </w:rPr>
      </w:pPr>
      <w:r>
        <w:rPr>
          <w:rFonts w:ascii="Times New Roman" w:hAnsi="Times New Roman" w:cs="Times New Roman"/>
          <w:sz w:val="24"/>
          <w:szCs w:val="24"/>
        </w:rPr>
        <w:t>28. В преномерирания параграф 2.6.9.1.2 се добавя следният текст в края на определението за "Т":</w:t>
      </w:r>
    </w:p>
    <w:p w:rsidR="00000000" w:rsidRDefault="00F31887">
      <w:pPr>
        <w:spacing w:before="100" w:beforeAutospacing="1" w:after="100" w:afterAutospacing="1" w:line="240" w:lineRule="auto"/>
        <w:ind w:firstLine="851"/>
        <w:divId w:val="285812745"/>
        <w:rPr>
          <w:rFonts w:ascii="Times New Roman" w:hAnsi="Times New Roman" w:cs="Times New Roman"/>
          <w:sz w:val="24"/>
          <w:szCs w:val="24"/>
        </w:rPr>
      </w:pPr>
      <w:r>
        <w:rPr>
          <w:rFonts w:ascii="Times New Roman" w:hAnsi="Times New Roman" w:cs="Times New Roman"/>
          <w:sz w:val="24"/>
          <w:szCs w:val="24"/>
        </w:rPr>
        <w:t xml:space="preserve">"при условие че конструкции като стабилизатори с една плоскост или принадлежности от твърд метал се считат за </w:t>
      </w:r>
      <w:proofErr w:type="spellStart"/>
      <w:r>
        <w:rPr>
          <w:rFonts w:ascii="Times New Roman" w:hAnsi="Times New Roman" w:cs="Times New Roman"/>
          <w:sz w:val="24"/>
          <w:szCs w:val="24"/>
        </w:rPr>
        <w:t>неплаваеми</w:t>
      </w:r>
      <w:proofErr w:type="spellEnd"/>
      <w:r>
        <w:rPr>
          <w:rFonts w:ascii="Times New Roman" w:hAnsi="Times New Roman" w:cs="Times New Roman"/>
          <w:sz w:val="24"/>
          <w:szCs w:val="24"/>
        </w:rPr>
        <w:t xml:space="preserve"> и поради това се изключват".</w:t>
      </w:r>
    </w:p>
    <w:p w:rsidR="00000000" w:rsidRDefault="00F31887">
      <w:pPr>
        <w:spacing w:before="100" w:beforeAutospacing="1" w:after="100" w:afterAutospacing="1" w:line="240" w:lineRule="auto"/>
        <w:ind w:firstLine="851"/>
        <w:divId w:val="1658344125"/>
        <w:rPr>
          <w:rFonts w:ascii="Times New Roman" w:hAnsi="Times New Roman" w:cs="Times New Roman"/>
          <w:sz w:val="24"/>
          <w:szCs w:val="24"/>
        </w:rPr>
      </w:pPr>
      <w:r>
        <w:rPr>
          <w:rFonts w:ascii="Times New Roman" w:hAnsi="Times New Roman" w:cs="Times New Roman"/>
          <w:sz w:val="24"/>
          <w:szCs w:val="24"/>
        </w:rPr>
        <w:t>29. След преномерирания параграф 2.6.9.2.2 се вмъква следният нов параграф 2.6.9.2.3:</w:t>
      </w:r>
    </w:p>
    <w:p w:rsidR="00000000" w:rsidRDefault="00F31887">
      <w:pPr>
        <w:spacing w:before="100" w:beforeAutospacing="1" w:after="100" w:afterAutospacing="1" w:line="240" w:lineRule="auto"/>
        <w:ind w:firstLine="851"/>
        <w:divId w:val="748044475"/>
        <w:rPr>
          <w:rFonts w:ascii="Times New Roman" w:hAnsi="Times New Roman" w:cs="Times New Roman"/>
          <w:sz w:val="24"/>
          <w:szCs w:val="24"/>
        </w:rPr>
      </w:pPr>
      <w:r>
        <w:rPr>
          <w:rFonts w:ascii="Times New Roman" w:hAnsi="Times New Roman" w:cs="Times New Roman"/>
          <w:sz w:val="24"/>
          <w:szCs w:val="24"/>
        </w:rPr>
        <w:t>"2.6.9.2.3 Приема се</w:t>
      </w:r>
      <w:r>
        <w:rPr>
          <w:rFonts w:ascii="Times New Roman" w:hAnsi="Times New Roman" w:cs="Times New Roman"/>
          <w:sz w:val="24"/>
          <w:szCs w:val="24"/>
        </w:rPr>
        <w:t>, че формата на повредата е правоъгълна в напречната равнина, както е показано на фигура 2.6.9.2 по-долу. Повредата се предполага в серия от отсеци в рамките на определеното надлъжно измерение, в съответствие с фигура 2.6.9.2, като средната точка на повред</w:t>
      </w:r>
      <w:r>
        <w:rPr>
          <w:rFonts w:ascii="Times New Roman" w:hAnsi="Times New Roman" w:cs="Times New Roman"/>
          <w:sz w:val="24"/>
          <w:szCs w:val="24"/>
        </w:rPr>
        <w:t>ения обем се поддържа на постоянно отстояние от осевата линия за цялото това надлъжно измерение.</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5" name="Picture 5" descr="https://web6.ciela.net:443/Content/Images/Document/2_2655925991_dv2021_br078_str7_f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6.ciela.net:443/Content/Images/Document/2_2655925991_dv2021_br078_str7_f5.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1546331642"/>
        <w:rPr>
          <w:rFonts w:ascii="Times New Roman" w:hAnsi="Times New Roman" w:cs="Times New Roman"/>
          <w:sz w:val="24"/>
          <w:szCs w:val="24"/>
        </w:rPr>
      </w:pPr>
      <w:r>
        <w:rPr>
          <w:rFonts w:ascii="Times New Roman" w:hAnsi="Times New Roman" w:cs="Times New Roman"/>
          <w:sz w:val="24"/>
          <w:szCs w:val="24"/>
        </w:rPr>
        <w:t>Фигура 2.6.9.2"</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divId w:val="194118858"/>
        <w:rPr>
          <w:rFonts w:ascii="Times New Roman" w:hAnsi="Times New Roman" w:cs="Times New Roman"/>
          <w:sz w:val="24"/>
          <w:szCs w:val="24"/>
        </w:rPr>
      </w:pPr>
      <w:r>
        <w:rPr>
          <w:rFonts w:ascii="Times New Roman" w:hAnsi="Times New Roman" w:cs="Times New Roman"/>
          <w:sz w:val="24"/>
          <w:szCs w:val="24"/>
        </w:rPr>
        <w:t xml:space="preserve">30. В преномерирания параграф 2.6.10.1 думите "под проектната </w:t>
      </w:r>
      <w:proofErr w:type="spellStart"/>
      <w:r>
        <w:rPr>
          <w:rFonts w:ascii="Times New Roman" w:hAnsi="Times New Roman" w:cs="Times New Roman"/>
          <w:sz w:val="24"/>
          <w:szCs w:val="24"/>
        </w:rPr>
        <w:t>водолиния</w:t>
      </w:r>
      <w:proofErr w:type="spellEnd"/>
      <w:r>
        <w:rPr>
          <w:rFonts w:ascii="Times New Roman" w:hAnsi="Times New Roman" w:cs="Times New Roman"/>
          <w:sz w:val="24"/>
          <w:szCs w:val="24"/>
        </w:rPr>
        <w:t>" се вмъкват между думите "корпуса(</w:t>
      </w:r>
      <w:proofErr w:type="spellStart"/>
      <w:r>
        <w:rPr>
          <w:rFonts w:ascii="Times New Roman" w:hAnsi="Times New Roman" w:cs="Times New Roman"/>
          <w:sz w:val="24"/>
          <w:szCs w:val="24"/>
        </w:rPr>
        <w:t>ите</w:t>
      </w:r>
      <w:proofErr w:type="spellEnd"/>
      <w:r>
        <w:rPr>
          <w:rFonts w:ascii="Times New Roman" w:hAnsi="Times New Roman" w:cs="Times New Roman"/>
          <w:sz w:val="24"/>
          <w:szCs w:val="24"/>
        </w:rPr>
        <w:t xml:space="preserve">)" </w:t>
      </w:r>
      <w:r>
        <w:rPr>
          <w:rFonts w:ascii="Times New Roman" w:hAnsi="Times New Roman" w:cs="Times New Roman"/>
          <w:sz w:val="24"/>
          <w:szCs w:val="24"/>
        </w:rPr>
        <w:t>и "които".</w:t>
      </w:r>
    </w:p>
    <w:p w:rsidR="00000000" w:rsidRDefault="00F31887">
      <w:pPr>
        <w:spacing w:before="100" w:beforeAutospacing="1" w:after="100" w:afterAutospacing="1" w:line="240" w:lineRule="auto"/>
        <w:ind w:firstLine="851"/>
        <w:divId w:val="1181554458"/>
        <w:rPr>
          <w:rFonts w:ascii="Times New Roman" w:hAnsi="Times New Roman" w:cs="Times New Roman"/>
          <w:sz w:val="24"/>
          <w:szCs w:val="24"/>
        </w:rPr>
      </w:pPr>
      <w:r>
        <w:rPr>
          <w:rFonts w:ascii="Times New Roman" w:hAnsi="Times New Roman" w:cs="Times New Roman"/>
          <w:sz w:val="24"/>
          <w:szCs w:val="24"/>
        </w:rPr>
        <w:t>31. В преномерирания параграф 2.6.10.2 се вмъква следната нова точка .4 след точка .3:</w:t>
      </w:r>
    </w:p>
    <w:p w:rsidR="00000000" w:rsidRDefault="00F31887">
      <w:pPr>
        <w:spacing w:before="100" w:beforeAutospacing="1" w:after="100" w:afterAutospacing="1" w:line="240" w:lineRule="auto"/>
        <w:ind w:firstLine="851"/>
        <w:divId w:val="1208222724"/>
        <w:rPr>
          <w:rFonts w:ascii="Times New Roman" w:hAnsi="Times New Roman" w:cs="Times New Roman"/>
          <w:sz w:val="24"/>
          <w:szCs w:val="24"/>
        </w:rPr>
      </w:pPr>
      <w:r>
        <w:rPr>
          <w:rFonts w:ascii="Times New Roman" w:hAnsi="Times New Roman" w:cs="Times New Roman"/>
          <w:sz w:val="24"/>
          <w:szCs w:val="24"/>
        </w:rPr>
        <w:t>".4 формата на повредата се приема за правоъгълна в равнината на обшивката на плавателния съд и за правоъгълна в напречната равнина, както е показано на фигур</w:t>
      </w:r>
      <w:r>
        <w:rPr>
          <w:rFonts w:ascii="Times New Roman" w:hAnsi="Times New Roman" w:cs="Times New Roman"/>
          <w:sz w:val="24"/>
          <w:szCs w:val="24"/>
        </w:rPr>
        <w:t>а 2.6.9.2".</w:t>
      </w:r>
    </w:p>
    <w:p w:rsidR="00000000" w:rsidRDefault="00F31887">
      <w:pPr>
        <w:spacing w:before="100" w:beforeAutospacing="1" w:after="100" w:afterAutospacing="1" w:line="240" w:lineRule="auto"/>
        <w:ind w:firstLine="851"/>
        <w:divId w:val="115753677"/>
        <w:rPr>
          <w:rFonts w:ascii="Times New Roman" w:hAnsi="Times New Roman" w:cs="Times New Roman"/>
          <w:sz w:val="24"/>
          <w:szCs w:val="24"/>
        </w:rPr>
      </w:pPr>
      <w:r>
        <w:rPr>
          <w:rFonts w:ascii="Times New Roman" w:hAnsi="Times New Roman" w:cs="Times New Roman"/>
          <w:sz w:val="24"/>
          <w:szCs w:val="24"/>
        </w:rPr>
        <w:t>32. Параграфи 2.7.2 до 2.7.8 се преномерират като параграфи 2.7.3 до 2.7.9 и след параграф 2.7.1 се вмъква следният нов параграф 2.7.2:</w:t>
      </w:r>
    </w:p>
    <w:p w:rsidR="00000000" w:rsidRDefault="00F31887">
      <w:pPr>
        <w:spacing w:before="100" w:beforeAutospacing="1" w:after="100" w:afterAutospacing="1" w:line="240" w:lineRule="auto"/>
        <w:ind w:firstLine="851"/>
        <w:divId w:val="1140882285"/>
        <w:rPr>
          <w:rFonts w:ascii="Times New Roman" w:hAnsi="Times New Roman" w:cs="Times New Roman"/>
          <w:sz w:val="24"/>
          <w:szCs w:val="24"/>
        </w:rPr>
      </w:pPr>
      <w:r>
        <w:rPr>
          <w:rFonts w:ascii="Times New Roman" w:hAnsi="Times New Roman" w:cs="Times New Roman"/>
          <w:sz w:val="24"/>
          <w:szCs w:val="24"/>
        </w:rPr>
        <w:t>"2.7.2 За всички плавателни съдове, при които прецизен експеримент с накланяне е непрактичен поради височина</w:t>
      </w:r>
      <w:r>
        <w:rPr>
          <w:rFonts w:ascii="Times New Roman" w:hAnsi="Times New Roman" w:cs="Times New Roman"/>
          <w:sz w:val="24"/>
          <w:szCs w:val="24"/>
        </w:rPr>
        <w:t xml:space="preserve">та на центъра на тежестта (VCG или KG), която е по-малка от една трета от напречната </w:t>
      </w:r>
      <w:proofErr w:type="spellStart"/>
      <w:r>
        <w:rPr>
          <w:rFonts w:ascii="Times New Roman" w:hAnsi="Times New Roman" w:cs="Times New Roman"/>
          <w:sz w:val="24"/>
          <w:szCs w:val="24"/>
        </w:rPr>
        <w:t>метацентрична</w:t>
      </w:r>
      <w:proofErr w:type="spellEnd"/>
      <w:r>
        <w:rPr>
          <w:rFonts w:ascii="Times New Roman" w:hAnsi="Times New Roman" w:cs="Times New Roman"/>
          <w:sz w:val="24"/>
          <w:szCs w:val="24"/>
        </w:rPr>
        <w:t xml:space="preserve"> височина (GM</w:t>
      </w:r>
      <w:r>
        <w:rPr>
          <w:rFonts w:ascii="Times New Roman" w:hAnsi="Times New Roman" w:cs="Times New Roman"/>
          <w:sz w:val="24"/>
          <w:szCs w:val="24"/>
          <w:vertAlign w:val="subscript"/>
        </w:rPr>
        <w:t>T</w:t>
      </w:r>
      <w:r>
        <w:rPr>
          <w:rFonts w:ascii="Times New Roman" w:hAnsi="Times New Roman" w:cs="Times New Roman"/>
          <w:sz w:val="24"/>
          <w:szCs w:val="24"/>
        </w:rPr>
        <w:t xml:space="preserve">), Администрацията може да приеме оценка на KG чрез подробно изчисление вместо експеримент с накланяне. В такива случаи се извършва проверка на </w:t>
      </w:r>
      <w:r>
        <w:rPr>
          <w:rFonts w:ascii="Times New Roman" w:hAnsi="Times New Roman" w:cs="Times New Roman"/>
          <w:sz w:val="24"/>
          <w:szCs w:val="24"/>
        </w:rPr>
        <w:t>водоизместимостта, за да се потвърдят изчислените характеристики на празен кораб, включително LCG, които могат да бъдат приети, ако измерената водоизместимост без товар и LCG са съответно в рамките на 2 % и 1 % L спрямо оценката."</w:t>
      </w:r>
    </w:p>
    <w:p w:rsidR="00000000" w:rsidRDefault="00F31887">
      <w:pPr>
        <w:spacing w:before="100" w:beforeAutospacing="1" w:after="100" w:afterAutospacing="1" w:line="240" w:lineRule="auto"/>
        <w:ind w:firstLine="851"/>
        <w:divId w:val="1073428249"/>
        <w:rPr>
          <w:rFonts w:ascii="Times New Roman" w:hAnsi="Times New Roman" w:cs="Times New Roman"/>
          <w:sz w:val="24"/>
          <w:szCs w:val="24"/>
        </w:rPr>
      </w:pPr>
      <w:r>
        <w:rPr>
          <w:rFonts w:ascii="Times New Roman" w:hAnsi="Times New Roman" w:cs="Times New Roman"/>
          <w:sz w:val="24"/>
          <w:szCs w:val="24"/>
        </w:rPr>
        <w:lastRenderedPageBreak/>
        <w:t>33. В преномерирания пара</w:t>
      </w:r>
      <w:r>
        <w:rPr>
          <w:rFonts w:ascii="Times New Roman" w:hAnsi="Times New Roman" w:cs="Times New Roman"/>
          <w:sz w:val="24"/>
          <w:szCs w:val="24"/>
        </w:rPr>
        <w:t>граф 2.7.7 се добавя следното ново изречение в края на параграфа:</w:t>
      </w:r>
    </w:p>
    <w:p w:rsidR="00000000" w:rsidRDefault="00F31887">
      <w:pPr>
        <w:spacing w:before="100" w:beforeAutospacing="1" w:after="100" w:afterAutospacing="1" w:line="240" w:lineRule="auto"/>
        <w:ind w:firstLine="851"/>
        <w:divId w:val="1618947200"/>
        <w:rPr>
          <w:rFonts w:ascii="Times New Roman" w:hAnsi="Times New Roman" w:cs="Times New Roman"/>
          <w:sz w:val="24"/>
          <w:szCs w:val="24"/>
        </w:rPr>
      </w:pPr>
      <w:r>
        <w:rPr>
          <w:rFonts w:ascii="Times New Roman" w:hAnsi="Times New Roman" w:cs="Times New Roman"/>
          <w:sz w:val="24"/>
          <w:szCs w:val="24"/>
        </w:rPr>
        <w:t>"За превозни средства на въздушна възглавница тип "амфибия" това може да се постигне чрез използване на уреди за измерване на газенето заедно с плоскости за базовата линия на палубата."</w:t>
      </w:r>
    </w:p>
    <w:p w:rsidR="00000000" w:rsidRDefault="00F31887">
      <w:pPr>
        <w:spacing w:before="100" w:beforeAutospacing="1" w:after="100" w:afterAutospacing="1" w:line="240" w:lineRule="auto"/>
        <w:ind w:firstLine="851"/>
        <w:divId w:val="1140341535"/>
        <w:rPr>
          <w:rFonts w:ascii="Times New Roman" w:hAnsi="Times New Roman" w:cs="Times New Roman"/>
          <w:sz w:val="24"/>
          <w:szCs w:val="24"/>
        </w:rPr>
      </w:pPr>
      <w:r>
        <w:rPr>
          <w:rFonts w:ascii="Times New Roman" w:hAnsi="Times New Roman" w:cs="Times New Roman"/>
          <w:sz w:val="24"/>
          <w:szCs w:val="24"/>
        </w:rPr>
        <w:t xml:space="preserve">34. </w:t>
      </w:r>
      <w:r>
        <w:rPr>
          <w:rFonts w:ascii="Times New Roman" w:hAnsi="Times New Roman" w:cs="Times New Roman"/>
          <w:sz w:val="24"/>
          <w:szCs w:val="24"/>
        </w:rPr>
        <w:t>В параграф 2.10 се вмъкват следните нови точки .7 до .10 след точка .6:</w:t>
      </w:r>
    </w:p>
    <w:p w:rsidR="00000000" w:rsidRDefault="00F31887">
      <w:pPr>
        <w:spacing w:before="100" w:beforeAutospacing="1" w:after="100" w:afterAutospacing="1" w:line="240" w:lineRule="auto"/>
        <w:ind w:firstLine="851"/>
        <w:divId w:val="872427353"/>
        <w:rPr>
          <w:rFonts w:ascii="Times New Roman" w:hAnsi="Times New Roman" w:cs="Times New Roman"/>
          <w:sz w:val="24"/>
          <w:szCs w:val="24"/>
        </w:rPr>
      </w:pPr>
      <w:r>
        <w:rPr>
          <w:rFonts w:ascii="Times New Roman" w:hAnsi="Times New Roman" w:cs="Times New Roman"/>
          <w:sz w:val="24"/>
          <w:szCs w:val="24"/>
        </w:rPr>
        <w:t>".7 Приема се, че пътниците, които заемат седалки, са с вертикален център на тежестта, съответстващ на седнало положение, като всички останали са в изправено.</w:t>
      </w:r>
    </w:p>
    <w:p w:rsidR="00000000" w:rsidRDefault="00F31887">
      <w:pPr>
        <w:spacing w:before="100" w:beforeAutospacing="1" w:after="100" w:afterAutospacing="1" w:line="240" w:lineRule="auto"/>
        <w:ind w:firstLine="851"/>
        <w:divId w:val="2137675137"/>
        <w:rPr>
          <w:rFonts w:ascii="Times New Roman" w:hAnsi="Times New Roman" w:cs="Times New Roman"/>
          <w:sz w:val="24"/>
          <w:szCs w:val="24"/>
        </w:rPr>
      </w:pPr>
      <w:r>
        <w:rPr>
          <w:rFonts w:ascii="Times New Roman" w:hAnsi="Times New Roman" w:cs="Times New Roman"/>
          <w:spacing w:val="1"/>
          <w:sz w:val="24"/>
          <w:szCs w:val="24"/>
        </w:rPr>
        <w:t>.8 На палубите, където са</w:t>
      </w:r>
      <w:r>
        <w:rPr>
          <w:rFonts w:ascii="Times New Roman" w:hAnsi="Times New Roman" w:cs="Times New Roman"/>
          <w:spacing w:val="1"/>
          <w:sz w:val="24"/>
          <w:szCs w:val="24"/>
        </w:rPr>
        <w:t xml:space="preserve"> разположени сборните пунктове, броят на пътниците на всяка палуба е този, който генерира максималния </w:t>
      </w:r>
      <w:proofErr w:type="spellStart"/>
      <w:r>
        <w:rPr>
          <w:rFonts w:ascii="Times New Roman" w:hAnsi="Times New Roman" w:cs="Times New Roman"/>
          <w:spacing w:val="1"/>
          <w:sz w:val="24"/>
          <w:szCs w:val="24"/>
        </w:rPr>
        <w:t>кренящ</w:t>
      </w:r>
      <w:proofErr w:type="spellEnd"/>
      <w:r>
        <w:rPr>
          <w:rFonts w:ascii="Times New Roman" w:hAnsi="Times New Roman" w:cs="Times New Roman"/>
          <w:spacing w:val="1"/>
          <w:sz w:val="24"/>
          <w:szCs w:val="24"/>
        </w:rPr>
        <w:t xml:space="preserve"> момент. Приема се, че всички останали пътници заемат палуби, съседни на тези, на които са разположени сборните пунктове, и са разположени така, че </w:t>
      </w:r>
      <w:r>
        <w:rPr>
          <w:rFonts w:ascii="Times New Roman" w:hAnsi="Times New Roman" w:cs="Times New Roman"/>
          <w:spacing w:val="1"/>
          <w:sz w:val="24"/>
          <w:szCs w:val="24"/>
        </w:rPr>
        <w:t xml:space="preserve">комбинацията от броя на всяка палуба и общият </w:t>
      </w:r>
      <w:proofErr w:type="spellStart"/>
      <w:r>
        <w:rPr>
          <w:rFonts w:ascii="Times New Roman" w:hAnsi="Times New Roman" w:cs="Times New Roman"/>
          <w:spacing w:val="1"/>
          <w:sz w:val="24"/>
          <w:szCs w:val="24"/>
        </w:rPr>
        <w:t>кренящ</w:t>
      </w:r>
      <w:proofErr w:type="spellEnd"/>
      <w:r>
        <w:rPr>
          <w:rFonts w:ascii="Times New Roman" w:hAnsi="Times New Roman" w:cs="Times New Roman"/>
          <w:spacing w:val="1"/>
          <w:sz w:val="24"/>
          <w:szCs w:val="24"/>
        </w:rPr>
        <w:t xml:space="preserve"> момент генерира максималния статичен </w:t>
      </w:r>
      <w:proofErr w:type="spellStart"/>
      <w:r>
        <w:rPr>
          <w:rFonts w:ascii="Times New Roman" w:hAnsi="Times New Roman" w:cs="Times New Roman"/>
          <w:spacing w:val="1"/>
          <w:sz w:val="24"/>
          <w:szCs w:val="24"/>
        </w:rPr>
        <w:t>кренящ</w:t>
      </w:r>
      <w:proofErr w:type="spellEnd"/>
      <w:r>
        <w:rPr>
          <w:rFonts w:ascii="Times New Roman" w:hAnsi="Times New Roman" w:cs="Times New Roman"/>
          <w:spacing w:val="1"/>
          <w:sz w:val="24"/>
          <w:szCs w:val="24"/>
        </w:rPr>
        <w:t xml:space="preserve"> ъгъл.</w:t>
      </w:r>
    </w:p>
    <w:p w:rsidR="00000000" w:rsidRDefault="00F31887">
      <w:pPr>
        <w:spacing w:before="100" w:beforeAutospacing="1" w:after="100" w:afterAutospacing="1" w:line="240" w:lineRule="auto"/>
        <w:ind w:firstLine="851"/>
        <w:divId w:val="1403716283"/>
        <w:rPr>
          <w:rFonts w:ascii="Times New Roman" w:hAnsi="Times New Roman" w:cs="Times New Roman"/>
          <w:sz w:val="24"/>
          <w:szCs w:val="24"/>
        </w:rPr>
      </w:pPr>
      <w:r>
        <w:rPr>
          <w:rFonts w:ascii="Times New Roman" w:hAnsi="Times New Roman" w:cs="Times New Roman"/>
          <w:sz w:val="24"/>
          <w:szCs w:val="24"/>
        </w:rPr>
        <w:t>.9 Пътниците не трябва да имат достъп до откритата палуба, нито да се струпват необичайно в който и да е край на плавателния съд, освен ако това не е нео</w:t>
      </w:r>
      <w:r>
        <w:rPr>
          <w:rFonts w:ascii="Times New Roman" w:hAnsi="Times New Roman" w:cs="Times New Roman"/>
          <w:sz w:val="24"/>
          <w:szCs w:val="24"/>
        </w:rPr>
        <w:t>бходима част от планираната процедура за евакуация.</w:t>
      </w:r>
    </w:p>
    <w:p w:rsidR="00000000" w:rsidRDefault="00F31887">
      <w:pPr>
        <w:spacing w:before="100" w:beforeAutospacing="1" w:after="100" w:afterAutospacing="1" w:line="240" w:lineRule="auto"/>
        <w:ind w:firstLine="851"/>
        <w:divId w:val="1089696979"/>
        <w:rPr>
          <w:rFonts w:ascii="Times New Roman" w:hAnsi="Times New Roman" w:cs="Times New Roman"/>
          <w:sz w:val="24"/>
          <w:szCs w:val="24"/>
        </w:rPr>
      </w:pPr>
      <w:r>
        <w:rPr>
          <w:rFonts w:ascii="Times New Roman" w:hAnsi="Times New Roman" w:cs="Times New Roman"/>
          <w:sz w:val="24"/>
          <w:szCs w:val="24"/>
        </w:rPr>
        <w:t xml:space="preserve">.10 Когато има седалки в зоните, заети от пътници, се приема по един пътник на седалка, като пътниците се разпределят към останалите свободни зони на палубата (включително стълбища, ако е необходимо) при </w:t>
      </w:r>
      <w:r>
        <w:rPr>
          <w:rFonts w:ascii="Times New Roman" w:hAnsi="Times New Roman" w:cs="Times New Roman"/>
          <w:sz w:val="24"/>
          <w:szCs w:val="24"/>
        </w:rPr>
        <w:t>брой от четири на квадратен метър".</w:t>
      </w:r>
    </w:p>
    <w:p w:rsidR="00000000" w:rsidRDefault="00F31887">
      <w:pPr>
        <w:spacing w:before="100" w:beforeAutospacing="1" w:after="100" w:afterAutospacing="1" w:line="240" w:lineRule="auto"/>
        <w:ind w:firstLine="851"/>
        <w:divId w:val="1562214102"/>
        <w:rPr>
          <w:rFonts w:ascii="Times New Roman" w:hAnsi="Times New Roman" w:cs="Times New Roman"/>
          <w:sz w:val="24"/>
          <w:szCs w:val="24"/>
        </w:rPr>
      </w:pPr>
      <w:r>
        <w:rPr>
          <w:rFonts w:ascii="Times New Roman" w:hAnsi="Times New Roman" w:cs="Times New Roman"/>
          <w:sz w:val="24"/>
          <w:szCs w:val="24"/>
        </w:rPr>
        <w:t>35. След параграф 2.12.2 се добавя следният нов параграф 2.12.3:</w:t>
      </w:r>
    </w:p>
    <w:p w:rsidR="00000000" w:rsidRDefault="00F31887">
      <w:pPr>
        <w:spacing w:before="100" w:beforeAutospacing="1" w:after="100" w:afterAutospacing="1" w:line="240" w:lineRule="auto"/>
        <w:ind w:firstLine="851"/>
        <w:divId w:val="24983089"/>
        <w:rPr>
          <w:rFonts w:ascii="Times New Roman" w:hAnsi="Times New Roman" w:cs="Times New Roman"/>
          <w:sz w:val="24"/>
          <w:szCs w:val="24"/>
        </w:rPr>
      </w:pPr>
      <w:r>
        <w:rPr>
          <w:rFonts w:ascii="Times New Roman" w:hAnsi="Times New Roman" w:cs="Times New Roman"/>
          <w:sz w:val="24"/>
          <w:szCs w:val="24"/>
        </w:rPr>
        <w:t xml:space="preserve">"2.12.3 Доказването на ефекта от </w:t>
      </w:r>
      <w:proofErr w:type="spellStart"/>
      <w:r>
        <w:rPr>
          <w:rFonts w:ascii="Times New Roman" w:hAnsi="Times New Roman" w:cs="Times New Roman"/>
          <w:sz w:val="24"/>
          <w:szCs w:val="24"/>
        </w:rPr>
        <w:t>кренящия</w:t>
      </w:r>
      <w:proofErr w:type="spellEnd"/>
      <w:r>
        <w:rPr>
          <w:rFonts w:ascii="Times New Roman" w:hAnsi="Times New Roman" w:cs="Times New Roman"/>
          <w:sz w:val="24"/>
          <w:szCs w:val="24"/>
        </w:rPr>
        <w:t xml:space="preserve"> момент от пътниците, изчислен съгласно точка 2.10 по-горе, или определено налягане на напречен вятър при скорост,</w:t>
      </w:r>
      <w:r>
        <w:rPr>
          <w:rFonts w:ascii="Times New Roman" w:hAnsi="Times New Roman" w:cs="Times New Roman"/>
          <w:sz w:val="24"/>
          <w:szCs w:val="24"/>
        </w:rPr>
        <w:t xml:space="preserve"> се установява чрез провеждане на изпитване или тест на модел с еквивалентен </w:t>
      </w:r>
      <w:proofErr w:type="spellStart"/>
      <w:r>
        <w:rPr>
          <w:rFonts w:ascii="Times New Roman" w:hAnsi="Times New Roman" w:cs="Times New Roman"/>
          <w:sz w:val="24"/>
          <w:szCs w:val="24"/>
        </w:rPr>
        <w:t>кренящ</w:t>
      </w:r>
      <w:proofErr w:type="spellEnd"/>
      <w:r>
        <w:rPr>
          <w:rFonts w:ascii="Times New Roman" w:hAnsi="Times New Roman" w:cs="Times New Roman"/>
          <w:sz w:val="24"/>
          <w:szCs w:val="24"/>
        </w:rPr>
        <w:t xml:space="preserve"> момент, приложен от изпитвателните тежести. Движението на пътниците може да бъде пренебрегнато само на плавателни съдове, при които за целите на безопасността (вижте 8.4.1 </w:t>
      </w:r>
      <w:r>
        <w:rPr>
          <w:rFonts w:ascii="Times New Roman" w:hAnsi="Times New Roman" w:cs="Times New Roman"/>
          <w:sz w:val="24"/>
          <w:szCs w:val="24"/>
        </w:rPr>
        <w:t>и 18.7) изрично се изисква пътниците да останат в седнало положение по време на цялото пътуване."</w:t>
      </w:r>
    </w:p>
    <w:p w:rsidR="00000000" w:rsidRDefault="00F31887">
      <w:pPr>
        <w:spacing w:before="57" w:after="100" w:afterAutospacing="1" w:line="240" w:lineRule="auto"/>
        <w:jc w:val="center"/>
        <w:divId w:val="232011498"/>
        <w:rPr>
          <w:rFonts w:ascii="Times New Roman" w:hAnsi="Times New Roman" w:cs="Times New Roman"/>
          <w:sz w:val="24"/>
          <w:szCs w:val="24"/>
        </w:rPr>
      </w:pPr>
      <w:r>
        <w:rPr>
          <w:rFonts w:ascii="Times New Roman" w:hAnsi="Times New Roman" w:cs="Times New Roman"/>
          <w:b/>
          <w:bCs/>
          <w:sz w:val="24"/>
          <w:szCs w:val="24"/>
        </w:rPr>
        <w:t>ГЛАВА 4</w:t>
      </w:r>
    </w:p>
    <w:p w:rsidR="00000000" w:rsidRDefault="00F31887">
      <w:pPr>
        <w:spacing w:before="57" w:after="100" w:afterAutospacing="1" w:line="240" w:lineRule="auto"/>
        <w:jc w:val="center"/>
        <w:divId w:val="1474248504"/>
        <w:rPr>
          <w:rFonts w:ascii="Times New Roman" w:hAnsi="Times New Roman" w:cs="Times New Roman"/>
          <w:sz w:val="24"/>
          <w:szCs w:val="24"/>
        </w:rPr>
      </w:pPr>
      <w:r>
        <w:rPr>
          <w:rFonts w:ascii="Times New Roman" w:hAnsi="Times New Roman" w:cs="Times New Roman"/>
          <w:b/>
          <w:bCs/>
          <w:sz w:val="24"/>
          <w:szCs w:val="24"/>
        </w:rPr>
        <w:t>ПОМЕЩЕНИЯ И МЕРКИ ЗА ЕВАКУАЦИЯ</w:t>
      </w:r>
    </w:p>
    <w:p w:rsidR="00000000" w:rsidRDefault="00F31887">
      <w:pPr>
        <w:spacing w:before="100" w:beforeAutospacing="1" w:after="100" w:afterAutospacing="1" w:line="240" w:lineRule="auto"/>
        <w:ind w:firstLine="851"/>
        <w:divId w:val="1899585118"/>
        <w:rPr>
          <w:rFonts w:ascii="Times New Roman" w:hAnsi="Times New Roman" w:cs="Times New Roman"/>
          <w:sz w:val="24"/>
          <w:szCs w:val="24"/>
        </w:rPr>
      </w:pPr>
      <w:r>
        <w:rPr>
          <w:rFonts w:ascii="Times New Roman" w:hAnsi="Times New Roman" w:cs="Times New Roman"/>
          <w:sz w:val="24"/>
          <w:szCs w:val="24"/>
        </w:rPr>
        <w:t>36. В параграф 4.3.4 думите "две трети от работната скорост" се заменят с думите "60 % от максималната скорост".</w:t>
      </w:r>
    </w:p>
    <w:p w:rsidR="00000000" w:rsidRDefault="00F31887">
      <w:pPr>
        <w:spacing w:before="100" w:beforeAutospacing="1" w:after="100" w:afterAutospacing="1" w:line="240" w:lineRule="auto"/>
        <w:ind w:firstLine="851"/>
        <w:divId w:val="1316639007"/>
        <w:rPr>
          <w:rFonts w:ascii="Times New Roman" w:hAnsi="Times New Roman" w:cs="Times New Roman"/>
          <w:sz w:val="24"/>
          <w:szCs w:val="24"/>
        </w:rPr>
      </w:pPr>
      <w:r>
        <w:rPr>
          <w:rFonts w:ascii="Times New Roman" w:hAnsi="Times New Roman" w:cs="Times New Roman"/>
          <w:sz w:val="24"/>
          <w:szCs w:val="24"/>
        </w:rPr>
        <w:t xml:space="preserve">37. В </w:t>
      </w:r>
      <w:r>
        <w:rPr>
          <w:rFonts w:ascii="Times New Roman" w:hAnsi="Times New Roman" w:cs="Times New Roman"/>
          <w:sz w:val="24"/>
          <w:szCs w:val="24"/>
        </w:rPr>
        <w:t>параграф 4.3.7 думите "експлоатационна скорост" се заменят с думите "90 % от максималната скорост".</w:t>
      </w:r>
    </w:p>
    <w:p w:rsidR="00000000" w:rsidRDefault="00F31887">
      <w:pPr>
        <w:spacing w:before="100" w:beforeAutospacing="1" w:after="100" w:afterAutospacing="1" w:line="240" w:lineRule="auto"/>
        <w:ind w:firstLine="851"/>
        <w:divId w:val="883643177"/>
        <w:rPr>
          <w:rFonts w:ascii="Times New Roman" w:hAnsi="Times New Roman" w:cs="Times New Roman"/>
          <w:sz w:val="24"/>
          <w:szCs w:val="24"/>
        </w:rPr>
      </w:pPr>
      <w:r>
        <w:rPr>
          <w:rFonts w:ascii="Times New Roman" w:hAnsi="Times New Roman" w:cs="Times New Roman"/>
          <w:sz w:val="24"/>
          <w:szCs w:val="24"/>
        </w:rPr>
        <w:t>38. В параграф 4.4.1 думите "експлоатационна скорост" се заменят с думите "90 % от максималната скорост".</w:t>
      </w:r>
    </w:p>
    <w:p w:rsidR="00000000" w:rsidRDefault="00F31887">
      <w:pPr>
        <w:spacing w:before="100" w:beforeAutospacing="1" w:after="100" w:afterAutospacing="1" w:line="240" w:lineRule="auto"/>
        <w:ind w:firstLine="851"/>
        <w:divId w:val="2032564083"/>
        <w:rPr>
          <w:rFonts w:ascii="Times New Roman" w:hAnsi="Times New Roman" w:cs="Times New Roman"/>
          <w:sz w:val="24"/>
          <w:szCs w:val="24"/>
        </w:rPr>
      </w:pPr>
      <w:r>
        <w:rPr>
          <w:rFonts w:ascii="Times New Roman" w:hAnsi="Times New Roman" w:cs="Times New Roman"/>
          <w:sz w:val="24"/>
          <w:szCs w:val="24"/>
        </w:rPr>
        <w:t>39. В таблица 4.4.2, под проектно ниво 2:</w:t>
      </w:r>
    </w:p>
    <w:p w:rsidR="00000000" w:rsidRDefault="00F31887">
      <w:pPr>
        <w:spacing w:before="100" w:beforeAutospacing="1" w:after="100" w:afterAutospacing="1" w:line="240" w:lineRule="auto"/>
        <w:ind w:firstLine="851"/>
        <w:divId w:val="339966859"/>
        <w:rPr>
          <w:rFonts w:ascii="Times New Roman" w:hAnsi="Times New Roman" w:cs="Times New Roman"/>
          <w:sz w:val="24"/>
          <w:szCs w:val="24"/>
        </w:rPr>
      </w:pPr>
      <w:r>
        <w:rPr>
          <w:rFonts w:ascii="Times New Roman" w:hAnsi="Times New Roman" w:cs="Times New Roman"/>
          <w:sz w:val="24"/>
          <w:szCs w:val="24"/>
        </w:rPr>
        <w:lastRenderedPageBreak/>
        <w:t>.1 текст</w:t>
      </w:r>
      <w:r>
        <w:rPr>
          <w:rFonts w:ascii="Times New Roman" w:hAnsi="Times New Roman" w:cs="Times New Roman"/>
          <w:sz w:val="24"/>
          <w:szCs w:val="24"/>
        </w:rPr>
        <w:t>ът на параграф 1.1 се заменя със следното:</w:t>
      </w:r>
    </w:p>
    <w:p w:rsidR="00000000" w:rsidRDefault="00F31887">
      <w:pPr>
        <w:spacing w:before="100" w:beforeAutospacing="1" w:after="100" w:afterAutospacing="1" w:line="240" w:lineRule="auto"/>
        <w:ind w:firstLine="851"/>
        <w:divId w:val="513347982"/>
        <w:rPr>
          <w:rFonts w:ascii="Times New Roman" w:hAnsi="Times New Roman" w:cs="Times New Roman"/>
          <w:sz w:val="24"/>
          <w:szCs w:val="24"/>
        </w:rPr>
      </w:pPr>
      <w:r>
        <w:rPr>
          <w:rFonts w:ascii="Times New Roman" w:hAnsi="Times New Roman" w:cs="Times New Roman"/>
          <w:sz w:val="24"/>
          <w:szCs w:val="24"/>
        </w:rPr>
        <w:t>"1.1 Облегалки със защита срещу деформация и подложка."; и</w:t>
      </w:r>
    </w:p>
    <w:p w:rsidR="00000000" w:rsidRDefault="00F31887">
      <w:pPr>
        <w:spacing w:before="100" w:beforeAutospacing="1" w:after="100" w:afterAutospacing="1" w:line="240" w:lineRule="auto"/>
        <w:ind w:firstLine="851"/>
        <w:divId w:val="1913849352"/>
        <w:rPr>
          <w:rFonts w:ascii="Times New Roman" w:hAnsi="Times New Roman" w:cs="Times New Roman"/>
          <w:sz w:val="24"/>
          <w:szCs w:val="24"/>
        </w:rPr>
      </w:pPr>
      <w:r>
        <w:rPr>
          <w:rFonts w:ascii="Times New Roman" w:hAnsi="Times New Roman" w:cs="Times New Roman"/>
          <w:sz w:val="24"/>
          <w:szCs w:val="24"/>
        </w:rPr>
        <w:t>.2 текстът "освен ако не е осъществено задоволително изпитване без колани в тази ориентация и аранжимент" се добавя в края на параграф 1.4.</w:t>
      </w:r>
    </w:p>
    <w:p w:rsidR="00000000" w:rsidRDefault="00F31887">
      <w:pPr>
        <w:spacing w:before="100" w:beforeAutospacing="1" w:after="100" w:afterAutospacing="1" w:line="240" w:lineRule="auto"/>
        <w:ind w:firstLine="851"/>
        <w:divId w:val="1608079665"/>
        <w:rPr>
          <w:rFonts w:ascii="Times New Roman" w:hAnsi="Times New Roman" w:cs="Times New Roman"/>
          <w:sz w:val="24"/>
          <w:szCs w:val="24"/>
        </w:rPr>
      </w:pPr>
      <w:r>
        <w:rPr>
          <w:rFonts w:ascii="Times New Roman" w:hAnsi="Times New Roman" w:cs="Times New Roman"/>
          <w:sz w:val="24"/>
          <w:szCs w:val="24"/>
        </w:rPr>
        <w:t>40. В края на параграф 4.4.5 се добавя следното ново изречение:</w:t>
      </w:r>
    </w:p>
    <w:p w:rsidR="00000000" w:rsidRDefault="00F31887">
      <w:pPr>
        <w:spacing w:before="100" w:beforeAutospacing="1" w:after="100" w:afterAutospacing="1" w:line="240" w:lineRule="auto"/>
        <w:ind w:firstLine="851"/>
        <w:divId w:val="1322391012"/>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Подлакътниците</w:t>
      </w:r>
      <w:proofErr w:type="spellEnd"/>
      <w:r>
        <w:rPr>
          <w:rFonts w:ascii="Times New Roman" w:hAnsi="Times New Roman" w:cs="Times New Roman"/>
          <w:sz w:val="24"/>
          <w:szCs w:val="24"/>
        </w:rPr>
        <w:t xml:space="preserve"> и облегалките на седалките в публичните помещения могат да служат като ръкохватки."</w:t>
      </w:r>
    </w:p>
    <w:p w:rsidR="00000000" w:rsidRDefault="00F31887">
      <w:pPr>
        <w:spacing w:before="100" w:beforeAutospacing="1" w:after="100" w:afterAutospacing="1" w:line="240" w:lineRule="auto"/>
        <w:ind w:firstLine="851"/>
        <w:divId w:val="1682774701"/>
        <w:rPr>
          <w:rFonts w:ascii="Times New Roman" w:hAnsi="Times New Roman" w:cs="Times New Roman"/>
          <w:sz w:val="24"/>
          <w:szCs w:val="24"/>
        </w:rPr>
      </w:pPr>
      <w:r>
        <w:rPr>
          <w:rFonts w:ascii="Times New Roman" w:hAnsi="Times New Roman" w:cs="Times New Roman"/>
          <w:sz w:val="24"/>
          <w:szCs w:val="24"/>
        </w:rPr>
        <w:t>41. В параграф 4.6.1 препратката към "3g" се заменя с препратка към "3".</w:t>
      </w:r>
    </w:p>
    <w:p w:rsidR="00000000" w:rsidRDefault="00F31887">
      <w:pPr>
        <w:spacing w:before="100" w:beforeAutospacing="1" w:after="100" w:afterAutospacing="1" w:line="240" w:lineRule="auto"/>
        <w:ind w:firstLine="851"/>
        <w:divId w:val="1727021677"/>
        <w:rPr>
          <w:rFonts w:ascii="Times New Roman" w:hAnsi="Times New Roman" w:cs="Times New Roman"/>
          <w:sz w:val="24"/>
          <w:szCs w:val="24"/>
        </w:rPr>
      </w:pPr>
      <w:r>
        <w:rPr>
          <w:rFonts w:ascii="Times New Roman" w:hAnsi="Times New Roman" w:cs="Times New Roman"/>
          <w:sz w:val="24"/>
          <w:szCs w:val="24"/>
        </w:rPr>
        <w:t>42. В параграф 4.7.</w:t>
      </w:r>
      <w:r>
        <w:rPr>
          <w:rFonts w:ascii="Times New Roman" w:hAnsi="Times New Roman" w:cs="Times New Roman"/>
          <w:sz w:val="24"/>
          <w:szCs w:val="24"/>
        </w:rPr>
        <w:t>10 второто изречение се заменя със следното:</w:t>
      </w:r>
    </w:p>
    <w:p w:rsidR="00000000" w:rsidRDefault="00F31887">
      <w:pPr>
        <w:spacing w:before="100" w:beforeAutospacing="1" w:after="100" w:afterAutospacing="1" w:line="240" w:lineRule="auto"/>
        <w:ind w:firstLine="851"/>
        <w:divId w:val="1825272317"/>
        <w:rPr>
          <w:rFonts w:ascii="Times New Roman" w:hAnsi="Times New Roman" w:cs="Times New Roman"/>
          <w:sz w:val="24"/>
          <w:szCs w:val="24"/>
        </w:rPr>
      </w:pPr>
      <w:r>
        <w:rPr>
          <w:rFonts w:ascii="Times New Roman" w:hAnsi="Times New Roman" w:cs="Times New Roman"/>
          <w:sz w:val="24"/>
          <w:szCs w:val="24"/>
        </w:rPr>
        <w:t>"Осигуряват се ясни маркировки, включително местоположението на плана за потушаване на пожари, за указания на спасителния персонал извън плавателния съд."</w:t>
      </w:r>
    </w:p>
    <w:p w:rsidR="00000000" w:rsidRDefault="00F31887">
      <w:pPr>
        <w:spacing w:before="100" w:beforeAutospacing="1" w:after="100" w:afterAutospacing="1" w:line="240" w:lineRule="auto"/>
        <w:ind w:firstLine="851"/>
        <w:divId w:val="731317386"/>
        <w:rPr>
          <w:rFonts w:ascii="Times New Roman" w:hAnsi="Times New Roman" w:cs="Times New Roman"/>
          <w:sz w:val="24"/>
          <w:szCs w:val="24"/>
        </w:rPr>
      </w:pPr>
      <w:r>
        <w:rPr>
          <w:rFonts w:ascii="Times New Roman" w:hAnsi="Times New Roman" w:cs="Times New Roman"/>
          <w:sz w:val="24"/>
          <w:szCs w:val="24"/>
        </w:rPr>
        <w:t>43. В параграф 4.7.12 в края на параграфа се добавя след</w:t>
      </w:r>
      <w:r>
        <w:rPr>
          <w:rFonts w:ascii="Times New Roman" w:hAnsi="Times New Roman" w:cs="Times New Roman"/>
          <w:sz w:val="24"/>
          <w:szCs w:val="24"/>
        </w:rPr>
        <w:t>ният текст:</w:t>
      </w:r>
    </w:p>
    <w:p w:rsidR="00000000" w:rsidRDefault="00F31887">
      <w:pPr>
        <w:spacing w:before="100" w:beforeAutospacing="1" w:after="100" w:afterAutospacing="1" w:line="240" w:lineRule="auto"/>
        <w:ind w:firstLine="851"/>
        <w:divId w:val="1016691268"/>
        <w:rPr>
          <w:rFonts w:ascii="Times New Roman" w:hAnsi="Times New Roman" w:cs="Times New Roman"/>
          <w:sz w:val="24"/>
          <w:szCs w:val="24"/>
        </w:rPr>
      </w:pPr>
      <w:r>
        <w:rPr>
          <w:rFonts w:ascii="Times New Roman" w:hAnsi="Times New Roman" w:cs="Times New Roman"/>
          <w:sz w:val="24"/>
          <w:szCs w:val="24"/>
        </w:rPr>
        <w:t>"Вратите, осигуряващи изход от помещението, когато е възможно, се разполагат в противоположните краища на помещението. Когато вратите, осигуряващи изход от помещението, са разположени в един и същи край на помещението, разстоянието между тези в</w:t>
      </w:r>
      <w:r>
        <w:rPr>
          <w:rFonts w:ascii="Times New Roman" w:hAnsi="Times New Roman" w:cs="Times New Roman"/>
          <w:sz w:val="24"/>
          <w:szCs w:val="24"/>
        </w:rPr>
        <w:t>рати трябва да бъде по-голямо от максималната дължина на помещението."</w:t>
      </w:r>
    </w:p>
    <w:p w:rsidR="00000000" w:rsidRDefault="00F31887">
      <w:pPr>
        <w:spacing w:before="100" w:beforeAutospacing="1" w:after="100" w:afterAutospacing="1" w:line="240" w:lineRule="auto"/>
        <w:ind w:firstLine="851"/>
        <w:divId w:val="784891339"/>
        <w:rPr>
          <w:rFonts w:ascii="Times New Roman" w:hAnsi="Times New Roman" w:cs="Times New Roman"/>
          <w:sz w:val="24"/>
          <w:szCs w:val="24"/>
        </w:rPr>
      </w:pPr>
      <w:r>
        <w:rPr>
          <w:rFonts w:ascii="Times New Roman" w:hAnsi="Times New Roman" w:cs="Times New Roman"/>
          <w:sz w:val="24"/>
          <w:szCs w:val="24"/>
        </w:rPr>
        <w:t>44. В параграф 4.7.13 в края на параграфа се добавя следният текст:</w:t>
      </w:r>
    </w:p>
    <w:p w:rsidR="00000000" w:rsidRDefault="00F31887">
      <w:pPr>
        <w:spacing w:before="100" w:beforeAutospacing="1" w:after="100" w:afterAutospacing="1" w:line="240" w:lineRule="auto"/>
        <w:ind w:firstLine="851"/>
        <w:divId w:val="1895432374"/>
        <w:rPr>
          <w:rFonts w:ascii="Times New Roman" w:hAnsi="Times New Roman" w:cs="Times New Roman"/>
          <w:sz w:val="24"/>
          <w:szCs w:val="24"/>
        </w:rPr>
      </w:pPr>
      <w:r>
        <w:rPr>
          <w:rFonts w:ascii="Times New Roman" w:hAnsi="Times New Roman" w:cs="Times New Roman"/>
          <w:sz w:val="24"/>
          <w:szCs w:val="24"/>
        </w:rPr>
        <w:t>"Изискванията на настоящия параграф не се прилагат за пътеки (коридори, разделящи местата за сядане) или за пространс</w:t>
      </w:r>
      <w:r>
        <w:rPr>
          <w:rFonts w:ascii="Times New Roman" w:hAnsi="Times New Roman" w:cs="Times New Roman"/>
          <w:sz w:val="24"/>
          <w:szCs w:val="24"/>
        </w:rPr>
        <w:t>тва между съседни редове седалки. Широчината на пътеките и наклонът на седалките обаче трябва да са такива, че плавателният съд да отговаря на изискванията на 4.8."</w:t>
      </w:r>
    </w:p>
    <w:p w:rsidR="00000000" w:rsidRDefault="00F31887">
      <w:pPr>
        <w:spacing w:before="100" w:beforeAutospacing="1" w:after="100" w:afterAutospacing="1" w:line="240" w:lineRule="auto"/>
        <w:ind w:firstLine="851"/>
        <w:divId w:val="1411808132"/>
        <w:rPr>
          <w:rFonts w:ascii="Times New Roman" w:hAnsi="Times New Roman" w:cs="Times New Roman"/>
          <w:sz w:val="24"/>
          <w:szCs w:val="24"/>
        </w:rPr>
      </w:pPr>
      <w:r>
        <w:rPr>
          <w:rFonts w:ascii="Times New Roman" w:hAnsi="Times New Roman" w:cs="Times New Roman"/>
          <w:sz w:val="24"/>
          <w:szCs w:val="24"/>
        </w:rPr>
        <w:t xml:space="preserve">45. Параграфи 4.7.14 до 4.7.16 се преномерират като параграфи 4.7.15 до 4.7.17 съответно и </w:t>
      </w:r>
      <w:r>
        <w:rPr>
          <w:rFonts w:ascii="Times New Roman" w:hAnsi="Times New Roman" w:cs="Times New Roman"/>
          <w:sz w:val="24"/>
          <w:szCs w:val="24"/>
        </w:rPr>
        <w:t>се добавя следният нов параграф 4.7.14:</w:t>
      </w:r>
    </w:p>
    <w:p w:rsidR="00000000" w:rsidRDefault="00F31887">
      <w:pPr>
        <w:spacing w:before="100" w:beforeAutospacing="1" w:after="100" w:afterAutospacing="1" w:line="240" w:lineRule="auto"/>
        <w:ind w:firstLine="851"/>
        <w:divId w:val="904335344"/>
        <w:rPr>
          <w:rFonts w:ascii="Times New Roman" w:hAnsi="Times New Roman" w:cs="Times New Roman"/>
          <w:sz w:val="24"/>
          <w:szCs w:val="24"/>
        </w:rPr>
      </w:pPr>
      <w:r>
        <w:rPr>
          <w:rFonts w:ascii="Times New Roman" w:hAnsi="Times New Roman" w:cs="Times New Roman"/>
          <w:sz w:val="24"/>
          <w:szCs w:val="24"/>
        </w:rPr>
        <w:t>"4.7.14 Помещенията от специална категория, които се използват за складиране на моторни превозни средства, следва да бъдат снабдени с пътеки с широчина най-малко 600 mm, водещи до безопасни аварийни изходи."</w:t>
      </w:r>
    </w:p>
    <w:p w:rsidR="00000000" w:rsidRDefault="00F31887">
      <w:pPr>
        <w:spacing w:before="100" w:beforeAutospacing="1" w:after="100" w:afterAutospacing="1" w:line="240" w:lineRule="auto"/>
        <w:ind w:firstLine="851"/>
        <w:divId w:val="2140762962"/>
        <w:rPr>
          <w:rFonts w:ascii="Times New Roman" w:hAnsi="Times New Roman" w:cs="Times New Roman"/>
          <w:sz w:val="24"/>
          <w:szCs w:val="24"/>
        </w:rPr>
      </w:pPr>
      <w:r>
        <w:rPr>
          <w:rFonts w:ascii="Times New Roman" w:hAnsi="Times New Roman" w:cs="Times New Roman"/>
          <w:sz w:val="24"/>
          <w:szCs w:val="24"/>
        </w:rPr>
        <w:t>46. В пр</w:t>
      </w:r>
      <w:r>
        <w:rPr>
          <w:rFonts w:ascii="Times New Roman" w:hAnsi="Times New Roman" w:cs="Times New Roman"/>
          <w:sz w:val="24"/>
          <w:szCs w:val="24"/>
        </w:rPr>
        <w:t>еномерирания параграф 4.7.17 се добавя следното ново изречение в края на параграфа:</w:t>
      </w:r>
    </w:p>
    <w:p w:rsidR="00000000" w:rsidRDefault="00F31887">
      <w:pPr>
        <w:spacing w:before="100" w:beforeAutospacing="1" w:after="100" w:afterAutospacing="1" w:line="240" w:lineRule="auto"/>
        <w:ind w:firstLine="851"/>
        <w:divId w:val="960577353"/>
        <w:rPr>
          <w:rFonts w:ascii="Times New Roman" w:hAnsi="Times New Roman" w:cs="Times New Roman"/>
          <w:sz w:val="24"/>
          <w:szCs w:val="24"/>
        </w:rPr>
      </w:pPr>
      <w:r>
        <w:rPr>
          <w:rFonts w:ascii="Times New Roman" w:hAnsi="Times New Roman" w:cs="Times New Roman"/>
          <w:sz w:val="24"/>
          <w:szCs w:val="24"/>
        </w:rPr>
        <w:t>"Най-малко един авариен изход от машинното отделение се състои от стълба, водеща до врата или люк (не е хоризонтален люк) или врата, разположена в долната част на това поме</w:t>
      </w:r>
      <w:r>
        <w:rPr>
          <w:rFonts w:ascii="Times New Roman" w:hAnsi="Times New Roman" w:cs="Times New Roman"/>
          <w:sz w:val="24"/>
          <w:szCs w:val="24"/>
        </w:rPr>
        <w:t>щение и осигуряваща достъп до съседно отделение, от което е осигурен безопасен авариен изход."</w:t>
      </w:r>
    </w:p>
    <w:p w:rsidR="00000000" w:rsidRDefault="00F31887">
      <w:pPr>
        <w:spacing w:before="100" w:beforeAutospacing="1" w:after="100" w:afterAutospacing="1" w:line="240" w:lineRule="auto"/>
        <w:ind w:firstLine="851"/>
        <w:divId w:val="1573655759"/>
        <w:rPr>
          <w:rFonts w:ascii="Times New Roman" w:hAnsi="Times New Roman" w:cs="Times New Roman"/>
          <w:sz w:val="24"/>
          <w:szCs w:val="24"/>
        </w:rPr>
      </w:pPr>
      <w:r>
        <w:rPr>
          <w:rFonts w:ascii="Times New Roman" w:hAnsi="Times New Roman" w:cs="Times New Roman"/>
          <w:sz w:val="24"/>
          <w:szCs w:val="24"/>
        </w:rPr>
        <w:lastRenderedPageBreak/>
        <w:t>47. След преномерирания параграф 4.7.17 се добавя следният нов параграф 4.7.18:</w:t>
      </w:r>
    </w:p>
    <w:p w:rsidR="00000000" w:rsidRDefault="00F31887">
      <w:pPr>
        <w:spacing w:before="100" w:beforeAutospacing="1" w:after="100" w:afterAutospacing="1" w:line="240" w:lineRule="auto"/>
        <w:ind w:firstLine="851"/>
        <w:divId w:val="1703045551"/>
        <w:rPr>
          <w:rFonts w:ascii="Times New Roman" w:hAnsi="Times New Roman" w:cs="Times New Roman"/>
          <w:sz w:val="24"/>
          <w:szCs w:val="24"/>
        </w:rPr>
      </w:pPr>
      <w:r>
        <w:rPr>
          <w:rFonts w:ascii="Times New Roman" w:hAnsi="Times New Roman" w:cs="Times New Roman"/>
          <w:sz w:val="24"/>
          <w:szCs w:val="24"/>
        </w:rPr>
        <w:t>"4.7.18 Помещения, в които влизат само членовете на екипажа, могат да имат само е</w:t>
      </w:r>
      <w:r>
        <w:rPr>
          <w:rFonts w:ascii="Times New Roman" w:hAnsi="Times New Roman" w:cs="Times New Roman"/>
          <w:sz w:val="24"/>
          <w:szCs w:val="24"/>
        </w:rPr>
        <w:t>дин авариен изход, при условие че е независим от водонепроницаемите врати."</w:t>
      </w:r>
    </w:p>
    <w:p w:rsidR="00000000" w:rsidRDefault="00F31887">
      <w:pPr>
        <w:spacing w:before="100" w:beforeAutospacing="1" w:after="100" w:afterAutospacing="1" w:line="240" w:lineRule="auto"/>
        <w:ind w:firstLine="851"/>
        <w:divId w:val="162937888"/>
        <w:rPr>
          <w:rFonts w:ascii="Times New Roman" w:hAnsi="Times New Roman" w:cs="Times New Roman"/>
          <w:sz w:val="24"/>
          <w:szCs w:val="24"/>
        </w:rPr>
      </w:pPr>
      <w:r>
        <w:rPr>
          <w:rFonts w:ascii="Times New Roman" w:hAnsi="Times New Roman" w:cs="Times New Roman"/>
          <w:sz w:val="24"/>
          <w:szCs w:val="24"/>
        </w:rPr>
        <w:t>48. В параграф 4.8.1 в края на параграфа се добавя следният текст:</w:t>
      </w:r>
    </w:p>
    <w:p w:rsidR="00000000" w:rsidRDefault="00F31887">
      <w:pPr>
        <w:spacing w:before="100" w:beforeAutospacing="1" w:after="100" w:afterAutospacing="1" w:line="240" w:lineRule="auto"/>
        <w:ind w:firstLine="851"/>
        <w:divId w:val="754477419"/>
        <w:rPr>
          <w:rFonts w:ascii="Times New Roman" w:hAnsi="Times New Roman" w:cs="Times New Roman"/>
          <w:sz w:val="24"/>
          <w:szCs w:val="24"/>
        </w:rPr>
      </w:pPr>
      <w:r>
        <w:rPr>
          <w:rFonts w:ascii="Times New Roman" w:hAnsi="Times New Roman" w:cs="Times New Roman"/>
          <w:sz w:val="24"/>
          <w:szCs w:val="24"/>
        </w:rPr>
        <w:t xml:space="preserve">"При определяне на времето за евакуация всички аварийни изходи следва да се считат за годни за експлоатация и не </w:t>
      </w:r>
      <w:r>
        <w:rPr>
          <w:rFonts w:ascii="Times New Roman" w:hAnsi="Times New Roman" w:cs="Times New Roman"/>
          <w:sz w:val="24"/>
          <w:szCs w:val="24"/>
        </w:rPr>
        <w:t>е необходимо да се оразмеряват, за да се вземе предвид допълнителният брой лица, които могат да бъдат отклонени от други аварийни изходи, ако един или повече от тези други аварийни изходи бъдат загубени или направени негодни за експлоатация."</w:t>
      </w:r>
    </w:p>
    <w:p w:rsidR="00000000" w:rsidRDefault="00F31887">
      <w:pPr>
        <w:spacing w:before="100" w:beforeAutospacing="1" w:after="100" w:afterAutospacing="1" w:line="240" w:lineRule="auto"/>
        <w:ind w:firstLine="851"/>
        <w:divId w:val="1291013684"/>
        <w:rPr>
          <w:rFonts w:ascii="Times New Roman" w:hAnsi="Times New Roman" w:cs="Times New Roman"/>
          <w:sz w:val="24"/>
          <w:szCs w:val="24"/>
        </w:rPr>
      </w:pPr>
      <w:r>
        <w:rPr>
          <w:rFonts w:ascii="Times New Roman" w:hAnsi="Times New Roman" w:cs="Times New Roman"/>
          <w:sz w:val="24"/>
          <w:szCs w:val="24"/>
        </w:rPr>
        <w:t>49. Параграфи</w:t>
      </w:r>
      <w:r>
        <w:rPr>
          <w:rFonts w:ascii="Times New Roman" w:hAnsi="Times New Roman" w:cs="Times New Roman"/>
          <w:sz w:val="24"/>
          <w:szCs w:val="24"/>
        </w:rPr>
        <w:t xml:space="preserve"> 4.8.10 и 4.8.11 се преномерират като параграфи 4.8.11 и 4.8.12 и се добавя следният нов параграф 4.8.10:</w:t>
      </w:r>
    </w:p>
    <w:p w:rsidR="00000000" w:rsidRDefault="00F31887">
      <w:pPr>
        <w:spacing w:before="100" w:beforeAutospacing="1" w:after="100" w:afterAutospacing="1" w:line="240" w:lineRule="auto"/>
        <w:ind w:firstLine="851"/>
        <w:divId w:val="1306621157"/>
        <w:rPr>
          <w:rFonts w:ascii="Times New Roman" w:hAnsi="Times New Roman" w:cs="Times New Roman"/>
          <w:sz w:val="24"/>
          <w:szCs w:val="24"/>
        </w:rPr>
      </w:pPr>
      <w:r>
        <w:rPr>
          <w:rFonts w:ascii="Times New Roman" w:hAnsi="Times New Roman" w:cs="Times New Roman"/>
          <w:sz w:val="24"/>
          <w:szCs w:val="24"/>
        </w:rPr>
        <w:t>"4.8.10 Когато Администрацията се увери, че времето за евакуация, определено в съответствие с 4.8.1 до 4.8.9, може да бъде точно изчислено, Администра</w:t>
      </w:r>
      <w:r>
        <w:rPr>
          <w:rFonts w:ascii="Times New Roman" w:hAnsi="Times New Roman" w:cs="Times New Roman"/>
          <w:sz w:val="24"/>
          <w:szCs w:val="24"/>
        </w:rPr>
        <w:t xml:space="preserve">цията може да приеме демонстрация на евакуация, при която от лицата не се изисква да слизат през системата за морска евакуация или еквивалентни средства за евакуация, при условие че времето, необходимо за качване в спасителния съд, може да бъде определено </w:t>
      </w:r>
      <w:r>
        <w:rPr>
          <w:rFonts w:ascii="Times New Roman" w:hAnsi="Times New Roman" w:cs="Times New Roman"/>
          <w:sz w:val="24"/>
          <w:szCs w:val="24"/>
        </w:rPr>
        <w:t>с помощта на:</w:t>
      </w:r>
    </w:p>
    <w:p w:rsidR="00000000" w:rsidRDefault="00F31887">
      <w:pPr>
        <w:spacing w:before="100" w:beforeAutospacing="1" w:after="100" w:afterAutospacing="1" w:line="240" w:lineRule="auto"/>
        <w:ind w:firstLine="851"/>
        <w:divId w:val="348415237"/>
        <w:rPr>
          <w:rFonts w:ascii="Times New Roman" w:hAnsi="Times New Roman" w:cs="Times New Roman"/>
          <w:sz w:val="24"/>
          <w:szCs w:val="24"/>
        </w:rPr>
      </w:pPr>
      <w:r>
        <w:rPr>
          <w:rFonts w:ascii="Times New Roman" w:hAnsi="Times New Roman" w:cs="Times New Roman"/>
          <w:sz w:val="24"/>
          <w:szCs w:val="24"/>
        </w:rPr>
        <w:t>.1 данни, получени от изпитванията за типово одобрение на оборудването, умножени по коефициент, базиран на насоките, разработени от организацията; или</w:t>
      </w:r>
    </w:p>
    <w:p w:rsidR="00000000" w:rsidRDefault="00F31887">
      <w:pPr>
        <w:spacing w:before="100" w:beforeAutospacing="1" w:after="100" w:afterAutospacing="1" w:line="240" w:lineRule="auto"/>
        <w:ind w:firstLine="851"/>
        <w:divId w:val="225576649"/>
        <w:rPr>
          <w:rFonts w:ascii="Times New Roman" w:hAnsi="Times New Roman" w:cs="Times New Roman"/>
          <w:sz w:val="24"/>
          <w:szCs w:val="24"/>
        </w:rPr>
      </w:pPr>
      <w:r>
        <w:rPr>
          <w:rFonts w:ascii="Times New Roman" w:hAnsi="Times New Roman" w:cs="Times New Roman"/>
          <w:sz w:val="24"/>
          <w:szCs w:val="24"/>
        </w:rPr>
        <w:t>.2 времето, екстраполирано от изпитванията с ограничен брой участници."</w:t>
      </w:r>
    </w:p>
    <w:p w:rsidR="00000000" w:rsidRDefault="00F31887">
      <w:pPr>
        <w:spacing w:before="57" w:after="100" w:afterAutospacing="1" w:line="240" w:lineRule="auto"/>
        <w:jc w:val="center"/>
        <w:divId w:val="1499298516"/>
        <w:rPr>
          <w:rFonts w:ascii="Times New Roman" w:hAnsi="Times New Roman" w:cs="Times New Roman"/>
          <w:sz w:val="24"/>
          <w:szCs w:val="24"/>
        </w:rPr>
      </w:pPr>
      <w:r>
        <w:rPr>
          <w:rFonts w:ascii="Times New Roman" w:hAnsi="Times New Roman" w:cs="Times New Roman"/>
          <w:b/>
          <w:bCs/>
          <w:sz w:val="24"/>
          <w:szCs w:val="24"/>
        </w:rPr>
        <w:t>ГЛАВА 6</w:t>
      </w:r>
    </w:p>
    <w:p w:rsidR="00000000" w:rsidRDefault="00F31887">
      <w:pPr>
        <w:keepNext/>
        <w:spacing w:before="57" w:after="100" w:afterAutospacing="1" w:line="240" w:lineRule="auto"/>
        <w:jc w:val="center"/>
        <w:divId w:val="933786215"/>
        <w:rPr>
          <w:rFonts w:ascii="Times New Roman" w:hAnsi="Times New Roman" w:cs="Times New Roman"/>
          <w:sz w:val="24"/>
          <w:szCs w:val="24"/>
        </w:rPr>
      </w:pPr>
      <w:r>
        <w:rPr>
          <w:rFonts w:ascii="Times New Roman" w:hAnsi="Times New Roman" w:cs="Times New Roman"/>
          <w:b/>
          <w:bCs/>
          <w:sz w:val="24"/>
          <w:szCs w:val="24"/>
        </w:rPr>
        <w:t xml:space="preserve">ЗАКОТВЯНЕ, </w:t>
      </w:r>
      <w:r>
        <w:rPr>
          <w:rFonts w:ascii="Times New Roman" w:hAnsi="Times New Roman" w:cs="Times New Roman"/>
          <w:b/>
          <w:bCs/>
          <w:sz w:val="24"/>
          <w:szCs w:val="24"/>
        </w:rPr>
        <w:t>ТЕГЛЕНЕ И ЗАСТАВАНЕ НА СТОЯНКА</w:t>
      </w:r>
    </w:p>
    <w:p w:rsidR="00000000" w:rsidRDefault="00F31887">
      <w:pPr>
        <w:spacing w:before="100" w:beforeAutospacing="1" w:after="100" w:afterAutospacing="1" w:line="240" w:lineRule="auto"/>
        <w:ind w:firstLine="851"/>
        <w:divId w:val="263538661"/>
        <w:rPr>
          <w:rFonts w:ascii="Times New Roman" w:hAnsi="Times New Roman" w:cs="Times New Roman"/>
          <w:sz w:val="24"/>
          <w:szCs w:val="24"/>
        </w:rPr>
      </w:pPr>
      <w:r>
        <w:rPr>
          <w:rFonts w:ascii="Times New Roman" w:hAnsi="Times New Roman" w:cs="Times New Roman"/>
          <w:sz w:val="24"/>
          <w:szCs w:val="24"/>
        </w:rPr>
        <w:t>50. След параграф 6.1.3 се добавя следният нов параграф 6.1.4:</w:t>
      </w:r>
    </w:p>
    <w:p w:rsidR="00000000" w:rsidRDefault="00F31887">
      <w:pPr>
        <w:spacing w:before="100" w:beforeAutospacing="1" w:after="100" w:afterAutospacing="1" w:line="240" w:lineRule="auto"/>
        <w:ind w:firstLine="851"/>
        <w:divId w:val="733312257"/>
        <w:rPr>
          <w:rFonts w:ascii="Times New Roman" w:hAnsi="Times New Roman" w:cs="Times New Roman"/>
          <w:sz w:val="24"/>
          <w:szCs w:val="24"/>
        </w:rPr>
      </w:pPr>
      <w:r>
        <w:rPr>
          <w:rFonts w:ascii="Times New Roman" w:hAnsi="Times New Roman" w:cs="Times New Roman"/>
          <w:sz w:val="24"/>
          <w:szCs w:val="24"/>
        </w:rPr>
        <w:t xml:space="preserve">"6.1.4 При всяко работно натоварване до якостта на скъсване на котвената верига или </w:t>
      </w:r>
      <w:proofErr w:type="spellStart"/>
      <w:r>
        <w:rPr>
          <w:rFonts w:ascii="Times New Roman" w:hAnsi="Times New Roman" w:cs="Times New Roman"/>
          <w:sz w:val="24"/>
          <w:szCs w:val="24"/>
        </w:rPr>
        <w:t>швартовите</w:t>
      </w:r>
      <w:proofErr w:type="spellEnd"/>
      <w:r>
        <w:rPr>
          <w:rFonts w:ascii="Times New Roman" w:hAnsi="Times New Roman" w:cs="Times New Roman"/>
          <w:sz w:val="24"/>
          <w:szCs w:val="24"/>
        </w:rPr>
        <w:t xml:space="preserve"> въжета натоварванията върху </w:t>
      </w:r>
      <w:proofErr w:type="spellStart"/>
      <w:r>
        <w:rPr>
          <w:rFonts w:ascii="Times New Roman" w:hAnsi="Times New Roman" w:cs="Times New Roman"/>
          <w:sz w:val="24"/>
          <w:szCs w:val="24"/>
        </w:rPr>
        <w:t>битенгите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кнехтовете</w:t>
      </w:r>
      <w:proofErr w:type="spellEnd"/>
      <w:r>
        <w:rPr>
          <w:rFonts w:ascii="Times New Roman" w:hAnsi="Times New Roman" w:cs="Times New Roman"/>
          <w:sz w:val="24"/>
          <w:szCs w:val="24"/>
        </w:rPr>
        <w:t xml:space="preserve"> и други не трябва да водят до повреди на конструкцията на корпуса, които да нарушат </w:t>
      </w:r>
      <w:proofErr w:type="spellStart"/>
      <w:r>
        <w:rPr>
          <w:rFonts w:ascii="Times New Roman" w:hAnsi="Times New Roman" w:cs="Times New Roman"/>
          <w:sz w:val="24"/>
          <w:szCs w:val="24"/>
        </w:rPr>
        <w:t>водонепроницаемостта</w:t>
      </w:r>
      <w:proofErr w:type="spellEnd"/>
      <w:r>
        <w:rPr>
          <w:rFonts w:ascii="Times New Roman" w:hAnsi="Times New Roman" w:cs="Times New Roman"/>
          <w:sz w:val="24"/>
          <w:szCs w:val="24"/>
        </w:rPr>
        <w:t xml:space="preserve"> </w:t>
      </w:r>
      <w:r>
        <w:rPr>
          <w:rFonts w:ascii="Cambria" w:hAnsi="Cambria" w:cs="Times New Roman"/>
          <w:sz w:val="24"/>
          <w:szCs w:val="24"/>
        </w:rPr>
        <w:t>ѝ</w:t>
      </w:r>
      <w:r>
        <w:rPr>
          <w:rFonts w:ascii="Times New Roman" w:hAnsi="Times New Roman" w:cs="Times New Roman"/>
          <w:sz w:val="24"/>
          <w:szCs w:val="24"/>
        </w:rPr>
        <w:t>. Изи</w:t>
      </w:r>
      <w:r>
        <w:rPr>
          <w:rFonts w:ascii="Times New Roman" w:hAnsi="Times New Roman" w:cs="Times New Roman"/>
          <w:sz w:val="24"/>
          <w:szCs w:val="24"/>
        </w:rPr>
        <w:t>сква се диапазон на якост от поне 20 % над резултантното натоварване въз основа на минималната определена якост на скъсване на съответното въже."</w:t>
      </w:r>
    </w:p>
    <w:p w:rsidR="00000000" w:rsidRDefault="00F31887">
      <w:pPr>
        <w:spacing w:before="57" w:after="100" w:afterAutospacing="1" w:line="240" w:lineRule="auto"/>
        <w:jc w:val="center"/>
        <w:divId w:val="1357656873"/>
        <w:rPr>
          <w:rFonts w:ascii="Times New Roman" w:hAnsi="Times New Roman" w:cs="Times New Roman"/>
          <w:sz w:val="24"/>
          <w:szCs w:val="24"/>
        </w:rPr>
      </w:pPr>
      <w:r>
        <w:rPr>
          <w:rFonts w:ascii="Times New Roman" w:hAnsi="Times New Roman" w:cs="Times New Roman"/>
          <w:b/>
          <w:bCs/>
          <w:sz w:val="24"/>
          <w:szCs w:val="24"/>
        </w:rPr>
        <w:t>ГЛАВА 7</w:t>
      </w:r>
    </w:p>
    <w:p w:rsidR="00000000" w:rsidRDefault="00F31887">
      <w:pPr>
        <w:keepNext/>
        <w:spacing w:before="57" w:after="100" w:afterAutospacing="1" w:line="240" w:lineRule="auto"/>
        <w:jc w:val="center"/>
        <w:divId w:val="1341280192"/>
        <w:rPr>
          <w:rFonts w:ascii="Times New Roman" w:hAnsi="Times New Roman" w:cs="Times New Roman"/>
          <w:sz w:val="24"/>
          <w:szCs w:val="24"/>
        </w:rPr>
      </w:pPr>
      <w:r>
        <w:rPr>
          <w:rFonts w:ascii="Times New Roman" w:hAnsi="Times New Roman" w:cs="Times New Roman"/>
          <w:b/>
          <w:bCs/>
          <w:sz w:val="24"/>
          <w:szCs w:val="24"/>
        </w:rPr>
        <w:t>ПОЖАРНА БЕЗОПАСНОСТ</w:t>
      </w:r>
    </w:p>
    <w:p w:rsidR="00000000" w:rsidRDefault="00F31887">
      <w:pPr>
        <w:spacing w:before="100" w:beforeAutospacing="1" w:after="100" w:afterAutospacing="1" w:line="240" w:lineRule="auto"/>
        <w:ind w:firstLine="851"/>
        <w:divId w:val="180899990"/>
        <w:rPr>
          <w:rFonts w:ascii="Times New Roman" w:hAnsi="Times New Roman" w:cs="Times New Roman"/>
          <w:sz w:val="24"/>
          <w:szCs w:val="24"/>
        </w:rPr>
      </w:pPr>
      <w:r>
        <w:rPr>
          <w:rFonts w:ascii="Times New Roman" w:hAnsi="Times New Roman" w:cs="Times New Roman"/>
          <w:sz w:val="24"/>
          <w:szCs w:val="24"/>
        </w:rPr>
        <w:t>51. В параграф 7.3.1.2, в първото тире препратката към "1.4.4" се заменя с препрат</w:t>
      </w:r>
      <w:r>
        <w:rPr>
          <w:rFonts w:ascii="Times New Roman" w:hAnsi="Times New Roman" w:cs="Times New Roman"/>
          <w:sz w:val="24"/>
          <w:szCs w:val="24"/>
        </w:rPr>
        <w:t>ка към "1.4.5".</w:t>
      </w:r>
    </w:p>
    <w:p w:rsidR="00000000" w:rsidRDefault="00F31887">
      <w:pPr>
        <w:spacing w:before="100" w:beforeAutospacing="1" w:after="100" w:afterAutospacing="1" w:line="240" w:lineRule="auto"/>
        <w:ind w:firstLine="851"/>
        <w:divId w:val="695346025"/>
        <w:rPr>
          <w:rFonts w:ascii="Times New Roman" w:hAnsi="Times New Roman" w:cs="Times New Roman"/>
          <w:sz w:val="24"/>
          <w:szCs w:val="24"/>
        </w:rPr>
      </w:pPr>
      <w:r>
        <w:rPr>
          <w:rFonts w:ascii="Times New Roman" w:hAnsi="Times New Roman" w:cs="Times New Roman"/>
          <w:sz w:val="24"/>
          <w:szCs w:val="24"/>
        </w:rPr>
        <w:lastRenderedPageBreak/>
        <w:t>52. В параграф 7.3.1.3, в първото тире препратката към "1.4.5" се заменя с препратка към "1.4.6".</w:t>
      </w:r>
    </w:p>
    <w:p w:rsidR="00000000" w:rsidRDefault="00F31887">
      <w:pPr>
        <w:spacing w:before="100" w:beforeAutospacing="1" w:after="100" w:afterAutospacing="1" w:line="240" w:lineRule="auto"/>
        <w:ind w:firstLine="851"/>
        <w:divId w:val="135951692"/>
        <w:rPr>
          <w:rFonts w:ascii="Times New Roman" w:hAnsi="Times New Roman" w:cs="Times New Roman"/>
          <w:sz w:val="24"/>
          <w:szCs w:val="24"/>
        </w:rPr>
      </w:pPr>
      <w:r>
        <w:rPr>
          <w:rFonts w:ascii="Times New Roman" w:hAnsi="Times New Roman" w:cs="Times New Roman"/>
          <w:sz w:val="24"/>
          <w:szCs w:val="24"/>
        </w:rPr>
        <w:t>53. В параграф 7.3.1.4 думите "както е определено в 1.4.15" се заменят с думите "както е определено в 1.4.16".</w:t>
      </w:r>
    </w:p>
    <w:p w:rsidR="00000000" w:rsidRDefault="00F31887">
      <w:pPr>
        <w:spacing w:before="100" w:beforeAutospacing="1" w:after="100" w:afterAutospacing="1" w:line="240" w:lineRule="auto"/>
        <w:ind w:firstLine="851"/>
        <w:divId w:val="293294726"/>
        <w:rPr>
          <w:rFonts w:ascii="Times New Roman" w:hAnsi="Times New Roman" w:cs="Times New Roman"/>
          <w:sz w:val="24"/>
          <w:szCs w:val="24"/>
        </w:rPr>
      </w:pPr>
      <w:r>
        <w:rPr>
          <w:rFonts w:ascii="Times New Roman" w:hAnsi="Times New Roman" w:cs="Times New Roman"/>
          <w:sz w:val="24"/>
          <w:szCs w:val="24"/>
        </w:rPr>
        <w:t>54. Параграф 7.3.2 се преномери</w:t>
      </w:r>
      <w:r>
        <w:rPr>
          <w:rFonts w:ascii="Times New Roman" w:hAnsi="Times New Roman" w:cs="Times New Roman"/>
          <w:sz w:val="24"/>
          <w:szCs w:val="24"/>
        </w:rPr>
        <w:t>ра като параграф 7.3.3 и се добавя следният нов параграф 7.3.2:</w:t>
      </w:r>
    </w:p>
    <w:p w:rsidR="00000000" w:rsidRDefault="00F31887">
      <w:pPr>
        <w:spacing w:before="100" w:beforeAutospacing="1" w:after="100" w:afterAutospacing="1" w:line="240" w:lineRule="auto"/>
        <w:ind w:firstLine="851"/>
        <w:divId w:val="2040663063"/>
        <w:rPr>
          <w:rFonts w:ascii="Times New Roman" w:hAnsi="Times New Roman" w:cs="Times New Roman"/>
          <w:sz w:val="24"/>
          <w:szCs w:val="24"/>
        </w:rPr>
      </w:pPr>
      <w:r>
        <w:rPr>
          <w:rFonts w:ascii="Times New Roman" w:hAnsi="Times New Roman" w:cs="Times New Roman"/>
          <w:sz w:val="24"/>
          <w:szCs w:val="24"/>
        </w:rPr>
        <w:t>"7.3.2 Във връзка с класификацията на помещенията в 7.3.1 се прилагат следните допълнителни критерии:</w:t>
      </w:r>
    </w:p>
    <w:p w:rsidR="00000000" w:rsidRDefault="00F31887">
      <w:pPr>
        <w:spacing w:before="100" w:beforeAutospacing="1" w:after="100" w:afterAutospacing="1" w:line="240" w:lineRule="auto"/>
        <w:ind w:firstLine="851"/>
        <w:divId w:val="1443265523"/>
        <w:rPr>
          <w:rFonts w:ascii="Times New Roman" w:hAnsi="Times New Roman" w:cs="Times New Roman"/>
          <w:sz w:val="24"/>
          <w:szCs w:val="24"/>
        </w:rPr>
      </w:pPr>
      <w:r>
        <w:rPr>
          <w:rFonts w:ascii="Times New Roman" w:hAnsi="Times New Roman" w:cs="Times New Roman"/>
          <w:sz w:val="24"/>
          <w:szCs w:val="24"/>
        </w:rPr>
        <w:t>.1 Ако дадено помещение е разделено от частични вертикални прегради на две (или повече) по</w:t>
      </w:r>
      <w:r>
        <w:rPr>
          <w:rFonts w:ascii="Times New Roman" w:hAnsi="Times New Roman" w:cs="Times New Roman"/>
          <w:sz w:val="24"/>
          <w:szCs w:val="24"/>
        </w:rPr>
        <w:t>-малки зони така, че те да образуват затворени пространства, тези затворени пространства следва да бъдат заобиколени от вертикални прегради и палуби в съответствие с таблици 7.4-1 и 7.4-2, според случая. Въпреки това, ако разделителните вертикални прегради</w:t>
      </w:r>
      <w:r>
        <w:rPr>
          <w:rFonts w:ascii="Times New Roman" w:hAnsi="Times New Roman" w:cs="Times New Roman"/>
          <w:sz w:val="24"/>
          <w:szCs w:val="24"/>
        </w:rPr>
        <w:t xml:space="preserve"> на тези помещения са отворени поне 30 %, тогава помещенията могат да се считат за едно и също помещение.</w:t>
      </w:r>
    </w:p>
    <w:p w:rsidR="00000000" w:rsidRDefault="00F31887">
      <w:pPr>
        <w:spacing w:before="100" w:beforeAutospacing="1" w:after="100" w:afterAutospacing="1" w:line="240" w:lineRule="auto"/>
        <w:ind w:firstLine="851"/>
        <w:divId w:val="890655121"/>
        <w:rPr>
          <w:rFonts w:ascii="Times New Roman" w:hAnsi="Times New Roman" w:cs="Times New Roman"/>
          <w:sz w:val="24"/>
          <w:szCs w:val="24"/>
        </w:rPr>
      </w:pPr>
      <w:r>
        <w:rPr>
          <w:rFonts w:ascii="Times New Roman" w:hAnsi="Times New Roman" w:cs="Times New Roman"/>
          <w:sz w:val="24"/>
          <w:szCs w:val="24"/>
        </w:rPr>
        <w:t xml:space="preserve">.2 Шкафовете с </w:t>
      </w:r>
      <w:proofErr w:type="spellStart"/>
      <w:r>
        <w:rPr>
          <w:rFonts w:ascii="Times New Roman" w:hAnsi="Times New Roman" w:cs="Times New Roman"/>
          <w:sz w:val="24"/>
          <w:szCs w:val="24"/>
        </w:rPr>
        <w:t>палубна</w:t>
      </w:r>
      <w:proofErr w:type="spellEnd"/>
      <w:r>
        <w:rPr>
          <w:rFonts w:ascii="Times New Roman" w:hAnsi="Times New Roman" w:cs="Times New Roman"/>
          <w:sz w:val="24"/>
          <w:szCs w:val="24"/>
        </w:rPr>
        <w:t xml:space="preserve"> площ, по-малка от 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могат да се приемат като част от помещението, което обслужват, при условие че имат отворена вентилация </w:t>
      </w:r>
      <w:r>
        <w:rPr>
          <w:rFonts w:ascii="Times New Roman" w:hAnsi="Times New Roman" w:cs="Times New Roman"/>
          <w:sz w:val="24"/>
          <w:szCs w:val="24"/>
        </w:rPr>
        <w:t>към помещението и не съдържат материали или оборудване, които биха могли да представляват опасност от пожар.</w:t>
      </w:r>
    </w:p>
    <w:p w:rsidR="00000000" w:rsidRDefault="00F31887">
      <w:pPr>
        <w:spacing w:before="100" w:beforeAutospacing="1" w:after="100" w:afterAutospacing="1" w:line="240" w:lineRule="auto"/>
        <w:ind w:firstLine="851"/>
        <w:divId w:val="1378050234"/>
        <w:rPr>
          <w:rFonts w:ascii="Times New Roman" w:hAnsi="Times New Roman" w:cs="Times New Roman"/>
          <w:sz w:val="24"/>
          <w:szCs w:val="24"/>
        </w:rPr>
      </w:pPr>
      <w:r>
        <w:rPr>
          <w:rFonts w:ascii="Times New Roman" w:hAnsi="Times New Roman" w:cs="Times New Roman"/>
          <w:sz w:val="24"/>
          <w:szCs w:val="24"/>
        </w:rPr>
        <w:t>.3 Когато дадено помещение има особените характеристики на две или повече групи помещения, времето за противопожарна защита на конструкциите на отд</w:t>
      </w:r>
      <w:r>
        <w:rPr>
          <w:rFonts w:ascii="Times New Roman" w:hAnsi="Times New Roman" w:cs="Times New Roman"/>
          <w:sz w:val="24"/>
          <w:szCs w:val="24"/>
        </w:rPr>
        <w:t>еленията е най-високото за съответните групи помещения. Например времето за противопожарна защита на конструкциите на отделенията на аварийните генераторни помещения е с най-висока стойност за помещението, когато помещението се счита за пункт за управление</w:t>
      </w:r>
      <w:r>
        <w:rPr>
          <w:rFonts w:ascii="Times New Roman" w:hAnsi="Times New Roman" w:cs="Times New Roman"/>
          <w:sz w:val="24"/>
          <w:szCs w:val="24"/>
        </w:rPr>
        <w:t xml:space="preserve"> (D) и машинно отделение (A)."</w:t>
      </w:r>
    </w:p>
    <w:p w:rsidR="00000000" w:rsidRDefault="00F31887">
      <w:pPr>
        <w:spacing w:before="100" w:beforeAutospacing="1" w:after="100" w:afterAutospacing="1" w:line="240" w:lineRule="auto"/>
        <w:ind w:firstLine="851"/>
        <w:divId w:val="1805779628"/>
        <w:rPr>
          <w:rFonts w:ascii="Times New Roman" w:hAnsi="Times New Roman" w:cs="Times New Roman"/>
          <w:sz w:val="24"/>
          <w:szCs w:val="24"/>
        </w:rPr>
      </w:pPr>
      <w:r>
        <w:rPr>
          <w:rFonts w:ascii="Times New Roman" w:hAnsi="Times New Roman" w:cs="Times New Roman"/>
          <w:sz w:val="24"/>
          <w:szCs w:val="24"/>
        </w:rPr>
        <w:t>55. Следните нови параграфи 7.3.4 до 7.3.6 и свързаните с тях фигури 7.3.4а, 7.3.4б и 7.3.6 се добавят след преномерирания параграф 7.3.3:</w:t>
      </w:r>
    </w:p>
    <w:p w:rsidR="00000000" w:rsidRDefault="00F31887">
      <w:pPr>
        <w:spacing w:before="100" w:beforeAutospacing="1" w:after="100" w:afterAutospacing="1" w:line="240" w:lineRule="auto"/>
        <w:ind w:firstLine="851"/>
        <w:divId w:val="23872083"/>
        <w:rPr>
          <w:rFonts w:ascii="Times New Roman" w:hAnsi="Times New Roman" w:cs="Times New Roman"/>
          <w:sz w:val="24"/>
          <w:szCs w:val="24"/>
        </w:rPr>
      </w:pPr>
      <w:r>
        <w:rPr>
          <w:rFonts w:ascii="Times New Roman" w:hAnsi="Times New Roman" w:cs="Times New Roman"/>
          <w:sz w:val="24"/>
          <w:szCs w:val="24"/>
        </w:rPr>
        <w:t>"7.3.4 За да се предотврати пренасянето на топлина в пресечните и крайните точки, изол</w:t>
      </w:r>
      <w:r>
        <w:rPr>
          <w:rFonts w:ascii="Times New Roman" w:hAnsi="Times New Roman" w:cs="Times New Roman"/>
          <w:sz w:val="24"/>
          <w:szCs w:val="24"/>
        </w:rPr>
        <w:t>ацията на палубата или вертикалната преграда преминава отвъд пресечната или крайната точка на разстояние най-малко 450 mm за стоманени или алуминиеви конструкции (вижте фигури 7.3.4а и 7.3.4б).</w:t>
      </w:r>
    </w:p>
    <w:p w:rsidR="00000000" w:rsidRDefault="00F31887">
      <w:pPr>
        <w:spacing w:before="100" w:beforeAutospacing="1" w:after="100" w:afterAutospacing="1" w:line="240" w:lineRule="auto"/>
        <w:ind w:firstLine="851"/>
        <w:divId w:val="2025593541"/>
        <w:rPr>
          <w:rFonts w:ascii="Times New Roman" w:hAnsi="Times New Roman" w:cs="Times New Roman"/>
          <w:sz w:val="24"/>
          <w:szCs w:val="24"/>
        </w:rPr>
      </w:pPr>
      <w:r>
        <w:rPr>
          <w:rFonts w:ascii="Times New Roman" w:hAnsi="Times New Roman" w:cs="Times New Roman"/>
          <w:sz w:val="24"/>
          <w:szCs w:val="24"/>
        </w:rPr>
        <w:t>7.3.5 Ако дадено помещение е разделено от палуба или вертикалн</w:t>
      </w:r>
      <w:r>
        <w:rPr>
          <w:rFonts w:ascii="Times New Roman" w:hAnsi="Times New Roman" w:cs="Times New Roman"/>
          <w:sz w:val="24"/>
          <w:szCs w:val="24"/>
        </w:rPr>
        <w:t>а преграда и противопожарната изолация, необходима за всяко помещение, е различна, изолацията с по-високо време на противопожарна защита на конструкциите продължава на палубата или вертикалната преграда с изолацията с по-малкото време на противопожарна защ</w:t>
      </w:r>
      <w:r>
        <w:rPr>
          <w:rFonts w:ascii="Times New Roman" w:hAnsi="Times New Roman" w:cs="Times New Roman"/>
          <w:sz w:val="24"/>
          <w:szCs w:val="24"/>
        </w:rPr>
        <w:t>ита на конструкциите на разстояние най-малко 450 mm отвъд границата между помещенията.</w:t>
      </w:r>
    </w:p>
    <w:p w:rsidR="00000000" w:rsidRDefault="00F31887">
      <w:pPr>
        <w:spacing w:before="100" w:beforeAutospacing="1" w:after="100" w:afterAutospacing="1" w:line="240" w:lineRule="auto"/>
        <w:ind w:firstLine="851"/>
        <w:divId w:val="2116778906"/>
        <w:rPr>
          <w:rFonts w:ascii="Times New Roman" w:hAnsi="Times New Roman" w:cs="Times New Roman"/>
          <w:sz w:val="24"/>
          <w:szCs w:val="24"/>
        </w:rPr>
      </w:pPr>
      <w:r>
        <w:rPr>
          <w:rFonts w:ascii="Times New Roman" w:hAnsi="Times New Roman" w:cs="Times New Roman"/>
          <w:sz w:val="24"/>
          <w:szCs w:val="24"/>
        </w:rPr>
        <w:t xml:space="preserve">7.3.6 Когато долната част на противопожарната изолация трябва да се изреже за дренаж, конструкцията трябва да съответства на конструктивните детайли, показани на фигура </w:t>
      </w:r>
      <w:r>
        <w:rPr>
          <w:rFonts w:ascii="Times New Roman" w:hAnsi="Times New Roman" w:cs="Times New Roman"/>
          <w:sz w:val="24"/>
          <w:szCs w:val="24"/>
        </w:rPr>
        <w:t>7.3.6.</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04800" cy="304800"/>
            <wp:effectExtent l="0" t="0" r="0" b="0"/>
            <wp:docPr id="6" name="Picture 6" descr="https://web6.ciela.net:443/Content/Images/Document/2_3167322367_dv2021_br078_str11_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eb6.ciela.net:443/Content/Images/Document/2_3167322367_dv2021_br078_str11_f1.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2128349724"/>
        <w:rPr>
          <w:rFonts w:ascii="Times New Roman" w:hAnsi="Times New Roman" w:cs="Times New Roman"/>
          <w:sz w:val="24"/>
          <w:szCs w:val="24"/>
        </w:rPr>
      </w:pPr>
      <w:r>
        <w:rPr>
          <w:rFonts w:ascii="Times New Roman" w:hAnsi="Times New Roman" w:cs="Times New Roman"/>
          <w:sz w:val="24"/>
          <w:szCs w:val="24"/>
        </w:rPr>
        <w:t>Фигура 7.3.4а</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7" name="Picture 7" descr="https://web6.ciela.net:443/Content/Images/Document/2_2722488627_dv2021_br078_str11_f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eb6.ciela.net:443/Content/Images/Document/2_2722488627_dv2021_br078_str11_f2.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jc w:val="center"/>
        <w:divId w:val="1611012823"/>
        <w:rPr>
          <w:rFonts w:ascii="Times New Roman" w:hAnsi="Times New Roman" w:cs="Times New Roman"/>
          <w:sz w:val="24"/>
          <w:szCs w:val="24"/>
        </w:rPr>
      </w:pPr>
      <w:r>
        <w:rPr>
          <w:rFonts w:ascii="Times New Roman" w:hAnsi="Times New Roman" w:cs="Times New Roman"/>
          <w:sz w:val="24"/>
          <w:szCs w:val="24"/>
        </w:rPr>
        <w:t>Фигура 7.3.4б</w:t>
      </w:r>
    </w:p>
    <w:p w:rsidR="00000000" w:rsidRDefault="00F31887">
      <w:pPr>
        <w:spacing w:after="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04800" cy="304800"/>
            <wp:effectExtent l="0" t="0" r="0" b="0"/>
            <wp:docPr id="8" name="Picture 8" descr="https://web6.ciela.net:443/Content/Images/Document/2_996393911_dv2021_br078_str11_f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eb6.ciela.net:443/Content/Images/Document/2_996393911_dv2021_br078_str11_f3.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F31887">
      <w:pPr>
        <w:spacing w:before="100" w:beforeAutospacing="1" w:after="100" w:afterAutospacing="1" w:line="240" w:lineRule="auto"/>
        <w:ind w:firstLine="851"/>
        <w:jc w:val="center"/>
        <w:divId w:val="1075712752"/>
        <w:rPr>
          <w:rFonts w:ascii="Times New Roman" w:hAnsi="Times New Roman" w:cs="Times New Roman"/>
          <w:sz w:val="24"/>
          <w:szCs w:val="24"/>
        </w:rPr>
      </w:pPr>
      <w:r>
        <w:rPr>
          <w:rFonts w:ascii="Times New Roman" w:hAnsi="Times New Roman" w:cs="Times New Roman"/>
          <w:sz w:val="24"/>
          <w:szCs w:val="24"/>
        </w:rPr>
        <w:t>Фигура 7.3.6"</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divId w:val="44452895"/>
        <w:rPr>
          <w:rFonts w:ascii="Times New Roman" w:hAnsi="Times New Roman" w:cs="Times New Roman"/>
          <w:sz w:val="24"/>
          <w:szCs w:val="24"/>
        </w:rPr>
      </w:pPr>
      <w:r>
        <w:rPr>
          <w:rFonts w:ascii="Times New Roman" w:hAnsi="Times New Roman" w:cs="Times New Roman"/>
          <w:sz w:val="24"/>
          <w:szCs w:val="24"/>
        </w:rPr>
        <w:t>56. След параграф 7.4.1.3 се добавя следният нов па</w:t>
      </w:r>
      <w:r>
        <w:rPr>
          <w:rFonts w:ascii="Times New Roman" w:hAnsi="Times New Roman" w:cs="Times New Roman"/>
          <w:sz w:val="24"/>
          <w:szCs w:val="24"/>
        </w:rPr>
        <w:t>раграф 7.4.1.4:</w:t>
      </w:r>
    </w:p>
    <w:p w:rsidR="00000000" w:rsidRDefault="00F31887">
      <w:pPr>
        <w:spacing w:before="100" w:beforeAutospacing="1" w:after="100" w:afterAutospacing="1" w:line="240" w:lineRule="auto"/>
        <w:ind w:firstLine="851"/>
        <w:divId w:val="1602687576"/>
        <w:rPr>
          <w:rFonts w:ascii="Times New Roman" w:hAnsi="Times New Roman" w:cs="Times New Roman"/>
          <w:sz w:val="24"/>
          <w:szCs w:val="24"/>
        </w:rPr>
      </w:pPr>
      <w:r>
        <w:rPr>
          <w:rFonts w:ascii="Times New Roman" w:hAnsi="Times New Roman" w:cs="Times New Roman"/>
          <w:sz w:val="24"/>
          <w:szCs w:val="24"/>
        </w:rPr>
        <w:t xml:space="preserve">"7.4.1.4 Параграф 7.4.1.3 не се прилага за принадлежности като въздушни витла, </w:t>
      </w:r>
      <w:proofErr w:type="spellStart"/>
      <w:r>
        <w:rPr>
          <w:rFonts w:ascii="Times New Roman" w:hAnsi="Times New Roman" w:cs="Times New Roman"/>
          <w:sz w:val="24"/>
          <w:szCs w:val="24"/>
        </w:rPr>
        <w:t>въздуховоди</w:t>
      </w:r>
      <w:proofErr w:type="spellEnd"/>
      <w:r>
        <w:rPr>
          <w:rFonts w:ascii="Times New Roman" w:hAnsi="Times New Roman" w:cs="Times New Roman"/>
          <w:sz w:val="24"/>
          <w:szCs w:val="24"/>
        </w:rPr>
        <w:t xml:space="preserve"> за витла, трансмисионни шахти, рулове и други устройства за управление, подпори, пръти, гъвкави "поли" и т.н., които не са част от основната конструк</w:t>
      </w:r>
      <w:r>
        <w:rPr>
          <w:rFonts w:ascii="Times New Roman" w:hAnsi="Times New Roman" w:cs="Times New Roman"/>
          <w:sz w:val="24"/>
          <w:szCs w:val="24"/>
        </w:rPr>
        <w:t>ция на плавателния съд."</w:t>
      </w:r>
    </w:p>
    <w:p w:rsidR="00000000" w:rsidRDefault="00F31887">
      <w:pPr>
        <w:spacing w:before="100" w:beforeAutospacing="1" w:after="100" w:afterAutospacing="1" w:line="240" w:lineRule="auto"/>
        <w:ind w:firstLine="851"/>
        <w:divId w:val="1350986493"/>
        <w:rPr>
          <w:rFonts w:ascii="Times New Roman" w:hAnsi="Times New Roman" w:cs="Times New Roman"/>
          <w:sz w:val="24"/>
          <w:szCs w:val="24"/>
        </w:rPr>
      </w:pPr>
      <w:r>
        <w:rPr>
          <w:rFonts w:ascii="Times New Roman" w:hAnsi="Times New Roman" w:cs="Times New Roman"/>
          <w:sz w:val="24"/>
          <w:szCs w:val="24"/>
        </w:rPr>
        <w:t>57. В таблици 7.4-1 и 7.4-2 забележка 1 се заменя със следното:</w:t>
      </w:r>
    </w:p>
    <w:p w:rsidR="00000000" w:rsidRDefault="00F31887">
      <w:pPr>
        <w:spacing w:before="100" w:beforeAutospacing="1" w:after="100" w:afterAutospacing="1" w:line="240" w:lineRule="auto"/>
        <w:ind w:firstLine="851"/>
        <w:divId w:val="382097246"/>
        <w:rPr>
          <w:rFonts w:ascii="Times New Roman" w:hAnsi="Times New Roman" w:cs="Times New Roman"/>
          <w:sz w:val="24"/>
          <w:szCs w:val="24"/>
        </w:rPr>
      </w:pPr>
      <w:r>
        <w:rPr>
          <w:rFonts w:ascii="Times New Roman" w:hAnsi="Times New Roman" w:cs="Times New Roman"/>
          <w:spacing w:val="1"/>
          <w:sz w:val="24"/>
          <w:szCs w:val="24"/>
        </w:rPr>
        <w:t>"1 Горната страна на палубите в помещенията, защитени със стационарни пожарогасителни системи, не е необходимо да се изолира."</w:t>
      </w:r>
    </w:p>
    <w:p w:rsidR="00000000" w:rsidRDefault="00F31887">
      <w:pPr>
        <w:spacing w:before="100" w:beforeAutospacing="1" w:after="100" w:afterAutospacing="1" w:line="240" w:lineRule="auto"/>
        <w:ind w:firstLine="851"/>
        <w:divId w:val="1170020198"/>
        <w:rPr>
          <w:rFonts w:ascii="Times New Roman" w:hAnsi="Times New Roman" w:cs="Times New Roman"/>
          <w:sz w:val="24"/>
          <w:szCs w:val="24"/>
        </w:rPr>
      </w:pPr>
      <w:r>
        <w:rPr>
          <w:rFonts w:ascii="Times New Roman" w:hAnsi="Times New Roman" w:cs="Times New Roman"/>
          <w:sz w:val="24"/>
          <w:szCs w:val="24"/>
        </w:rPr>
        <w:t xml:space="preserve">58. В параграф 7.4.2.1, във второто изречение думите "при теглото на празен кораб" се заменят с думите "най-малко 300 mm под </w:t>
      </w:r>
      <w:proofErr w:type="spellStart"/>
      <w:r>
        <w:rPr>
          <w:rFonts w:ascii="Times New Roman" w:hAnsi="Times New Roman" w:cs="Times New Roman"/>
          <w:sz w:val="24"/>
          <w:szCs w:val="24"/>
        </w:rPr>
        <w:t>водолинията</w:t>
      </w:r>
      <w:proofErr w:type="spellEnd"/>
      <w:r>
        <w:rPr>
          <w:rFonts w:ascii="Times New Roman" w:hAnsi="Times New Roman" w:cs="Times New Roman"/>
          <w:sz w:val="24"/>
          <w:szCs w:val="24"/>
        </w:rPr>
        <w:t xml:space="preserve"> на плавателния съд при празен кораб в режим на водоизместимост".</w:t>
      </w:r>
    </w:p>
    <w:p w:rsidR="00000000" w:rsidRDefault="00F31887">
      <w:pPr>
        <w:spacing w:before="100" w:beforeAutospacing="1" w:after="100" w:afterAutospacing="1" w:line="240" w:lineRule="auto"/>
        <w:ind w:firstLine="851"/>
        <w:divId w:val="1009410181"/>
        <w:rPr>
          <w:rFonts w:ascii="Times New Roman" w:hAnsi="Times New Roman" w:cs="Times New Roman"/>
          <w:sz w:val="24"/>
          <w:szCs w:val="24"/>
        </w:rPr>
      </w:pPr>
      <w:r>
        <w:rPr>
          <w:rFonts w:ascii="Times New Roman" w:hAnsi="Times New Roman" w:cs="Times New Roman"/>
          <w:sz w:val="24"/>
          <w:szCs w:val="24"/>
        </w:rPr>
        <w:t>59. В края на параграф 7.4.2.6 се добавя следното ново</w:t>
      </w:r>
      <w:r>
        <w:rPr>
          <w:rFonts w:ascii="Times New Roman" w:hAnsi="Times New Roman" w:cs="Times New Roman"/>
          <w:sz w:val="24"/>
          <w:szCs w:val="24"/>
        </w:rPr>
        <w:t xml:space="preserve"> изречение:</w:t>
      </w:r>
    </w:p>
    <w:p w:rsidR="00000000" w:rsidRDefault="00F31887">
      <w:pPr>
        <w:spacing w:before="100" w:beforeAutospacing="1" w:after="100" w:afterAutospacing="1" w:line="240" w:lineRule="auto"/>
        <w:ind w:firstLine="851"/>
        <w:divId w:val="2143037191"/>
        <w:rPr>
          <w:rFonts w:ascii="Times New Roman" w:hAnsi="Times New Roman" w:cs="Times New Roman"/>
          <w:sz w:val="24"/>
          <w:szCs w:val="24"/>
        </w:rPr>
      </w:pPr>
      <w:r>
        <w:rPr>
          <w:rFonts w:ascii="Times New Roman" w:hAnsi="Times New Roman" w:cs="Times New Roman"/>
          <w:sz w:val="24"/>
          <w:szCs w:val="24"/>
        </w:rPr>
        <w:t xml:space="preserve">"Когато шахтите на машинното отделение преминават през </w:t>
      </w:r>
      <w:proofErr w:type="spellStart"/>
      <w:r>
        <w:rPr>
          <w:rFonts w:ascii="Times New Roman" w:hAnsi="Times New Roman" w:cs="Times New Roman"/>
          <w:sz w:val="24"/>
          <w:szCs w:val="24"/>
        </w:rPr>
        <w:t>пожароустойчиви</w:t>
      </w:r>
      <w:proofErr w:type="spellEnd"/>
      <w:r>
        <w:rPr>
          <w:rFonts w:ascii="Times New Roman" w:hAnsi="Times New Roman" w:cs="Times New Roman"/>
          <w:sz w:val="24"/>
          <w:szCs w:val="24"/>
        </w:rPr>
        <w:t xml:space="preserve"> водонепроницаеми отсеци, се вземат мерки, за да се гарантира, че необходимата </w:t>
      </w:r>
      <w:proofErr w:type="spellStart"/>
      <w:r>
        <w:rPr>
          <w:rFonts w:ascii="Times New Roman" w:hAnsi="Times New Roman" w:cs="Times New Roman"/>
          <w:sz w:val="24"/>
          <w:szCs w:val="24"/>
        </w:rPr>
        <w:t>водонепроницаемост</w:t>
      </w:r>
      <w:proofErr w:type="spellEnd"/>
      <w:r>
        <w:rPr>
          <w:rFonts w:ascii="Times New Roman" w:hAnsi="Times New Roman" w:cs="Times New Roman"/>
          <w:sz w:val="24"/>
          <w:szCs w:val="24"/>
        </w:rPr>
        <w:t xml:space="preserve"> и пожароустойчивост на отсека не е нарушена."</w:t>
      </w:r>
    </w:p>
    <w:p w:rsidR="00000000" w:rsidRDefault="00F31887">
      <w:pPr>
        <w:spacing w:before="100" w:beforeAutospacing="1" w:after="100" w:afterAutospacing="1" w:line="240" w:lineRule="auto"/>
        <w:ind w:firstLine="851"/>
        <w:divId w:val="1359044909"/>
        <w:rPr>
          <w:rFonts w:ascii="Times New Roman" w:hAnsi="Times New Roman" w:cs="Times New Roman"/>
          <w:sz w:val="24"/>
          <w:szCs w:val="24"/>
        </w:rPr>
      </w:pPr>
      <w:r>
        <w:rPr>
          <w:rFonts w:ascii="Times New Roman" w:hAnsi="Times New Roman" w:cs="Times New Roman"/>
          <w:sz w:val="24"/>
          <w:szCs w:val="24"/>
        </w:rPr>
        <w:t>60. След параграф 7.4.2.6 се д</w:t>
      </w:r>
      <w:r>
        <w:rPr>
          <w:rFonts w:ascii="Times New Roman" w:hAnsi="Times New Roman" w:cs="Times New Roman"/>
          <w:sz w:val="24"/>
          <w:szCs w:val="24"/>
        </w:rPr>
        <w:t>обавя следният нов параграф 7.4.2.7:</w:t>
      </w:r>
    </w:p>
    <w:p w:rsidR="00000000" w:rsidRDefault="00F31887">
      <w:pPr>
        <w:spacing w:before="100" w:beforeAutospacing="1" w:after="100" w:afterAutospacing="1" w:line="240" w:lineRule="auto"/>
        <w:ind w:firstLine="851"/>
        <w:divId w:val="735589351"/>
        <w:rPr>
          <w:rFonts w:ascii="Times New Roman" w:hAnsi="Times New Roman" w:cs="Times New Roman"/>
          <w:sz w:val="24"/>
          <w:szCs w:val="24"/>
        </w:rPr>
      </w:pPr>
      <w:r>
        <w:rPr>
          <w:rFonts w:ascii="Times New Roman" w:hAnsi="Times New Roman" w:cs="Times New Roman"/>
          <w:sz w:val="24"/>
          <w:szCs w:val="24"/>
        </w:rPr>
        <w:t xml:space="preserve">"7.4.2.7 Вентилационни отвори на входните врати на обществените тоалетни могат да се приемат, при условие че са разположени в долната част на вратата и са снабдени със затварящи се решетки, изработени от незапалими или </w:t>
      </w:r>
      <w:proofErr w:type="spellStart"/>
      <w:r>
        <w:rPr>
          <w:rFonts w:ascii="Times New Roman" w:hAnsi="Times New Roman" w:cs="Times New Roman"/>
          <w:sz w:val="24"/>
          <w:szCs w:val="24"/>
        </w:rPr>
        <w:t>пожароограничаващи</w:t>
      </w:r>
      <w:proofErr w:type="spellEnd"/>
      <w:r>
        <w:rPr>
          <w:rFonts w:ascii="Times New Roman" w:hAnsi="Times New Roman" w:cs="Times New Roman"/>
          <w:sz w:val="24"/>
          <w:szCs w:val="24"/>
        </w:rPr>
        <w:t xml:space="preserve"> материали и с възможност за управление извън помещението."</w:t>
      </w:r>
    </w:p>
    <w:p w:rsidR="00000000" w:rsidRDefault="00F31887">
      <w:pPr>
        <w:spacing w:before="100" w:beforeAutospacing="1" w:after="100" w:afterAutospacing="1" w:line="240" w:lineRule="auto"/>
        <w:ind w:firstLine="851"/>
        <w:divId w:val="1180392201"/>
        <w:rPr>
          <w:rFonts w:ascii="Times New Roman" w:hAnsi="Times New Roman" w:cs="Times New Roman"/>
          <w:sz w:val="24"/>
          <w:szCs w:val="24"/>
        </w:rPr>
      </w:pPr>
      <w:r>
        <w:rPr>
          <w:rFonts w:ascii="Times New Roman" w:hAnsi="Times New Roman" w:cs="Times New Roman"/>
          <w:sz w:val="24"/>
          <w:szCs w:val="24"/>
        </w:rPr>
        <w:t>61. В края на параграф 7.4.3.2 се добавя следното изречение:</w:t>
      </w:r>
    </w:p>
    <w:p w:rsidR="00000000" w:rsidRDefault="00F31887">
      <w:pPr>
        <w:spacing w:before="100" w:beforeAutospacing="1" w:after="100" w:afterAutospacing="1" w:line="240" w:lineRule="auto"/>
        <w:ind w:firstLine="851"/>
        <w:divId w:val="2041781788"/>
        <w:rPr>
          <w:rFonts w:ascii="Times New Roman" w:hAnsi="Times New Roman" w:cs="Times New Roman"/>
          <w:sz w:val="24"/>
          <w:szCs w:val="24"/>
        </w:rPr>
      </w:pPr>
      <w:r>
        <w:rPr>
          <w:rFonts w:ascii="Times New Roman" w:hAnsi="Times New Roman" w:cs="Times New Roman"/>
          <w:sz w:val="24"/>
          <w:szCs w:val="24"/>
        </w:rPr>
        <w:t>"Противопожарната изолация в такива помещения може да бъде покрита с ламарина (</w:t>
      </w:r>
      <w:proofErr w:type="spellStart"/>
      <w:r>
        <w:rPr>
          <w:rFonts w:ascii="Times New Roman" w:hAnsi="Times New Roman" w:cs="Times New Roman"/>
          <w:sz w:val="24"/>
          <w:szCs w:val="24"/>
        </w:rPr>
        <w:t>неперфорирана</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пароустойчива</w:t>
      </w:r>
      <w:proofErr w:type="spellEnd"/>
      <w:r>
        <w:rPr>
          <w:rFonts w:ascii="Times New Roman" w:hAnsi="Times New Roman" w:cs="Times New Roman"/>
          <w:sz w:val="24"/>
          <w:szCs w:val="24"/>
        </w:rPr>
        <w:t xml:space="preserve"> стъкл</w:t>
      </w:r>
      <w:r>
        <w:rPr>
          <w:rFonts w:ascii="Times New Roman" w:hAnsi="Times New Roman" w:cs="Times New Roman"/>
          <w:sz w:val="24"/>
          <w:szCs w:val="24"/>
        </w:rPr>
        <w:t>ена тъкан с уплътнени съединения."</w:t>
      </w:r>
    </w:p>
    <w:p w:rsidR="00000000" w:rsidRDefault="00F31887">
      <w:pPr>
        <w:spacing w:before="100" w:beforeAutospacing="1" w:after="100" w:afterAutospacing="1" w:line="240" w:lineRule="auto"/>
        <w:ind w:firstLine="851"/>
        <w:divId w:val="913049860"/>
        <w:rPr>
          <w:rFonts w:ascii="Times New Roman" w:hAnsi="Times New Roman" w:cs="Times New Roman"/>
          <w:sz w:val="24"/>
          <w:szCs w:val="24"/>
        </w:rPr>
      </w:pPr>
      <w:r>
        <w:rPr>
          <w:rFonts w:ascii="Times New Roman" w:hAnsi="Times New Roman" w:cs="Times New Roman"/>
          <w:sz w:val="24"/>
          <w:szCs w:val="24"/>
        </w:rPr>
        <w:lastRenderedPageBreak/>
        <w:t>62. В параграф 7.4.3.3.1 думите "напр. бюра, гардероби, тоалетки, бюра и скринове" се добавят след думите "корпусни мебели".</w:t>
      </w:r>
    </w:p>
    <w:p w:rsidR="00000000" w:rsidRDefault="00F31887">
      <w:pPr>
        <w:spacing w:before="100" w:beforeAutospacing="1" w:after="100" w:afterAutospacing="1" w:line="240" w:lineRule="auto"/>
        <w:ind w:firstLine="851"/>
        <w:divId w:val="2070688828"/>
        <w:rPr>
          <w:rFonts w:ascii="Times New Roman" w:hAnsi="Times New Roman" w:cs="Times New Roman"/>
          <w:sz w:val="24"/>
          <w:szCs w:val="24"/>
        </w:rPr>
      </w:pPr>
      <w:r>
        <w:rPr>
          <w:rFonts w:ascii="Times New Roman" w:hAnsi="Times New Roman" w:cs="Times New Roman"/>
          <w:sz w:val="24"/>
          <w:szCs w:val="24"/>
        </w:rPr>
        <w:t>63. В параграф 7.4.3.4 думите "При спазване на изискванията на 7.4.3.5" се вмъкват в началото на</w:t>
      </w:r>
      <w:r>
        <w:rPr>
          <w:rFonts w:ascii="Times New Roman" w:hAnsi="Times New Roman" w:cs="Times New Roman"/>
          <w:sz w:val="24"/>
          <w:szCs w:val="24"/>
        </w:rPr>
        <w:t xml:space="preserve"> параграфа.</w:t>
      </w:r>
    </w:p>
    <w:p w:rsidR="00000000" w:rsidRDefault="00F31887">
      <w:pPr>
        <w:spacing w:before="100" w:beforeAutospacing="1" w:after="100" w:afterAutospacing="1" w:line="240" w:lineRule="auto"/>
        <w:ind w:firstLine="851"/>
        <w:divId w:val="1931766470"/>
        <w:rPr>
          <w:rFonts w:ascii="Times New Roman" w:hAnsi="Times New Roman" w:cs="Times New Roman"/>
          <w:sz w:val="24"/>
          <w:szCs w:val="24"/>
        </w:rPr>
      </w:pPr>
      <w:r>
        <w:rPr>
          <w:rFonts w:ascii="Times New Roman" w:hAnsi="Times New Roman" w:cs="Times New Roman"/>
          <w:sz w:val="24"/>
          <w:szCs w:val="24"/>
        </w:rPr>
        <w:t>64. След параграф 7.4.3.4 се добавя следният нов параграф 7.4.3.5 и параграфи 7.4.3.5 до 7.4.10 се преномерират като параграфи 7.4.3.6 до 7.4.11:</w:t>
      </w:r>
    </w:p>
    <w:p w:rsidR="00000000" w:rsidRDefault="00F31887">
      <w:pPr>
        <w:spacing w:before="100" w:beforeAutospacing="1" w:after="100" w:afterAutospacing="1" w:line="240" w:lineRule="auto"/>
        <w:ind w:firstLine="851"/>
        <w:divId w:val="1293561118"/>
        <w:rPr>
          <w:rFonts w:ascii="Times New Roman" w:hAnsi="Times New Roman" w:cs="Times New Roman"/>
          <w:sz w:val="24"/>
          <w:szCs w:val="24"/>
        </w:rPr>
      </w:pPr>
      <w:r>
        <w:rPr>
          <w:rFonts w:ascii="Times New Roman" w:hAnsi="Times New Roman" w:cs="Times New Roman"/>
          <w:sz w:val="24"/>
          <w:szCs w:val="24"/>
        </w:rPr>
        <w:t>"7.4.3.5 Параграф 7.4.3.4 не се прилага за прегради, прозорци и странични люкове, изработени от ст</w:t>
      </w:r>
      <w:r>
        <w:rPr>
          <w:rFonts w:ascii="Times New Roman" w:hAnsi="Times New Roman" w:cs="Times New Roman"/>
          <w:sz w:val="24"/>
          <w:szCs w:val="24"/>
        </w:rPr>
        <w:t>ъкло, които се считат за незапалими и отговарят на изискванията за повърхности с бавно разпространение на пламъка или за изделията и материалите, посочени в 7.4.3.3."</w:t>
      </w:r>
    </w:p>
    <w:p w:rsidR="00000000" w:rsidRDefault="00F31887">
      <w:pPr>
        <w:spacing w:before="100" w:beforeAutospacing="1" w:after="100" w:afterAutospacing="1" w:line="240" w:lineRule="auto"/>
        <w:ind w:firstLine="851"/>
        <w:divId w:val="1841970976"/>
        <w:rPr>
          <w:rFonts w:ascii="Times New Roman" w:hAnsi="Times New Roman" w:cs="Times New Roman"/>
          <w:sz w:val="24"/>
          <w:szCs w:val="24"/>
        </w:rPr>
      </w:pPr>
      <w:r>
        <w:rPr>
          <w:rFonts w:ascii="Times New Roman" w:hAnsi="Times New Roman" w:cs="Times New Roman"/>
          <w:sz w:val="24"/>
          <w:szCs w:val="24"/>
        </w:rPr>
        <w:t>65. Последното изречение на параграф 7.4.4.1 се заличава.</w:t>
      </w:r>
    </w:p>
    <w:p w:rsidR="00000000" w:rsidRDefault="00F31887">
      <w:pPr>
        <w:spacing w:before="100" w:beforeAutospacing="1" w:after="100" w:afterAutospacing="1" w:line="240" w:lineRule="auto"/>
        <w:ind w:firstLine="851"/>
        <w:divId w:val="1327585385"/>
        <w:rPr>
          <w:rFonts w:ascii="Times New Roman" w:hAnsi="Times New Roman" w:cs="Times New Roman"/>
          <w:sz w:val="24"/>
          <w:szCs w:val="24"/>
        </w:rPr>
      </w:pPr>
      <w:r>
        <w:rPr>
          <w:rFonts w:ascii="Times New Roman" w:hAnsi="Times New Roman" w:cs="Times New Roman"/>
          <w:sz w:val="24"/>
          <w:szCs w:val="24"/>
        </w:rPr>
        <w:t>66. След параграф 7.4.4.1 се до</w:t>
      </w:r>
      <w:r>
        <w:rPr>
          <w:rFonts w:ascii="Times New Roman" w:hAnsi="Times New Roman" w:cs="Times New Roman"/>
          <w:sz w:val="24"/>
          <w:szCs w:val="24"/>
        </w:rPr>
        <w:t>бавя следният нов параграф 7.4.4.2 и параграфи 7.4.4.2 и 7.4.4.3 се преномерират като параграфи 7.4.4.3 и 7.4.4.4:</w:t>
      </w:r>
    </w:p>
    <w:p w:rsidR="00000000" w:rsidRDefault="00F31887">
      <w:pPr>
        <w:spacing w:before="100" w:beforeAutospacing="1" w:after="100" w:afterAutospacing="1" w:line="240" w:lineRule="auto"/>
        <w:ind w:firstLine="851"/>
        <w:divId w:val="1506825760"/>
        <w:rPr>
          <w:rFonts w:ascii="Times New Roman" w:hAnsi="Times New Roman" w:cs="Times New Roman"/>
          <w:sz w:val="24"/>
          <w:szCs w:val="24"/>
        </w:rPr>
      </w:pPr>
      <w:r>
        <w:rPr>
          <w:rFonts w:ascii="Times New Roman" w:hAnsi="Times New Roman" w:cs="Times New Roman"/>
          <w:sz w:val="24"/>
          <w:szCs w:val="24"/>
        </w:rPr>
        <w:t xml:space="preserve">"7.4.4.2. Откритите стълбища могат да бъдат разположени в обществени помещения, състоящи се само от две палуби, при условие че стълбищата се </w:t>
      </w:r>
      <w:r>
        <w:rPr>
          <w:rFonts w:ascii="Times New Roman" w:hAnsi="Times New Roman" w:cs="Times New Roman"/>
          <w:sz w:val="24"/>
          <w:szCs w:val="24"/>
        </w:rPr>
        <w:t>намират изцяло в тези обществени помещения и са изпълнени следните условия:</w:t>
      </w:r>
    </w:p>
    <w:p w:rsidR="00000000" w:rsidRDefault="00F31887">
      <w:pPr>
        <w:spacing w:before="100" w:beforeAutospacing="1" w:after="100" w:afterAutospacing="1" w:line="240" w:lineRule="auto"/>
        <w:ind w:firstLine="851"/>
        <w:divId w:val="438380158"/>
        <w:rPr>
          <w:rFonts w:ascii="Times New Roman" w:hAnsi="Times New Roman" w:cs="Times New Roman"/>
          <w:sz w:val="24"/>
          <w:szCs w:val="24"/>
        </w:rPr>
      </w:pPr>
      <w:r>
        <w:rPr>
          <w:rFonts w:ascii="Times New Roman" w:hAnsi="Times New Roman" w:cs="Times New Roman"/>
          <w:sz w:val="24"/>
          <w:szCs w:val="24"/>
        </w:rPr>
        <w:t>.1 всички нива се използват за една и съща цел;</w:t>
      </w:r>
    </w:p>
    <w:p w:rsidR="00000000" w:rsidRDefault="00F31887">
      <w:pPr>
        <w:spacing w:before="100" w:beforeAutospacing="1" w:after="100" w:afterAutospacing="1" w:line="240" w:lineRule="auto"/>
        <w:ind w:firstLine="851"/>
        <w:divId w:val="1110661415"/>
        <w:rPr>
          <w:rFonts w:ascii="Times New Roman" w:hAnsi="Times New Roman" w:cs="Times New Roman"/>
          <w:sz w:val="24"/>
          <w:szCs w:val="24"/>
        </w:rPr>
      </w:pPr>
      <w:r>
        <w:rPr>
          <w:rFonts w:ascii="Times New Roman" w:hAnsi="Times New Roman" w:cs="Times New Roman"/>
          <w:sz w:val="24"/>
          <w:szCs w:val="24"/>
        </w:rPr>
        <w:t>.2 площта на отвора между долната и горната част на помещението е поне 10 % от площта на палубата между горната и долната част на по</w:t>
      </w:r>
      <w:r>
        <w:rPr>
          <w:rFonts w:ascii="Times New Roman" w:hAnsi="Times New Roman" w:cs="Times New Roman"/>
          <w:sz w:val="24"/>
          <w:szCs w:val="24"/>
        </w:rPr>
        <w:t>мещението;</w:t>
      </w:r>
    </w:p>
    <w:p w:rsidR="00000000" w:rsidRDefault="00F31887">
      <w:pPr>
        <w:spacing w:before="100" w:beforeAutospacing="1" w:after="100" w:afterAutospacing="1" w:line="240" w:lineRule="auto"/>
        <w:ind w:firstLine="851"/>
        <w:divId w:val="1655601963"/>
        <w:rPr>
          <w:rFonts w:ascii="Times New Roman" w:hAnsi="Times New Roman" w:cs="Times New Roman"/>
          <w:sz w:val="24"/>
          <w:szCs w:val="24"/>
        </w:rPr>
      </w:pPr>
      <w:r>
        <w:rPr>
          <w:rFonts w:ascii="Times New Roman" w:hAnsi="Times New Roman" w:cs="Times New Roman"/>
          <w:sz w:val="24"/>
          <w:szCs w:val="24"/>
        </w:rPr>
        <w:t>.3 конструкцията е такава, че лицата в помещението да са наясно или лесно да могат да бъдат известени за възникващ пожар или друга опасна ситуация в това помещение;</w:t>
      </w:r>
    </w:p>
    <w:p w:rsidR="00000000" w:rsidRDefault="00F31887">
      <w:pPr>
        <w:spacing w:before="100" w:beforeAutospacing="1" w:after="100" w:afterAutospacing="1" w:line="240" w:lineRule="auto"/>
        <w:ind w:firstLine="851"/>
        <w:divId w:val="1438867644"/>
        <w:rPr>
          <w:rFonts w:ascii="Times New Roman" w:hAnsi="Times New Roman" w:cs="Times New Roman"/>
          <w:sz w:val="24"/>
          <w:szCs w:val="24"/>
        </w:rPr>
      </w:pPr>
      <w:r>
        <w:rPr>
          <w:rFonts w:ascii="Times New Roman" w:hAnsi="Times New Roman" w:cs="Times New Roman"/>
          <w:sz w:val="24"/>
          <w:szCs w:val="24"/>
        </w:rPr>
        <w:t xml:space="preserve">.4 от двете нива на помещението са осигурени достатъчно аварийни изходи, водещи </w:t>
      </w:r>
      <w:r>
        <w:rPr>
          <w:rFonts w:ascii="Times New Roman" w:hAnsi="Times New Roman" w:cs="Times New Roman"/>
          <w:sz w:val="24"/>
          <w:szCs w:val="24"/>
        </w:rPr>
        <w:t>директно към съседна безопасна зона или отделение; и</w:t>
      </w:r>
    </w:p>
    <w:p w:rsidR="00000000" w:rsidRDefault="00F31887">
      <w:pPr>
        <w:spacing w:before="100" w:beforeAutospacing="1" w:after="100" w:afterAutospacing="1" w:line="240" w:lineRule="auto"/>
        <w:ind w:firstLine="851"/>
        <w:divId w:val="1122074306"/>
        <w:rPr>
          <w:rFonts w:ascii="Times New Roman" w:hAnsi="Times New Roman" w:cs="Times New Roman"/>
          <w:sz w:val="24"/>
          <w:szCs w:val="24"/>
        </w:rPr>
      </w:pPr>
      <w:r>
        <w:rPr>
          <w:rFonts w:ascii="Times New Roman" w:hAnsi="Times New Roman" w:cs="Times New Roman"/>
          <w:sz w:val="24"/>
          <w:szCs w:val="24"/>
        </w:rPr>
        <w:t xml:space="preserve">.5 цялото помещение се обслужва от един отсек на </w:t>
      </w:r>
      <w:proofErr w:type="spellStart"/>
      <w:r>
        <w:rPr>
          <w:rFonts w:ascii="Times New Roman" w:hAnsi="Times New Roman" w:cs="Times New Roman"/>
          <w:sz w:val="24"/>
          <w:szCs w:val="24"/>
        </w:rPr>
        <w:t>спринклерната</w:t>
      </w:r>
      <w:proofErr w:type="spellEnd"/>
      <w:r>
        <w:rPr>
          <w:rFonts w:ascii="Times New Roman" w:hAnsi="Times New Roman" w:cs="Times New Roman"/>
          <w:sz w:val="24"/>
          <w:szCs w:val="24"/>
        </w:rPr>
        <w:t xml:space="preserve"> система."</w:t>
      </w:r>
    </w:p>
    <w:p w:rsidR="00000000" w:rsidRDefault="00F31887">
      <w:pPr>
        <w:spacing w:before="100" w:beforeAutospacing="1" w:after="100" w:afterAutospacing="1" w:line="240" w:lineRule="auto"/>
        <w:ind w:firstLine="851"/>
        <w:divId w:val="224921404"/>
        <w:rPr>
          <w:rFonts w:ascii="Times New Roman" w:hAnsi="Times New Roman" w:cs="Times New Roman"/>
          <w:sz w:val="24"/>
          <w:szCs w:val="24"/>
        </w:rPr>
      </w:pPr>
      <w:r>
        <w:rPr>
          <w:rFonts w:ascii="Times New Roman" w:hAnsi="Times New Roman" w:cs="Times New Roman"/>
          <w:sz w:val="24"/>
          <w:szCs w:val="24"/>
        </w:rPr>
        <w:t>67. Второто изречение на преномерирания параграф 7.4.4.4 се заменя със следното:</w:t>
      </w:r>
    </w:p>
    <w:p w:rsidR="00000000" w:rsidRDefault="00F31887">
      <w:pPr>
        <w:spacing w:before="100" w:beforeAutospacing="1" w:after="100" w:afterAutospacing="1" w:line="240" w:lineRule="auto"/>
        <w:ind w:firstLine="851"/>
        <w:divId w:val="244925715"/>
        <w:rPr>
          <w:rFonts w:ascii="Times New Roman" w:hAnsi="Times New Roman" w:cs="Times New Roman"/>
          <w:sz w:val="24"/>
          <w:szCs w:val="24"/>
        </w:rPr>
      </w:pPr>
      <w:r>
        <w:rPr>
          <w:rFonts w:ascii="Times New Roman" w:hAnsi="Times New Roman" w:cs="Times New Roman"/>
          <w:sz w:val="24"/>
          <w:szCs w:val="24"/>
        </w:rPr>
        <w:t xml:space="preserve">"Не се изискват </w:t>
      </w:r>
      <w:proofErr w:type="spellStart"/>
      <w:r>
        <w:rPr>
          <w:rFonts w:ascii="Times New Roman" w:hAnsi="Times New Roman" w:cs="Times New Roman"/>
          <w:sz w:val="24"/>
          <w:szCs w:val="24"/>
        </w:rPr>
        <w:t>пожарозащитни</w:t>
      </w:r>
      <w:proofErr w:type="spellEnd"/>
      <w:r>
        <w:rPr>
          <w:rFonts w:ascii="Times New Roman" w:hAnsi="Times New Roman" w:cs="Times New Roman"/>
          <w:sz w:val="24"/>
          <w:szCs w:val="24"/>
        </w:rPr>
        <w:t xml:space="preserve"> прегради в обществе</w:t>
      </w:r>
      <w:r>
        <w:rPr>
          <w:rFonts w:ascii="Times New Roman" w:hAnsi="Times New Roman" w:cs="Times New Roman"/>
          <w:sz w:val="24"/>
          <w:szCs w:val="24"/>
        </w:rPr>
        <w:t>ни помещения на плавателни съдове от категория А, които имат само едно обществено пространство, и на други плавателни съдове в помещения с открити тавани (перфорирани тавани), където отворът е 40 % или повече и таванът е разположен по такъв начин, че пожар</w:t>
      </w:r>
      <w:r>
        <w:rPr>
          <w:rFonts w:ascii="Times New Roman" w:hAnsi="Times New Roman" w:cs="Times New Roman"/>
          <w:sz w:val="24"/>
          <w:szCs w:val="24"/>
        </w:rPr>
        <w:t xml:space="preserve"> зад тавана да може лесно да бъде видян и потушен."</w:t>
      </w:r>
    </w:p>
    <w:p w:rsidR="00000000" w:rsidRDefault="00F31887">
      <w:pPr>
        <w:spacing w:before="100" w:beforeAutospacing="1" w:after="100" w:afterAutospacing="1" w:line="240" w:lineRule="auto"/>
        <w:ind w:firstLine="851"/>
        <w:divId w:val="33435077"/>
        <w:rPr>
          <w:rFonts w:ascii="Times New Roman" w:hAnsi="Times New Roman" w:cs="Times New Roman"/>
          <w:sz w:val="24"/>
          <w:szCs w:val="24"/>
        </w:rPr>
      </w:pPr>
      <w:r>
        <w:rPr>
          <w:rFonts w:ascii="Times New Roman" w:hAnsi="Times New Roman" w:cs="Times New Roman"/>
          <w:sz w:val="24"/>
          <w:szCs w:val="24"/>
        </w:rPr>
        <w:t>68. В края на параграф 7.5.2 се добавя следното изречение:</w:t>
      </w:r>
    </w:p>
    <w:p w:rsidR="00000000" w:rsidRDefault="00F31887">
      <w:pPr>
        <w:spacing w:before="100" w:beforeAutospacing="1" w:after="100" w:afterAutospacing="1" w:line="240" w:lineRule="auto"/>
        <w:ind w:firstLine="851"/>
        <w:divId w:val="1787848455"/>
        <w:rPr>
          <w:rFonts w:ascii="Times New Roman" w:hAnsi="Times New Roman" w:cs="Times New Roman"/>
          <w:sz w:val="24"/>
          <w:szCs w:val="24"/>
        </w:rPr>
      </w:pPr>
      <w:r>
        <w:rPr>
          <w:rFonts w:ascii="Times New Roman" w:hAnsi="Times New Roman" w:cs="Times New Roman"/>
          <w:sz w:val="24"/>
          <w:szCs w:val="24"/>
        </w:rPr>
        <w:t>"Използването на алуминий в резервоари за смазочно масло за двигатели или във филтърни корпуси за смазочно масло, вградени в двигателите, се прие</w:t>
      </w:r>
      <w:r>
        <w:rPr>
          <w:rFonts w:ascii="Times New Roman" w:hAnsi="Times New Roman" w:cs="Times New Roman"/>
          <w:sz w:val="24"/>
          <w:szCs w:val="24"/>
        </w:rPr>
        <w:t>ма."</w:t>
      </w:r>
    </w:p>
    <w:p w:rsidR="00000000" w:rsidRDefault="00F31887">
      <w:pPr>
        <w:spacing w:before="100" w:beforeAutospacing="1" w:after="100" w:afterAutospacing="1" w:line="240" w:lineRule="auto"/>
        <w:ind w:firstLine="851"/>
        <w:divId w:val="568853908"/>
        <w:rPr>
          <w:rFonts w:ascii="Times New Roman" w:hAnsi="Times New Roman" w:cs="Times New Roman"/>
          <w:sz w:val="24"/>
          <w:szCs w:val="24"/>
        </w:rPr>
      </w:pPr>
      <w:r>
        <w:rPr>
          <w:rFonts w:ascii="Times New Roman" w:hAnsi="Times New Roman" w:cs="Times New Roman"/>
          <w:sz w:val="24"/>
          <w:szCs w:val="24"/>
        </w:rPr>
        <w:lastRenderedPageBreak/>
        <w:t>69. В параграф 7.6.1 между двете изречения се вмъква следното изречение:</w:t>
      </w:r>
    </w:p>
    <w:p w:rsidR="00000000" w:rsidRDefault="00F31887">
      <w:pPr>
        <w:spacing w:before="100" w:beforeAutospacing="1" w:after="100" w:afterAutospacing="1" w:line="240" w:lineRule="auto"/>
        <w:ind w:firstLine="851"/>
        <w:divId w:val="340162415"/>
        <w:rPr>
          <w:rFonts w:ascii="Times New Roman" w:hAnsi="Times New Roman" w:cs="Times New Roman"/>
          <w:sz w:val="24"/>
          <w:szCs w:val="24"/>
        </w:rPr>
      </w:pPr>
      <w:r>
        <w:rPr>
          <w:rFonts w:ascii="Times New Roman" w:hAnsi="Times New Roman" w:cs="Times New Roman"/>
          <w:sz w:val="24"/>
          <w:szCs w:val="24"/>
        </w:rPr>
        <w:t>"Органите за управление са леснодостъпни, както и ясно и трайно маркирани и посочват дали спирателният клапан е отворен или затворен."</w:t>
      </w:r>
    </w:p>
    <w:p w:rsidR="00000000" w:rsidRDefault="00F31887">
      <w:pPr>
        <w:spacing w:before="100" w:beforeAutospacing="1" w:after="100" w:afterAutospacing="1" w:line="240" w:lineRule="auto"/>
        <w:ind w:firstLine="851"/>
        <w:divId w:val="89284005"/>
        <w:rPr>
          <w:rFonts w:ascii="Times New Roman" w:hAnsi="Times New Roman" w:cs="Times New Roman"/>
          <w:sz w:val="24"/>
          <w:szCs w:val="24"/>
        </w:rPr>
      </w:pPr>
      <w:r>
        <w:rPr>
          <w:rFonts w:ascii="Times New Roman" w:hAnsi="Times New Roman" w:cs="Times New Roman"/>
          <w:sz w:val="24"/>
          <w:szCs w:val="24"/>
        </w:rPr>
        <w:t>70. В параграф 7.6.3.2 думите "(връзката ме</w:t>
      </w:r>
      <w:r>
        <w:rPr>
          <w:rFonts w:ascii="Times New Roman" w:hAnsi="Times New Roman" w:cs="Times New Roman"/>
          <w:sz w:val="24"/>
          <w:szCs w:val="24"/>
        </w:rPr>
        <w:t xml:space="preserve">жду тръбата и </w:t>
      </w:r>
      <w:proofErr w:type="spellStart"/>
      <w:r>
        <w:rPr>
          <w:rFonts w:ascii="Times New Roman" w:hAnsi="Times New Roman" w:cs="Times New Roman"/>
          <w:sz w:val="24"/>
          <w:szCs w:val="24"/>
        </w:rPr>
        <w:t>абсорбатора</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камбузите</w:t>
      </w:r>
      <w:proofErr w:type="spellEnd"/>
      <w:r>
        <w:rPr>
          <w:rFonts w:ascii="Times New Roman" w:hAnsi="Times New Roman" w:cs="Times New Roman"/>
          <w:sz w:val="24"/>
          <w:szCs w:val="24"/>
        </w:rPr>
        <w:t>)" се добавят след думите "долния край на тръбата".</w:t>
      </w:r>
    </w:p>
    <w:p w:rsidR="00000000" w:rsidRDefault="00F31887">
      <w:pPr>
        <w:spacing w:before="100" w:beforeAutospacing="1" w:after="100" w:afterAutospacing="1" w:line="240" w:lineRule="auto"/>
        <w:ind w:firstLine="851"/>
        <w:divId w:val="743724755"/>
        <w:rPr>
          <w:rFonts w:ascii="Times New Roman" w:hAnsi="Times New Roman" w:cs="Times New Roman"/>
          <w:sz w:val="24"/>
          <w:szCs w:val="24"/>
        </w:rPr>
      </w:pPr>
      <w:r>
        <w:rPr>
          <w:rFonts w:ascii="Times New Roman" w:hAnsi="Times New Roman" w:cs="Times New Roman"/>
          <w:sz w:val="24"/>
          <w:szCs w:val="24"/>
        </w:rPr>
        <w:t>71. В параграф 7.6.3.4 думата "средства" се заменя с думите "дистанционно средство, разположено с горните органи за управление".</w:t>
      </w:r>
    </w:p>
    <w:p w:rsidR="00000000" w:rsidRDefault="00F31887">
      <w:pPr>
        <w:spacing w:before="100" w:beforeAutospacing="1" w:after="100" w:afterAutospacing="1" w:line="240" w:lineRule="auto"/>
        <w:ind w:firstLine="851"/>
        <w:divId w:val="1994601635"/>
        <w:rPr>
          <w:rFonts w:ascii="Times New Roman" w:hAnsi="Times New Roman" w:cs="Times New Roman"/>
          <w:sz w:val="24"/>
          <w:szCs w:val="24"/>
        </w:rPr>
      </w:pPr>
      <w:r>
        <w:rPr>
          <w:rFonts w:ascii="Times New Roman" w:hAnsi="Times New Roman" w:cs="Times New Roman"/>
          <w:sz w:val="24"/>
          <w:szCs w:val="24"/>
        </w:rPr>
        <w:t>72. В края на параграф 7.6.3.5 се доба</w:t>
      </w:r>
      <w:r>
        <w:rPr>
          <w:rFonts w:ascii="Times New Roman" w:hAnsi="Times New Roman" w:cs="Times New Roman"/>
          <w:sz w:val="24"/>
          <w:szCs w:val="24"/>
        </w:rPr>
        <w:t>вя следното изречение:</w:t>
      </w:r>
    </w:p>
    <w:p w:rsidR="00000000" w:rsidRDefault="00F31887">
      <w:pPr>
        <w:spacing w:before="100" w:beforeAutospacing="1" w:after="100" w:afterAutospacing="1" w:line="240" w:lineRule="auto"/>
        <w:ind w:firstLine="851"/>
        <w:divId w:val="1971396118"/>
        <w:rPr>
          <w:rFonts w:ascii="Times New Roman" w:hAnsi="Times New Roman" w:cs="Times New Roman"/>
          <w:sz w:val="24"/>
          <w:szCs w:val="24"/>
        </w:rPr>
      </w:pPr>
      <w:r>
        <w:rPr>
          <w:rFonts w:ascii="Times New Roman" w:hAnsi="Times New Roman" w:cs="Times New Roman"/>
          <w:sz w:val="24"/>
          <w:szCs w:val="24"/>
        </w:rPr>
        <w:t xml:space="preserve">"Осигурява се най-малко един люк в близост до изпускателния вентилатор, а другите се разполагат в зони с голямо натрупване на грес, като например долния край на </w:t>
      </w:r>
      <w:proofErr w:type="spellStart"/>
      <w:r>
        <w:rPr>
          <w:rFonts w:ascii="Times New Roman" w:hAnsi="Times New Roman" w:cs="Times New Roman"/>
          <w:sz w:val="24"/>
          <w:szCs w:val="24"/>
        </w:rPr>
        <w:t>въздуховода</w:t>
      </w:r>
      <w:proofErr w:type="spellEnd"/>
      <w:r>
        <w:rPr>
          <w:rFonts w:ascii="Times New Roman" w:hAnsi="Times New Roman" w:cs="Times New Roman"/>
          <w:sz w:val="24"/>
          <w:szCs w:val="24"/>
        </w:rPr>
        <w:t>, както е посочено в 7.6.3.2."</w:t>
      </w:r>
    </w:p>
    <w:p w:rsidR="00000000" w:rsidRDefault="00F31887">
      <w:pPr>
        <w:spacing w:before="100" w:beforeAutospacing="1" w:after="100" w:afterAutospacing="1" w:line="240" w:lineRule="auto"/>
        <w:ind w:firstLine="851"/>
        <w:divId w:val="1036193969"/>
        <w:rPr>
          <w:rFonts w:ascii="Times New Roman" w:hAnsi="Times New Roman" w:cs="Times New Roman"/>
          <w:sz w:val="24"/>
          <w:szCs w:val="24"/>
        </w:rPr>
      </w:pPr>
      <w:r>
        <w:rPr>
          <w:rFonts w:ascii="Times New Roman" w:hAnsi="Times New Roman" w:cs="Times New Roman"/>
          <w:sz w:val="24"/>
          <w:szCs w:val="24"/>
        </w:rPr>
        <w:t>73. В края на параграф 7.6.4 се добавя следният текст:</w:t>
      </w:r>
    </w:p>
    <w:p w:rsidR="00000000" w:rsidRDefault="00F31887">
      <w:pPr>
        <w:spacing w:before="100" w:beforeAutospacing="1" w:after="100" w:afterAutospacing="1" w:line="240" w:lineRule="auto"/>
        <w:ind w:firstLine="851"/>
        <w:divId w:val="1461337100"/>
        <w:rPr>
          <w:rFonts w:ascii="Times New Roman" w:hAnsi="Times New Roman" w:cs="Times New Roman"/>
          <w:sz w:val="24"/>
          <w:szCs w:val="24"/>
        </w:rPr>
      </w:pPr>
      <w:r>
        <w:rPr>
          <w:rFonts w:ascii="Times New Roman" w:hAnsi="Times New Roman" w:cs="Times New Roman"/>
          <w:sz w:val="24"/>
          <w:szCs w:val="24"/>
        </w:rPr>
        <w:t>"Противопожарните и димните клапани се разполагат така, че да бъдат леснодостъпни. Когато са разположени зад тавани или обшивки, те трябва да бъдат снабдени с врата за проверка, маркирана за идентифици</w:t>
      </w:r>
      <w:r>
        <w:rPr>
          <w:rFonts w:ascii="Times New Roman" w:hAnsi="Times New Roman" w:cs="Times New Roman"/>
          <w:sz w:val="24"/>
          <w:szCs w:val="24"/>
        </w:rPr>
        <w:t>ране на клапана. Такава идентификация се поставя и на всички необходими дистанционни органи за управление."</w:t>
      </w:r>
    </w:p>
    <w:p w:rsidR="00000000" w:rsidRDefault="00F31887">
      <w:pPr>
        <w:spacing w:before="100" w:beforeAutospacing="1" w:after="100" w:afterAutospacing="1" w:line="240" w:lineRule="auto"/>
        <w:ind w:firstLine="851"/>
        <w:divId w:val="918440401"/>
        <w:rPr>
          <w:rFonts w:ascii="Times New Roman" w:hAnsi="Times New Roman" w:cs="Times New Roman"/>
          <w:sz w:val="24"/>
          <w:szCs w:val="24"/>
        </w:rPr>
      </w:pPr>
      <w:r>
        <w:rPr>
          <w:rFonts w:ascii="Times New Roman" w:hAnsi="Times New Roman" w:cs="Times New Roman"/>
          <w:sz w:val="24"/>
          <w:szCs w:val="24"/>
        </w:rPr>
        <w:t>74. В параграф 7.6.6 преди последното изречение се вмъква следното изречение:</w:t>
      </w:r>
    </w:p>
    <w:p w:rsidR="00000000" w:rsidRDefault="00F31887">
      <w:pPr>
        <w:spacing w:before="100" w:beforeAutospacing="1" w:after="100" w:afterAutospacing="1" w:line="240" w:lineRule="auto"/>
        <w:ind w:firstLine="851"/>
        <w:divId w:val="2086369034"/>
        <w:rPr>
          <w:rFonts w:ascii="Times New Roman" w:hAnsi="Times New Roman" w:cs="Times New Roman"/>
          <w:sz w:val="24"/>
          <w:szCs w:val="24"/>
        </w:rPr>
      </w:pPr>
      <w:r>
        <w:rPr>
          <w:rFonts w:ascii="Times New Roman" w:hAnsi="Times New Roman" w:cs="Times New Roman"/>
          <w:sz w:val="24"/>
          <w:szCs w:val="24"/>
        </w:rPr>
        <w:t>"Ръчно затваряне може да се постигне чрез механични средства за освобо</w:t>
      </w:r>
      <w:r>
        <w:rPr>
          <w:rFonts w:ascii="Times New Roman" w:hAnsi="Times New Roman" w:cs="Times New Roman"/>
          <w:sz w:val="24"/>
          <w:szCs w:val="24"/>
        </w:rPr>
        <w:t>ждаване или чрез дистанционно управление на противопожарния или димен клапан посредством надежден електрически превключвател или механизъм за пневматично освобождаване (т.е. с пружинно натоварване и т.н.)."</w:t>
      </w:r>
    </w:p>
    <w:p w:rsidR="00000000" w:rsidRDefault="00F31887">
      <w:pPr>
        <w:spacing w:before="100" w:beforeAutospacing="1" w:after="100" w:afterAutospacing="1" w:line="240" w:lineRule="auto"/>
        <w:ind w:firstLine="851"/>
        <w:divId w:val="1676835412"/>
        <w:rPr>
          <w:rFonts w:ascii="Times New Roman" w:hAnsi="Times New Roman" w:cs="Times New Roman"/>
          <w:sz w:val="24"/>
          <w:szCs w:val="24"/>
        </w:rPr>
      </w:pPr>
      <w:r>
        <w:rPr>
          <w:rFonts w:ascii="Times New Roman" w:hAnsi="Times New Roman" w:cs="Times New Roman"/>
          <w:sz w:val="24"/>
          <w:szCs w:val="24"/>
        </w:rPr>
        <w:t>75. В параграф 7.7.1 след първото изречение се вм</w:t>
      </w:r>
      <w:r>
        <w:rPr>
          <w:rFonts w:ascii="Times New Roman" w:hAnsi="Times New Roman" w:cs="Times New Roman"/>
          <w:sz w:val="24"/>
          <w:szCs w:val="24"/>
        </w:rPr>
        <w:t>ъква следното изречение:</w:t>
      </w:r>
    </w:p>
    <w:p w:rsidR="00000000" w:rsidRDefault="00F31887">
      <w:pPr>
        <w:spacing w:before="100" w:beforeAutospacing="1" w:after="100" w:afterAutospacing="1" w:line="240" w:lineRule="auto"/>
        <w:ind w:firstLine="851"/>
        <w:divId w:val="618533713"/>
        <w:rPr>
          <w:rFonts w:ascii="Times New Roman" w:hAnsi="Times New Roman" w:cs="Times New Roman"/>
          <w:sz w:val="24"/>
          <w:szCs w:val="24"/>
        </w:rPr>
      </w:pPr>
      <w:r>
        <w:rPr>
          <w:rFonts w:ascii="Times New Roman" w:hAnsi="Times New Roman" w:cs="Times New Roman"/>
          <w:sz w:val="24"/>
          <w:szCs w:val="24"/>
        </w:rPr>
        <w:t>"Контролните пунктове, които обикновено не са заети (напр. аварийните генераторни отделения), не трябва да бъдат снабдени с пунктове за ръчни противопожарни кранове."</w:t>
      </w:r>
    </w:p>
    <w:p w:rsidR="00000000" w:rsidRDefault="00F31887">
      <w:pPr>
        <w:spacing w:before="100" w:beforeAutospacing="1" w:after="100" w:afterAutospacing="1" w:line="240" w:lineRule="auto"/>
        <w:ind w:firstLine="851"/>
        <w:divId w:val="439491356"/>
        <w:rPr>
          <w:rFonts w:ascii="Times New Roman" w:hAnsi="Times New Roman" w:cs="Times New Roman"/>
          <w:sz w:val="24"/>
          <w:szCs w:val="24"/>
        </w:rPr>
      </w:pPr>
      <w:r>
        <w:rPr>
          <w:rFonts w:ascii="Times New Roman" w:hAnsi="Times New Roman" w:cs="Times New Roman"/>
          <w:sz w:val="24"/>
          <w:szCs w:val="24"/>
        </w:rPr>
        <w:t xml:space="preserve">76. В параграф 7.7.1.1.4 в края на първото изречение се добавят </w:t>
      </w:r>
      <w:r>
        <w:rPr>
          <w:rFonts w:ascii="Times New Roman" w:hAnsi="Times New Roman" w:cs="Times New Roman"/>
          <w:sz w:val="24"/>
          <w:szCs w:val="24"/>
        </w:rPr>
        <w:t>думите "всеки от които се състои от група детектори за пожар и пунктове за ръчни противопожарни кранове, както са показани в указващия блок, изискван от настоящия параграф".</w:t>
      </w:r>
    </w:p>
    <w:p w:rsidR="00000000" w:rsidRDefault="00F31887">
      <w:pPr>
        <w:spacing w:before="100" w:beforeAutospacing="1" w:after="100" w:afterAutospacing="1" w:line="240" w:lineRule="auto"/>
        <w:ind w:firstLine="851"/>
        <w:divId w:val="278681505"/>
        <w:rPr>
          <w:rFonts w:ascii="Times New Roman" w:hAnsi="Times New Roman" w:cs="Times New Roman"/>
          <w:sz w:val="24"/>
          <w:szCs w:val="24"/>
        </w:rPr>
      </w:pPr>
      <w:r>
        <w:rPr>
          <w:rFonts w:ascii="Times New Roman" w:hAnsi="Times New Roman" w:cs="Times New Roman"/>
          <w:sz w:val="24"/>
          <w:szCs w:val="24"/>
        </w:rPr>
        <w:t xml:space="preserve">77. В параграф 7.7.1.1.9, в първото изречение текстът след "7.11.1" се заличава и </w:t>
      </w:r>
      <w:r>
        <w:rPr>
          <w:rFonts w:ascii="Times New Roman" w:hAnsi="Times New Roman" w:cs="Times New Roman"/>
          <w:sz w:val="24"/>
          <w:szCs w:val="24"/>
        </w:rPr>
        <w:t>се добавя ново изречение в края на параграфа, както следва:</w:t>
      </w:r>
    </w:p>
    <w:p w:rsidR="00000000" w:rsidRDefault="00F31887">
      <w:pPr>
        <w:spacing w:before="100" w:beforeAutospacing="1" w:after="100" w:afterAutospacing="1" w:line="240" w:lineRule="auto"/>
        <w:ind w:firstLine="851"/>
        <w:divId w:val="1668244061"/>
        <w:rPr>
          <w:rFonts w:ascii="Times New Roman" w:hAnsi="Times New Roman" w:cs="Times New Roman"/>
          <w:sz w:val="24"/>
          <w:szCs w:val="24"/>
        </w:rPr>
      </w:pPr>
      <w:r>
        <w:rPr>
          <w:rFonts w:ascii="Times New Roman" w:hAnsi="Times New Roman" w:cs="Times New Roman"/>
          <w:sz w:val="24"/>
          <w:szCs w:val="24"/>
        </w:rPr>
        <w:t>"Независимо от предходните изисквания на настоящия параграф, Администрацията може да приеме, че един и същ отсек от детектори може да обслужва помещения на повече от една палуба, ако тези помещени</w:t>
      </w:r>
      <w:r>
        <w:rPr>
          <w:rFonts w:ascii="Times New Roman" w:hAnsi="Times New Roman" w:cs="Times New Roman"/>
          <w:sz w:val="24"/>
          <w:szCs w:val="24"/>
        </w:rPr>
        <w:t xml:space="preserve">я са разположени в предния или задния край на плавателния съд или са така разположени, че да образуват общи </w:t>
      </w:r>
      <w:r>
        <w:rPr>
          <w:rFonts w:ascii="Times New Roman" w:hAnsi="Times New Roman" w:cs="Times New Roman"/>
          <w:sz w:val="24"/>
          <w:szCs w:val="24"/>
        </w:rPr>
        <w:lastRenderedPageBreak/>
        <w:t xml:space="preserve">помещения на различни палуби (напр. помещения за вентилатори, </w:t>
      </w:r>
      <w:proofErr w:type="spellStart"/>
      <w:r>
        <w:rPr>
          <w:rFonts w:ascii="Times New Roman" w:hAnsi="Times New Roman" w:cs="Times New Roman"/>
          <w:sz w:val="24"/>
          <w:szCs w:val="24"/>
        </w:rPr>
        <w:t>камбузи</w:t>
      </w:r>
      <w:proofErr w:type="spellEnd"/>
      <w:r>
        <w:rPr>
          <w:rFonts w:ascii="Times New Roman" w:hAnsi="Times New Roman" w:cs="Times New Roman"/>
          <w:sz w:val="24"/>
          <w:szCs w:val="24"/>
        </w:rPr>
        <w:t>, обществени помещения и т.н.)."</w:t>
      </w:r>
    </w:p>
    <w:p w:rsidR="00000000" w:rsidRDefault="00F31887">
      <w:pPr>
        <w:spacing w:before="100" w:beforeAutospacing="1" w:after="100" w:afterAutospacing="1" w:line="240" w:lineRule="auto"/>
        <w:ind w:firstLine="851"/>
        <w:divId w:val="1041592388"/>
        <w:rPr>
          <w:rFonts w:ascii="Times New Roman" w:hAnsi="Times New Roman" w:cs="Times New Roman"/>
          <w:sz w:val="24"/>
          <w:szCs w:val="24"/>
        </w:rPr>
      </w:pPr>
      <w:r>
        <w:rPr>
          <w:rFonts w:ascii="Times New Roman" w:hAnsi="Times New Roman" w:cs="Times New Roman"/>
          <w:sz w:val="24"/>
          <w:szCs w:val="24"/>
        </w:rPr>
        <w:t>78. В края на параграф 7.7.1.1.10 се добавя сл</w:t>
      </w:r>
      <w:r>
        <w:rPr>
          <w:rFonts w:ascii="Times New Roman" w:hAnsi="Times New Roman" w:cs="Times New Roman"/>
          <w:sz w:val="24"/>
          <w:szCs w:val="24"/>
        </w:rPr>
        <w:t>едното изречение:</w:t>
      </w:r>
    </w:p>
    <w:p w:rsidR="00000000" w:rsidRDefault="00F31887">
      <w:pPr>
        <w:spacing w:before="100" w:beforeAutospacing="1" w:after="100" w:afterAutospacing="1" w:line="240" w:lineRule="auto"/>
        <w:ind w:firstLine="851"/>
        <w:divId w:val="2082093222"/>
        <w:rPr>
          <w:rFonts w:ascii="Times New Roman" w:hAnsi="Times New Roman" w:cs="Times New Roman"/>
          <w:sz w:val="24"/>
          <w:szCs w:val="24"/>
        </w:rPr>
      </w:pPr>
      <w:r>
        <w:rPr>
          <w:rFonts w:ascii="Times New Roman" w:hAnsi="Times New Roman" w:cs="Times New Roman"/>
          <w:sz w:val="24"/>
          <w:szCs w:val="24"/>
        </w:rPr>
        <w:t>"В случай на система за откриване на пожари с дистанционно и индивидуално разпознаваеми детектори за пожар това изискване е изпълнено, ако няма машинни отделения с голям риск от пожар, включени в контур (електрическа верига, свързваща дет</w:t>
      </w:r>
      <w:r>
        <w:rPr>
          <w:rFonts w:ascii="Times New Roman" w:hAnsi="Times New Roman" w:cs="Times New Roman"/>
          <w:sz w:val="24"/>
          <w:szCs w:val="24"/>
        </w:rPr>
        <w:t>екторите на различни отсеци последователно и заедно (вход и изход) с индикаторните блокове), обхващащ жилищните помещения, сервизните помещения и пунктовете за управление."</w:t>
      </w:r>
    </w:p>
    <w:p w:rsidR="00000000" w:rsidRDefault="00F31887">
      <w:pPr>
        <w:spacing w:before="100" w:beforeAutospacing="1" w:after="100" w:afterAutospacing="1" w:line="240" w:lineRule="auto"/>
        <w:ind w:firstLine="851"/>
        <w:divId w:val="1487478283"/>
        <w:rPr>
          <w:rFonts w:ascii="Times New Roman" w:hAnsi="Times New Roman" w:cs="Times New Roman"/>
          <w:sz w:val="24"/>
          <w:szCs w:val="24"/>
        </w:rPr>
      </w:pPr>
      <w:r>
        <w:rPr>
          <w:rFonts w:ascii="Times New Roman" w:hAnsi="Times New Roman" w:cs="Times New Roman"/>
          <w:sz w:val="24"/>
          <w:szCs w:val="24"/>
        </w:rPr>
        <w:t>79. В параграф 7.7.1.1.14 текстът след думите "освен" се заменя със следното:</w:t>
      </w:r>
    </w:p>
    <w:p w:rsidR="00000000" w:rsidRDefault="00F31887">
      <w:pPr>
        <w:spacing w:before="100" w:beforeAutospacing="1" w:after="100" w:afterAutospacing="1" w:line="240" w:lineRule="auto"/>
        <w:ind w:firstLine="851"/>
        <w:divId w:val="468330258"/>
        <w:rPr>
          <w:rFonts w:ascii="Times New Roman" w:hAnsi="Times New Roman" w:cs="Times New Roman"/>
          <w:sz w:val="24"/>
          <w:szCs w:val="24"/>
        </w:rPr>
      </w:pPr>
      <w:r>
        <w:rPr>
          <w:rFonts w:ascii="Times New Roman" w:hAnsi="Times New Roman" w:cs="Times New Roman"/>
          <w:sz w:val="24"/>
          <w:szCs w:val="24"/>
        </w:rPr>
        <w:t>"че к</w:t>
      </w:r>
      <w:r>
        <w:rPr>
          <w:rFonts w:ascii="Times New Roman" w:hAnsi="Times New Roman" w:cs="Times New Roman"/>
          <w:sz w:val="24"/>
          <w:szCs w:val="24"/>
        </w:rPr>
        <w:t>онтролният панел може да се използва за задействане на едно или повече от следните:</w:t>
      </w:r>
    </w:p>
    <w:p w:rsidR="00000000" w:rsidRDefault="00F31887">
      <w:pPr>
        <w:spacing w:before="100" w:beforeAutospacing="1" w:after="100" w:afterAutospacing="1" w:line="240" w:lineRule="auto"/>
        <w:ind w:firstLine="851"/>
        <w:divId w:val="2003391843"/>
        <w:rPr>
          <w:rFonts w:ascii="Times New Roman" w:hAnsi="Times New Roman" w:cs="Times New Roman"/>
          <w:sz w:val="24"/>
          <w:szCs w:val="24"/>
        </w:rPr>
      </w:pPr>
      <w:r>
        <w:rPr>
          <w:rFonts w:ascii="Times New Roman" w:hAnsi="Times New Roman" w:cs="Times New Roman"/>
          <w:sz w:val="24"/>
          <w:szCs w:val="24"/>
        </w:rPr>
        <w:t>.1 система за персонално повикване;</w:t>
      </w:r>
    </w:p>
    <w:p w:rsidR="00000000" w:rsidRDefault="00F31887">
      <w:pPr>
        <w:spacing w:before="100" w:beforeAutospacing="1" w:after="100" w:afterAutospacing="1" w:line="240" w:lineRule="auto"/>
        <w:ind w:firstLine="851"/>
        <w:divId w:val="1273316578"/>
        <w:rPr>
          <w:rFonts w:ascii="Times New Roman" w:hAnsi="Times New Roman" w:cs="Times New Roman"/>
          <w:sz w:val="24"/>
          <w:szCs w:val="24"/>
        </w:rPr>
      </w:pPr>
      <w:r>
        <w:rPr>
          <w:rFonts w:ascii="Times New Roman" w:hAnsi="Times New Roman" w:cs="Times New Roman"/>
          <w:sz w:val="24"/>
          <w:szCs w:val="24"/>
        </w:rPr>
        <w:t>.2 спиращи механизми за вентилаторите;</w:t>
      </w:r>
    </w:p>
    <w:p w:rsidR="00000000" w:rsidRDefault="00F31887">
      <w:pPr>
        <w:spacing w:before="100" w:beforeAutospacing="1" w:after="100" w:afterAutospacing="1" w:line="240" w:lineRule="auto"/>
        <w:ind w:firstLine="851"/>
        <w:divId w:val="496194053"/>
        <w:rPr>
          <w:rFonts w:ascii="Times New Roman" w:hAnsi="Times New Roman" w:cs="Times New Roman"/>
          <w:sz w:val="24"/>
          <w:szCs w:val="24"/>
        </w:rPr>
      </w:pPr>
      <w:r>
        <w:rPr>
          <w:rFonts w:ascii="Times New Roman" w:hAnsi="Times New Roman" w:cs="Times New Roman"/>
          <w:sz w:val="24"/>
          <w:szCs w:val="24"/>
        </w:rPr>
        <w:t>.3 механизми за затваряне на противопожарните врати;</w:t>
      </w:r>
    </w:p>
    <w:p w:rsidR="00000000" w:rsidRDefault="00F31887">
      <w:pPr>
        <w:spacing w:before="100" w:beforeAutospacing="1" w:after="100" w:afterAutospacing="1" w:line="240" w:lineRule="auto"/>
        <w:ind w:firstLine="851"/>
        <w:divId w:val="874004502"/>
        <w:rPr>
          <w:rFonts w:ascii="Times New Roman" w:hAnsi="Times New Roman" w:cs="Times New Roman"/>
          <w:sz w:val="24"/>
          <w:szCs w:val="24"/>
        </w:rPr>
      </w:pPr>
      <w:r>
        <w:rPr>
          <w:rFonts w:ascii="Times New Roman" w:hAnsi="Times New Roman" w:cs="Times New Roman"/>
          <w:sz w:val="24"/>
          <w:szCs w:val="24"/>
        </w:rPr>
        <w:t>.4 механизми за затваряне на противопожарнит</w:t>
      </w:r>
      <w:r>
        <w:rPr>
          <w:rFonts w:ascii="Times New Roman" w:hAnsi="Times New Roman" w:cs="Times New Roman"/>
          <w:sz w:val="24"/>
          <w:szCs w:val="24"/>
        </w:rPr>
        <w:t>е и димните клапани; и</w:t>
      </w:r>
    </w:p>
    <w:p w:rsidR="00000000" w:rsidRDefault="00F31887">
      <w:pPr>
        <w:spacing w:before="100" w:beforeAutospacing="1" w:after="100" w:afterAutospacing="1" w:line="240" w:lineRule="auto"/>
        <w:ind w:firstLine="851"/>
        <w:divId w:val="570889079"/>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спринклерната</w:t>
      </w:r>
      <w:proofErr w:type="spellEnd"/>
      <w:r>
        <w:rPr>
          <w:rFonts w:ascii="Times New Roman" w:hAnsi="Times New Roman" w:cs="Times New Roman"/>
          <w:sz w:val="24"/>
          <w:szCs w:val="24"/>
        </w:rPr>
        <w:t xml:space="preserve"> система."</w:t>
      </w:r>
    </w:p>
    <w:p w:rsidR="00000000" w:rsidRDefault="00F31887">
      <w:pPr>
        <w:spacing w:before="100" w:beforeAutospacing="1" w:after="100" w:afterAutospacing="1" w:line="240" w:lineRule="auto"/>
        <w:ind w:firstLine="851"/>
        <w:divId w:val="1294943745"/>
        <w:rPr>
          <w:rFonts w:ascii="Times New Roman" w:hAnsi="Times New Roman" w:cs="Times New Roman"/>
          <w:sz w:val="24"/>
          <w:szCs w:val="24"/>
        </w:rPr>
      </w:pPr>
      <w:r>
        <w:rPr>
          <w:rFonts w:ascii="Times New Roman" w:hAnsi="Times New Roman" w:cs="Times New Roman"/>
          <w:sz w:val="24"/>
          <w:szCs w:val="24"/>
        </w:rPr>
        <w:t>80. В параграф 7.7.1.1.15 текстът на увода се заменя със следното:</w:t>
      </w:r>
    </w:p>
    <w:p w:rsidR="00000000" w:rsidRDefault="00F31887">
      <w:pPr>
        <w:spacing w:before="100" w:beforeAutospacing="1" w:after="100" w:afterAutospacing="1" w:line="240" w:lineRule="auto"/>
        <w:ind w:firstLine="851"/>
        <w:divId w:val="835072686"/>
        <w:rPr>
          <w:rFonts w:ascii="Times New Roman" w:hAnsi="Times New Roman" w:cs="Times New Roman"/>
          <w:sz w:val="24"/>
          <w:szCs w:val="24"/>
        </w:rPr>
      </w:pPr>
      <w:r>
        <w:rPr>
          <w:rFonts w:ascii="Times New Roman" w:hAnsi="Times New Roman" w:cs="Times New Roman"/>
          <w:sz w:val="24"/>
          <w:szCs w:val="24"/>
        </w:rPr>
        <w:t>"Системите за откриване на пожари, при които всички детектори за пожар могат да бъдат индивидуално идентифицирани (т.е. с възможност за иде</w:t>
      </w:r>
      <w:r>
        <w:rPr>
          <w:rFonts w:ascii="Times New Roman" w:hAnsi="Times New Roman" w:cs="Times New Roman"/>
          <w:sz w:val="24"/>
          <w:szCs w:val="24"/>
        </w:rPr>
        <w:t>нтификация на адреса на зоната), се разполагат по такъв начин, че:".</w:t>
      </w:r>
    </w:p>
    <w:p w:rsidR="00000000" w:rsidRDefault="00F31887">
      <w:pPr>
        <w:spacing w:before="100" w:beforeAutospacing="1" w:after="100" w:afterAutospacing="1" w:line="240" w:lineRule="auto"/>
        <w:ind w:firstLine="851"/>
        <w:divId w:val="1468234521"/>
        <w:rPr>
          <w:rFonts w:ascii="Times New Roman" w:hAnsi="Times New Roman" w:cs="Times New Roman"/>
          <w:sz w:val="24"/>
          <w:szCs w:val="24"/>
        </w:rPr>
      </w:pPr>
      <w:r>
        <w:rPr>
          <w:rFonts w:ascii="Times New Roman" w:hAnsi="Times New Roman" w:cs="Times New Roman"/>
          <w:sz w:val="24"/>
          <w:szCs w:val="24"/>
        </w:rPr>
        <w:t>81. В параграф 7.7.1.1.15.1 в края на параграфа се добавят следните думи:</w:t>
      </w:r>
    </w:p>
    <w:p w:rsidR="00000000" w:rsidRDefault="00F31887">
      <w:pPr>
        <w:spacing w:before="100" w:beforeAutospacing="1" w:after="100" w:afterAutospacing="1" w:line="240" w:lineRule="auto"/>
        <w:ind w:firstLine="851"/>
        <w:divId w:val="416248337"/>
        <w:rPr>
          <w:rFonts w:ascii="Times New Roman" w:hAnsi="Times New Roman" w:cs="Times New Roman"/>
          <w:sz w:val="24"/>
          <w:szCs w:val="24"/>
        </w:rPr>
      </w:pPr>
      <w:r>
        <w:rPr>
          <w:rFonts w:ascii="Times New Roman" w:hAnsi="Times New Roman" w:cs="Times New Roman"/>
          <w:sz w:val="24"/>
          <w:szCs w:val="24"/>
        </w:rPr>
        <w:t>"и нито един контур не трябва да преминава през помещението два пъти. Когато това не е практично (напр. за големи</w:t>
      </w:r>
      <w:r>
        <w:rPr>
          <w:rFonts w:ascii="Times New Roman" w:hAnsi="Times New Roman" w:cs="Times New Roman"/>
          <w:sz w:val="24"/>
          <w:szCs w:val="24"/>
        </w:rPr>
        <w:t xml:space="preserve"> обществени пространства), частта от контура, която по необходимост преминава през помещението за втори път, се инсталира на възможно най-голямо разстояние от другите части на контура."</w:t>
      </w:r>
    </w:p>
    <w:p w:rsidR="00000000" w:rsidRDefault="00F31887">
      <w:pPr>
        <w:spacing w:before="100" w:beforeAutospacing="1" w:after="100" w:afterAutospacing="1" w:line="240" w:lineRule="auto"/>
        <w:ind w:firstLine="851"/>
        <w:divId w:val="792551916"/>
        <w:rPr>
          <w:rFonts w:ascii="Times New Roman" w:hAnsi="Times New Roman" w:cs="Times New Roman"/>
          <w:sz w:val="24"/>
          <w:szCs w:val="24"/>
        </w:rPr>
      </w:pPr>
      <w:r>
        <w:rPr>
          <w:rFonts w:ascii="Times New Roman" w:hAnsi="Times New Roman" w:cs="Times New Roman"/>
          <w:sz w:val="24"/>
          <w:szCs w:val="24"/>
        </w:rPr>
        <w:t>82. В параграф 7.7.1.1.15.2 думите "и няма" се вмъкват между думите "н</w:t>
      </w:r>
      <w:r>
        <w:rPr>
          <w:rFonts w:ascii="Times New Roman" w:hAnsi="Times New Roman" w:cs="Times New Roman"/>
          <w:sz w:val="24"/>
          <w:szCs w:val="24"/>
        </w:rPr>
        <w:t>яма" и "да предизвика".</w:t>
      </w:r>
    </w:p>
    <w:p w:rsidR="00000000" w:rsidRDefault="00F31887">
      <w:pPr>
        <w:spacing w:before="100" w:beforeAutospacing="1" w:after="100" w:afterAutospacing="1" w:line="240" w:lineRule="auto"/>
        <w:ind w:firstLine="851"/>
        <w:divId w:val="875967153"/>
        <w:rPr>
          <w:rFonts w:ascii="Times New Roman" w:hAnsi="Times New Roman" w:cs="Times New Roman"/>
          <w:sz w:val="24"/>
          <w:szCs w:val="24"/>
        </w:rPr>
      </w:pPr>
      <w:r>
        <w:rPr>
          <w:rFonts w:ascii="Times New Roman" w:hAnsi="Times New Roman" w:cs="Times New Roman"/>
          <w:sz w:val="24"/>
          <w:szCs w:val="24"/>
        </w:rPr>
        <w:t>83. Следният нов параграф 7.7.1.1.16 се добавя след параграф 7.7.1.1.15:</w:t>
      </w:r>
    </w:p>
    <w:p w:rsidR="00000000" w:rsidRDefault="00F31887">
      <w:pPr>
        <w:spacing w:before="100" w:beforeAutospacing="1" w:after="100" w:afterAutospacing="1" w:line="240" w:lineRule="auto"/>
        <w:ind w:firstLine="851"/>
        <w:divId w:val="976643335"/>
        <w:rPr>
          <w:rFonts w:ascii="Times New Roman" w:hAnsi="Times New Roman" w:cs="Times New Roman"/>
          <w:sz w:val="24"/>
          <w:szCs w:val="24"/>
        </w:rPr>
      </w:pPr>
      <w:r>
        <w:rPr>
          <w:rFonts w:ascii="Times New Roman" w:hAnsi="Times New Roman" w:cs="Times New Roman"/>
          <w:sz w:val="24"/>
          <w:szCs w:val="24"/>
        </w:rPr>
        <w:t xml:space="preserve">"Системата за откриване на пожари в </w:t>
      </w:r>
      <w:proofErr w:type="spellStart"/>
      <w:r>
        <w:rPr>
          <w:rFonts w:ascii="Times New Roman" w:hAnsi="Times New Roman" w:cs="Times New Roman"/>
          <w:sz w:val="24"/>
          <w:szCs w:val="24"/>
        </w:rPr>
        <w:t>палубните</w:t>
      </w:r>
      <w:proofErr w:type="spellEnd"/>
      <w:r>
        <w:rPr>
          <w:rFonts w:ascii="Times New Roman" w:hAnsi="Times New Roman" w:cs="Times New Roman"/>
          <w:sz w:val="24"/>
          <w:szCs w:val="24"/>
        </w:rPr>
        <w:t xml:space="preserve"> помещения за превозни средства, с изключение на пунктовете за ръчно повикване, може да се изключва с таймер по вр</w:t>
      </w:r>
      <w:r>
        <w:rPr>
          <w:rFonts w:ascii="Times New Roman" w:hAnsi="Times New Roman" w:cs="Times New Roman"/>
          <w:sz w:val="24"/>
          <w:szCs w:val="24"/>
        </w:rPr>
        <w:t>еме на товарене/разтоварване на превозните средства."</w:t>
      </w:r>
    </w:p>
    <w:p w:rsidR="00000000" w:rsidRDefault="00F31887">
      <w:pPr>
        <w:spacing w:before="100" w:beforeAutospacing="1" w:after="100" w:afterAutospacing="1" w:line="240" w:lineRule="auto"/>
        <w:ind w:firstLine="851"/>
        <w:divId w:val="1614634366"/>
        <w:rPr>
          <w:rFonts w:ascii="Times New Roman" w:hAnsi="Times New Roman" w:cs="Times New Roman"/>
          <w:sz w:val="24"/>
          <w:szCs w:val="24"/>
        </w:rPr>
      </w:pPr>
      <w:r>
        <w:rPr>
          <w:rFonts w:ascii="Times New Roman" w:hAnsi="Times New Roman" w:cs="Times New Roman"/>
          <w:sz w:val="24"/>
          <w:szCs w:val="24"/>
        </w:rPr>
        <w:t>84. Второто изречение на параграф 7.7.1.2.3 се заменя със следното:</w:t>
      </w:r>
    </w:p>
    <w:p w:rsidR="00000000" w:rsidRDefault="00F31887">
      <w:pPr>
        <w:spacing w:before="100" w:beforeAutospacing="1" w:after="100" w:afterAutospacing="1" w:line="240" w:lineRule="auto"/>
        <w:ind w:firstLine="851"/>
        <w:divId w:val="1276255216"/>
        <w:rPr>
          <w:rFonts w:ascii="Times New Roman" w:hAnsi="Times New Roman" w:cs="Times New Roman"/>
          <w:sz w:val="24"/>
          <w:szCs w:val="24"/>
        </w:rPr>
      </w:pPr>
      <w:r>
        <w:rPr>
          <w:rFonts w:ascii="Times New Roman" w:hAnsi="Times New Roman" w:cs="Times New Roman"/>
          <w:sz w:val="24"/>
          <w:szCs w:val="24"/>
        </w:rPr>
        <w:lastRenderedPageBreak/>
        <w:t>"Детекторите, които са разположени отгоре, са на разстояние най-малко 0,5 m от вертикалните прегради, с изключение на коридорите, шкаф</w:t>
      </w:r>
      <w:r>
        <w:rPr>
          <w:rFonts w:ascii="Times New Roman" w:hAnsi="Times New Roman" w:cs="Times New Roman"/>
          <w:sz w:val="24"/>
          <w:szCs w:val="24"/>
        </w:rPr>
        <w:t>четата и стълбищата."</w:t>
      </w:r>
    </w:p>
    <w:p w:rsidR="00000000" w:rsidRDefault="00F31887">
      <w:pPr>
        <w:spacing w:before="100" w:beforeAutospacing="1" w:after="100" w:afterAutospacing="1" w:line="240" w:lineRule="auto"/>
        <w:ind w:firstLine="851"/>
        <w:divId w:val="1217013185"/>
        <w:rPr>
          <w:rFonts w:ascii="Times New Roman" w:hAnsi="Times New Roman" w:cs="Times New Roman"/>
          <w:sz w:val="24"/>
          <w:szCs w:val="24"/>
        </w:rPr>
      </w:pPr>
      <w:r>
        <w:rPr>
          <w:rFonts w:ascii="Times New Roman" w:hAnsi="Times New Roman" w:cs="Times New Roman"/>
          <w:sz w:val="24"/>
          <w:szCs w:val="24"/>
        </w:rPr>
        <w:t>85. В първото изречение на параграф 7.7.3.1 думите "работно помещение и, когато има такова, от" се вмъкват след думата "управление".</w:t>
      </w:r>
    </w:p>
    <w:p w:rsidR="00000000" w:rsidRDefault="00F31887">
      <w:pPr>
        <w:spacing w:before="100" w:beforeAutospacing="1" w:after="100" w:afterAutospacing="1" w:line="240" w:lineRule="auto"/>
        <w:ind w:firstLine="851"/>
        <w:divId w:val="1591963133"/>
        <w:rPr>
          <w:rFonts w:ascii="Times New Roman" w:hAnsi="Times New Roman" w:cs="Times New Roman"/>
          <w:sz w:val="24"/>
          <w:szCs w:val="24"/>
        </w:rPr>
      </w:pPr>
      <w:r>
        <w:rPr>
          <w:rFonts w:ascii="Times New Roman" w:hAnsi="Times New Roman" w:cs="Times New Roman"/>
          <w:sz w:val="24"/>
          <w:szCs w:val="24"/>
        </w:rPr>
        <w:t>86. Следният нов параграф 7.7.3.2 се добавя след параграф 7.7.3.1 и параграфи 7.7.3.2 и 7.7.3.3 се преномерират като параграфи 7.7.3.3 и 7.7.3.4:</w:t>
      </w:r>
    </w:p>
    <w:p w:rsidR="00000000" w:rsidRDefault="00F31887">
      <w:pPr>
        <w:spacing w:before="100" w:beforeAutospacing="1" w:after="100" w:afterAutospacing="1" w:line="240" w:lineRule="auto"/>
        <w:ind w:firstLine="851"/>
        <w:divId w:val="555822546"/>
        <w:rPr>
          <w:rFonts w:ascii="Times New Roman" w:hAnsi="Times New Roman" w:cs="Times New Roman"/>
          <w:sz w:val="24"/>
          <w:szCs w:val="24"/>
        </w:rPr>
      </w:pPr>
      <w:r>
        <w:rPr>
          <w:rFonts w:ascii="Times New Roman" w:hAnsi="Times New Roman" w:cs="Times New Roman"/>
          <w:sz w:val="24"/>
          <w:szCs w:val="24"/>
        </w:rPr>
        <w:t>"Допълнителните стационарни пожарогасителни системи, които не се изискват от кодекса, но са монтирани на плава</w:t>
      </w:r>
      <w:r>
        <w:rPr>
          <w:rFonts w:ascii="Times New Roman" w:hAnsi="Times New Roman" w:cs="Times New Roman"/>
          <w:sz w:val="24"/>
          <w:szCs w:val="24"/>
        </w:rPr>
        <w:t>телния съд, трябва да отговарят на конструктивните изисквания на настоящия Кодекс, с изключение на втория изпускателен отвор, необходим за стационарните газови пожарогасителни системи."</w:t>
      </w:r>
    </w:p>
    <w:p w:rsidR="00000000" w:rsidRDefault="00F31887">
      <w:pPr>
        <w:spacing w:before="100" w:beforeAutospacing="1" w:after="100" w:afterAutospacing="1" w:line="240" w:lineRule="auto"/>
        <w:ind w:firstLine="851"/>
        <w:divId w:val="2040474784"/>
        <w:rPr>
          <w:rFonts w:ascii="Times New Roman" w:hAnsi="Times New Roman" w:cs="Times New Roman"/>
          <w:sz w:val="24"/>
          <w:szCs w:val="24"/>
        </w:rPr>
      </w:pPr>
      <w:r>
        <w:rPr>
          <w:rFonts w:ascii="Times New Roman" w:hAnsi="Times New Roman" w:cs="Times New Roman"/>
          <w:sz w:val="24"/>
          <w:szCs w:val="24"/>
        </w:rPr>
        <w:t>87. В преномерирания параграф 7.7.3.3.3 след първото изречение се доба</w:t>
      </w:r>
      <w:r>
        <w:rPr>
          <w:rFonts w:ascii="Times New Roman" w:hAnsi="Times New Roman" w:cs="Times New Roman"/>
          <w:sz w:val="24"/>
          <w:szCs w:val="24"/>
        </w:rPr>
        <w:t>вя следният текст:</w:t>
      </w:r>
    </w:p>
    <w:p w:rsidR="00000000" w:rsidRDefault="00F31887">
      <w:pPr>
        <w:spacing w:before="100" w:beforeAutospacing="1" w:after="100" w:afterAutospacing="1" w:line="240" w:lineRule="auto"/>
        <w:ind w:firstLine="851"/>
        <w:divId w:val="16544581"/>
        <w:rPr>
          <w:rFonts w:ascii="Times New Roman" w:hAnsi="Times New Roman" w:cs="Times New Roman"/>
          <w:sz w:val="24"/>
          <w:szCs w:val="24"/>
        </w:rPr>
      </w:pPr>
      <w:r>
        <w:rPr>
          <w:rFonts w:ascii="Times New Roman" w:hAnsi="Times New Roman" w:cs="Times New Roman"/>
          <w:sz w:val="24"/>
          <w:szCs w:val="24"/>
        </w:rPr>
        <w:t>"Тръбопроводите могат да преминават през жилищните помещения, при условие че са със значителна дебелина и тяхната якост е проверена с изпитване под налягане след монтирането им при налягане не по-малко от 5 N/mm</w:t>
      </w:r>
      <w:r>
        <w:rPr>
          <w:rFonts w:ascii="Times New Roman" w:hAnsi="Times New Roman" w:cs="Times New Roman"/>
          <w:sz w:val="24"/>
          <w:szCs w:val="24"/>
          <w:vertAlign w:val="superscript"/>
        </w:rPr>
        <w:t>2</w:t>
      </w:r>
      <w:r>
        <w:rPr>
          <w:rFonts w:ascii="Times New Roman" w:hAnsi="Times New Roman" w:cs="Times New Roman"/>
          <w:sz w:val="24"/>
          <w:szCs w:val="24"/>
        </w:rPr>
        <w:t>. Освен това тръбопроводи</w:t>
      </w:r>
      <w:r>
        <w:rPr>
          <w:rFonts w:ascii="Times New Roman" w:hAnsi="Times New Roman" w:cs="Times New Roman"/>
          <w:sz w:val="24"/>
          <w:szCs w:val="24"/>
        </w:rPr>
        <w:t>те, преминаващи през жилищните зони, се свързват само чрез заваряване и не се оборудват с дренажни или други отвори в тези помещения. Тръбопроводите не трябва да преминават през хладилни помещения."</w:t>
      </w:r>
    </w:p>
    <w:p w:rsidR="00000000" w:rsidRDefault="00F31887">
      <w:pPr>
        <w:spacing w:before="100" w:beforeAutospacing="1" w:after="100" w:afterAutospacing="1" w:line="240" w:lineRule="auto"/>
        <w:ind w:firstLine="851"/>
        <w:divId w:val="1076247309"/>
        <w:rPr>
          <w:rFonts w:ascii="Times New Roman" w:hAnsi="Times New Roman" w:cs="Times New Roman"/>
          <w:sz w:val="24"/>
          <w:szCs w:val="24"/>
        </w:rPr>
      </w:pPr>
      <w:r>
        <w:rPr>
          <w:rFonts w:ascii="Times New Roman" w:hAnsi="Times New Roman" w:cs="Times New Roman"/>
          <w:sz w:val="24"/>
          <w:szCs w:val="24"/>
        </w:rPr>
        <w:t>88. В края на преномерирания параграф 7.7.3.3.5 се добавя</w:t>
      </w:r>
      <w:r>
        <w:rPr>
          <w:rFonts w:ascii="Times New Roman" w:hAnsi="Times New Roman" w:cs="Times New Roman"/>
          <w:sz w:val="24"/>
          <w:szCs w:val="24"/>
        </w:rPr>
        <w:t xml:space="preserve"> следното изречение:</w:t>
      </w:r>
    </w:p>
    <w:p w:rsidR="00000000" w:rsidRDefault="00F31887">
      <w:pPr>
        <w:spacing w:before="100" w:beforeAutospacing="1" w:after="100" w:afterAutospacing="1" w:line="240" w:lineRule="auto"/>
        <w:ind w:firstLine="851"/>
        <w:divId w:val="1957059847"/>
        <w:rPr>
          <w:rFonts w:ascii="Times New Roman" w:hAnsi="Times New Roman" w:cs="Times New Roman"/>
          <w:sz w:val="24"/>
          <w:szCs w:val="24"/>
        </w:rPr>
      </w:pPr>
      <w:r>
        <w:rPr>
          <w:rFonts w:ascii="Times New Roman" w:hAnsi="Times New Roman" w:cs="Times New Roman"/>
          <w:sz w:val="24"/>
          <w:szCs w:val="24"/>
        </w:rPr>
        <w:t>"Отворите, които могат да пропускат въздух или да позволят излизането на газ от защитено помещение, трябва да могат да се затварят извън защитеното помещение."</w:t>
      </w:r>
    </w:p>
    <w:p w:rsidR="00000000" w:rsidRDefault="00F31887">
      <w:pPr>
        <w:spacing w:before="100" w:beforeAutospacing="1" w:after="100" w:afterAutospacing="1" w:line="240" w:lineRule="auto"/>
        <w:ind w:firstLine="851"/>
        <w:divId w:val="1749645539"/>
        <w:rPr>
          <w:rFonts w:ascii="Times New Roman" w:hAnsi="Times New Roman" w:cs="Times New Roman"/>
          <w:sz w:val="24"/>
          <w:szCs w:val="24"/>
        </w:rPr>
      </w:pPr>
      <w:r>
        <w:rPr>
          <w:rFonts w:ascii="Times New Roman" w:hAnsi="Times New Roman" w:cs="Times New Roman"/>
          <w:sz w:val="24"/>
          <w:szCs w:val="24"/>
        </w:rPr>
        <w:t>89. В края на преномерирания параграф 7.7.3.3.6 се добавя следният текст:</w:t>
      </w:r>
    </w:p>
    <w:p w:rsidR="00000000" w:rsidRDefault="00F31887">
      <w:pPr>
        <w:spacing w:before="100" w:beforeAutospacing="1" w:after="100" w:afterAutospacing="1" w:line="240" w:lineRule="auto"/>
        <w:ind w:firstLine="851"/>
        <w:divId w:val="1334186419"/>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съответстващ на брутния обем на машинното отделение, увеличен с обема на </w:t>
      </w:r>
      <w:proofErr w:type="spellStart"/>
      <w:r>
        <w:rPr>
          <w:rFonts w:ascii="Times New Roman" w:hAnsi="Times New Roman" w:cs="Times New Roman"/>
          <w:sz w:val="24"/>
          <w:szCs w:val="24"/>
        </w:rPr>
        <w:t>въздухосъбирателните</w:t>
      </w:r>
      <w:proofErr w:type="spellEnd"/>
      <w:r>
        <w:rPr>
          <w:rFonts w:ascii="Times New Roman" w:hAnsi="Times New Roman" w:cs="Times New Roman"/>
          <w:sz w:val="24"/>
          <w:szCs w:val="24"/>
        </w:rPr>
        <w:t xml:space="preserve"> резервоари, преобразуван в свободен обем въздух. Алтернативно, към всеки </w:t>
      </w:r>
      <w:proofErr w:type="spellStart"/>
      <w:r>
        <w:rPr>
          <w:rFonts w:ascii="Times New Roman" w:hAnsi="Times New Roman" w:cs="Times New Roman"/>
          <w:sz w:val="24"/>
          <w:szCs w:val="24"/>
        </w:rPr>
        <w:t>въздухосъбирателен</w:t>
      </w:r>
      <w:proofErr w:type="spellEnd"/>
      <w:r>
        <w:rPr>
          <w:rFonts w:ascii="Times New Roman" w:hAnsi="Times New Roman" w:cs="Times New Roman"/>
          <w:sz w:val="24"/>
          <w:szCs w:val="24"/>
        </w:rPr>
        <w:t xml:space="preserve"> резервоар може да се монтира изпускателна тръба, свързана с предпазен </w:t>
      </w:r>
      <w:r>
        <w:rPr>
          <w:rFonts w:ascii="Times New Roman" w:hAnsi="Times New Roman" w:cs="Times New Roman"/>
          <w:sz w:val="24"/>
          <w:szCs w:val="24"/>
        </w:rPr>
        <w:t>клапан, при условие че тя води директно към открития въздух."</w:t>
      </w:r>
    </w:p>
    <w:p w:rsidR="00000000" w:rsidRDefault="00F31887">
      <w:pPr>
        <w:spacing w:before="100" w:beforeAutospacing="1" w:after="100" w:afterAutospacing="1" w:line="240" w:lineRule="auto"/>
        <w:ind w:firstLine="851"/>
        <w:divId w:val="314528418"/>
        <w:rPr>
          <w:rFonts w:ascii="Times New Roman" w:hAnsi="Times New Roman" w:cs="Times New Roman"/>
          <w:sz w:val="24"/>
          <w:szCs w:val="24"/>
        </w:rPr>
      </w:pPr>
      <w:r>
        <w:rPr>
          <w:rFonts w:ascii="Times New Roman" w:hAnsi="Times New Roman" w:cs="Times New Roman"/>
          <w:sz w:val="24"/>
          <w:szCs w:val="24"/>
        </w:rPr>
        <w:t xml:space="preserve">90. В преномерирания параграф 7.7.3.3.7 думите "персонал може да се очаква да влезе (напр.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 и където достъпът става през врати или люкове или" се добавят след думите "работи или"</w:t>
      </w:r>
      <w:r>
        <w:rPr>
          <w:rFonts w:ascii="Times New Roman" w:hAnsi="Times New Roman" w:cs="Times New Roman"/>
          <w:sz w:val="24"/>
          <w:szCs w:val="24"/>
        </w:rPr>
        <w:t xml:space="preserve"> в първото изречение; във второто изречение думата "действа" се заменя с думите "действа автоматично (напр. чрез отваряне на вратата на освобождаващия шкаф)".</w:t>
      </w:r>
    </w:p>
    <w:p w:rsidR="00000000" w:rsidRDefault="00F31887">
      <w:pPr>
        <w:spacing w:before="100" w:beforeAutospacing="1" w:after="100" w:afterAutospacing="1" w:line="240" w:lineRule="auto"/>
        <w:ind w:firstLine="851"/>
        <w:divId w:val="670377039"/>
        <w:rPr>
          <w:rFonts w:ascii="Times New Roman" w:hAnsi="Times New Roman" w:cs="Times New Roman"/>
          <w:sz w:val="24"/>
          <w:szCs w:val="24"/>
        </w:rPr>
      </w:pPr>
      <w:r>
        <w:rPr>
          <w:rFonts w:ascii="Times New Roman" w:hAnsi="Times New Roman" w:cs="Times New Roman"/>
          <w:sz w:val="24"/>
          <w:szCs w:val="24"/>
        </w:rPr>
        <w:t>91. В края на преномерирания параграф 7.7.3.3.10 се добавя следният текст:</w:t>
      </w:r>
    </w:p>
    <w:p w:rsidR="00000000" w:rsidRDefault="00F31887">
      <w:pPr>
        <w:spacing w:before="100" w:beforeAutospacing="1" w:after="100" w:afterAutospacing="1" w:line="240" w:lineRule="auto"/>
        <w:ind w:firstLine="851"/>
        <w:divId w:val="242572741"/>
        <w:rPr>
          <w:rFonts w:ascii="Times New Roman" w:hAnsi="Times New Roman" w:cs="Times New Roman"/>
          <w:sz w:val="24"/>
          <w:szCs w:val="24"/>
        </w:rPr>
      </w:pPr>
      <w:r>
        <w:rPr>
          <w:rFonts w:ascii="Times New Roman" w:hAnsi="Times New Roman" w:cs="Times New Roman"/>
          <w:sz w:val="24"/>
          <w:szCs w:val="24"/>
        </w:rPr>
        <w:t>"Помещенията се считат</w:t>
      </w:r>
      <w:r>
        <w:rPr>
          <w:rFonts w:ascii="Times New Roman" w:hAnsi="Times New Roman" w:cs="Times New Roman"/>
          <w:sz w:val="24"/>
          <w:szCs w:val="24"/>
        </w:rPr>
        <w:t xml:space="preserve"> за отделени, когато отделенията са в съответствие с таблици 7.4-1 и 7.4-2, в зависимост от случая, или отделенията са </w:t>
      </w:r>
      <w:proofErr w:type="spellStart"/>
      <w:r>
        <w:rPr>
          <w:rFonts w:ascii="Times New Roman" w:hAnsi="Times New Roman" w:cs="Times New Roman"/>
          <w:sz w:val="24"/>
          <w:szCs w:val="24"/>
        </w:rPr>
        <w:t>газонепроницаеми</w:t>
      </w:r>
      <w:proofErr w:type="spellEnd"/>
      <w:r>
        <w:rPr>
          <w:rFonts w:ascii="Times New Roman" w:hAnsi="Times New Roman" w:cs="Times New Roman"/>
          <w:sz w:val="24"/>
          <w:szCs w:val="24"/>
        </w:rPr>
        <w:t xml:space="preserve"> и са изработени от стомана или еквивалентни материали."</w:t>
      </w:r>
    </w:p>
    <w:p w:rsidR="00000000" w:rsidRDefault="00F31887">
      <w:pPr>
        <w:spacing w:before="100" w:beforeAutospacing="1" w:after="100" w:afterAutospacing="1" w:line="240" w:lineRule="auto"/>
        <w:ind w:firstLine="851"/>
        <w:divId w:val="20210563"/>
        <w:rPr>
          <w:rFonts w:ascii="Times New Roman" w:hAnsi="Times New Roman" w:cs="Times New Roman"/>
          <w:sz w:val="24"/>
          <w:szCs w:val="24"/>
        </w:rPr>
      </w:pPr>
      <w:r>
        <w:rPr>
          <w:rFonts w:ascii="Times New Roman" w:hAnsi="Times New Roman" w:cs="Times New Roman"/>
          <w:sz w:val="24"/>
          <w:szCs w:val="24"/>
        </w:rPr>
        <w:t>92. В края на преномерирания параграф 7.7.3.3.12 се добавя следн</w:t>
      </w:r>
      <w:r>
        <w:rPr>
          <w:rFonts w:ascii="Times New Roman" w:hAnsi="Times New Roman" w:cs="Times New Roman"/>
          <w:sz w:val="24"/>
          <w:szCs w:val="24"/>
        </w:rPr>
        <w:t>ият текст:</w:t>
      </w:r>
    </w:p>
    <w:p w:rsidR="00000000" w:rsidRDefault="00F31887">
      <w:pPr>
        <w:spacing w:before="100" w:beforeAutospacing="1" w:after="100" w:afterAutospacing="1" w:line="240" w:lineRule="auto"/>
        <w:ind w:firstLine="851"/>
        <w:divId w:val="1003314005"/>
        <w:rPr>
          <w:rFonts w:ascii="Times New Roman" w:hAnsi="Times New Roman" w:cs="Times New Roman"/>
          <w:sz w:val="24"/>
          <w:szCs w:val="24"/>
        </w:rPr>
      </w:pPr>
      <w:r>
        <w:rPr>
          <w:rFonts w:ascii="Times New Roman" w:hAnsi="Times New Roman" w:cs="Times New Roman"/>
          <w:sz w:val="24"/>
          <w:szCs w:val="24"/>
        </w:rPr>
        <w:lastRenderedPageBreak/>
        <w:t>"без да местят контейнерите изцяло от фиксираната им позиция."</w:t>
      </w:r>
    </w:p>
    <w:p w:rsidR="00000000" w:rsidRDefault="00F31887">
      <w:pPr>
        <w:spacing w:before="100" w:beforeAutospacing="1" w:after="100" w:afterAutospacing="1" w:line="240" w:lineRule="auto"/>
        <w:ind w:firstLine="851"/>
        <w:divId w:val="1927766623"/>
        <w:rPr>
          <w:rFonts w:ascii="Times New Roman" w:hAnsi="Times New Roman" w:cs="Times New Roman"/>
          <w:sz w:val="24"/>
          <w:szCs w:val="24"/>
        </w:rPr>
      </w:pPr>
      <w:r>
        <w:rPr>
          <w:rFonts w:ascii="Times New Roman" w:hAnsi="Times New Roman" w:cs="Times New Roman"/>
          <w:sz w:val="24"/>
          <w:szCs w:val="24"/>
        </w:rPr>
        <w:t>93. Преномерираният параграф 7.7.3.3.14 се заменя със следното:</w:t>
      </w:r>
    </w:p>
    <w:p w:rsidR="00000000" w:rsidRDefault="00F31887">
      <w:pPr>
        <w:spacing w:before="100" w:beforeAutospacing="1" w:after="100" w:afterAutospacing="1" w:line="240" w:lineRule="auto"/>
        <w:ind w:firstLine="851"/>
        <w:divId w:val="1959749930"/>
        <w:rPr>
          <w:rFonts w:ascii="Times New Roman" w:hAnsi="Times New Roman" w:cs="Times New Roman"/>
          <w:sz w:val="24"/>
          <w:szCs w:val="24"/>
        </w:rPr>
      </w:pPr>
      <w:r>
        <w:rPr>
          <w:rFonts w:ascii="Times New Roman" w:hAnsi="Times New Roman" w:cs="Times New Roman"/>
          <w:sz w:val="24"/>
          <w:szCs w:val="24"/>
        </w:rPr>
        <w:t>"7.7.3.3.14. Когато пожарогасителният агент се съхранява извън защитено помещение, той се съхранява в помещение, което</w:t>
      </w:r>
      <w:r>
        <w:rPr>
          <w:rFonts w:ascii="Times New Roman" w:hAnsi="Times New Roman" w:cs="Times New Roman"/>
          <w:sz w:val="24"/>
          <w:szCs w:val="24"/>
        </w:rPr>
        <w:t xml:space="preserve"> е разположено на безопасно и леснодостъпно място. С цел прилагане на таблици 7.4-1 и 7.4-2 тези помещения за съхранение се считат за пунктове за управление. За помещенията за съхранение за пожарогасителни средства на стационарни газови пожарогасителни сис</w:t>
      </w:r>
      <w:r>
        <w:rPr>
          <w:rFonts w:ascii="Times New Roman" w:hAnsi="Times New Roman" w:cs="Times New Roman"/>
          <w:sz w:val="24"/>
          <w:szCs w:val="24"/>
        </w:rPr>
        <w:t>теми се прилага следното:</w:t>
      </w:r>
    </w:p>
    <w:p w:rsidR="00000000" w:rsidRDefault="00F31887">
      <w:pPr>
        <w:spacing w:before="100" w:beforeAutospacing="1" w:after="100" w:afterAutospacing="1" w:line="240" w:lineRule="auto"/>
        <w:ind w:firstLine="851"/>
        <w:divId w:val="608003302"/>
        <w:rPr>
          <w:rFonts w:ascii="Times New Roman" w:hAnsi="Times New Roman" w:cs="Times New Roman"/>
          <w:sz w:val="24"/>
          <w:szCs w:val="24"/>
        </w:rPr>
      </w:pPr>
      <w:r>
        <w:rPr>
          <w:rFonts w:ascii="Times New Roman" w:hAnsi="Times New Roman" w:cs="Times New Roman"/>
          <w:sz w:val="24"/>
          <w:szCs w:val="24"/>
        </w:rPr>
        <w:t>.1 помещението за съхранение не трябва да се използва за други цели;</w:t>
      </w:r>
    </w:p>
    <w:p w:rsidR="00000000" w:rsidRDefault="00F31887">
      <w:pPr>
        <w:spacing w:before="100" w:beforeAutospacing="1" w:after="100" w:afterAutospacing="1" w:line="240" w:lineRule="auto"/>
        <w:ind w:firstLine="851"/>
        <w:divId w:val="1731033678"/>
        <w:rPr>
          <w:rFonts w:ascii="Times New Roman" w:hAnsi="Times New Roman" w:cs="Times New Roman"/>
          <w:sz w:val="24"/>
          <w:szCs w:val="24"/>
        </w:rPr>
      </w:pPr>
      <w:r>
        <w:rPr>
          <w:rFonts w:ascii="Times New Roman" w:hAnsi="Times New Roman" w:cs="Times New Roman"/>
          <w:sz w:val="24"/>
          <w:szCs w:val="24"/>
        </w:rPr>
        <w:t>.2 когато помещението за съхранение се намира под палубата, то е разположено на не повече от една палуба под откритата палуба и има директен достъп по стълба или</w:t>
      </w:r>
      <w:r>
        <w:rPr>
          <w:rFonts w:ascii="Times New Roman" w:hAnsi="Times New Roman" w:cs="Times New Roman"/>
          <w:sz w:val="24"/>
          <w:szCs w:val="24"/>
        </w:rPr>
        <w:t xml:space="preserve"> подвижна стълба от откритата палуба;</w:t>
      </w:r>
    </w:p>
    <w:p w:rsidR="00000000" w:rsidRDefault="00F31887">
      <w:pPr>
        <w:spacing w:before="100" w:beforeAutospacing="1" w:after="100" w:afterAutospacing="1" w:line="240" w:lineRule="auto"/>
        <w:ind w:firstLine="851"/>
        <w:divId w:val="777604438"/>
        <w:rPr>
          <w:rFonts w:ascii="Times New Roman" w:hAnsi="Times New Roman" w:cs="Times New Roman"/>
          <w:sz w:val="24"/>
          <w:szCs w:val="24"/>
        </w:rPr>
      </w:pPr>
      <w:r>
        <w:rPr>
          <w:rFonts w:ascii="Times New Roman" w:hAnsi="Times New Roman" w:cs="Times New Roman"/>
          <w:sz w:val="24"/>
          <w:szCs w:val="24"/>
        </w:rPr>
        <w:t xml:space="preserve">.3 помещенията са с ефективно </w:t>
      </w:r>
      <w:proofErr w:type="spellStart"/>
      <w:r>
        <w:rPr>
          <w:rFonts w:ascii="Times New Roman" w:hAnsi="Times New Roman" w:cs="Times New Roman"/>
          <w:sz w:val="24"/>
          <w:szCs w:val="24"/>
        </w:rPr>
        <w:t>проветрение</w:t>
      </w:r>
      <w:proofErr w:type="spellEnd"/>
      <w:r>
        <w:rPr>
          <w:rFonts w:ascii="Times New Roman" w:hAnsi="Times New Roman" w:cs="Times New Roman"/>
          <w:sz w:val="24"/>
          <w:szCs w:val="24"/>
        </w:rPr>
        <w:t>; помещенията, които са разположени под палубата или помещенията, до които няма достъп откъм откритата палуба, се оборудват с механична вентилационна система, пригодена да изсму</w:t>
      </w:r>
      <w:r>
        <w:rPr>
          <w:rFonts w:ascii="Times New Roman" w:hAnsi="Times New Roman" w:cs="Times New Roman"/>
          <w:sz w:val="24"/>
          <w:szCs w:val="24"/>
        </w:rPr>
        <w:t xml:space="preserve">ква замърсения въздух от дъното на помещението с капацитет, който осигурява най-малко 6 </w:t>
      </w:r>
      <w:proofErr w:type="spellStart"/>
      <w:r>
        <w:rPr>
          <w:rFonts w:ascii="Times New Roman" w:hAnsi="Times New Roman" w:cs="Times New Roman"/>
          <w:sz w:val="24"/>
          <w:szCs w:val="24"/>
        </w:rPr>
        <w:t>въздухообмена</w:t>
      </w:r>
      <w:proofErr w:type="spellEnd"/>
      <w:r>
        <w:rPr>
          <w:rFonts w:ascii="Times New Roman" w:hAnsi="Times New Roman" w:cs="Times New Roman"/>
          <w:sz w:val="24"/>
          <w:szCs w:val="24"/>
        </w:rPr>
        <w:t xml:space="preserve"> на час; и</w:t>
      </w:r>
    </w:p>
    <w:p w:rsidR="00000000" w:rsidRDefault="00F31887">
      <w:pPr>
        <w:spacing w:before="100" w:beforeAutospacing="1" w:after="100" w:afterAutospacing="1" w:line="240" w:lineRule="auto"/>
        <w:ind w:firstLine="851"/>
        <w:divId w:val="1765833899"/>
        <w:rPr>
          <w:rFonts w:ascii="Times New Roman" w:hAnsi="Times New Roman" w:cs="Times New Roman"/>
          <w:sz w:val="24"/>
          <w:szCs w:val="24"/>
        </w:rPr>
      </w:pPr>
      <w:r>
        <w:rPr>
          <w:rFonts w:ascii="Times New Roman" w:hAnsi="Times New Roman" w:cs="Times New Roman"/>
          <w:sz w:val="24"/>
          <w:szCs w:val="24"/>
        </w:rPr>
        <w:t>.4 вратите за достъп се отварят навън, като вертикалните прегради и палубите с врати и други средства за затваряне на отворите в тях, които съст</w:t>
      </w:r>
      <w:r>
        <w:rPr>
          <w:rFonts w:ascii="Times New Roman" w:hAnsi="Times New Roman" w:cs="Times New Roman"/>
          <w:sz w:val="24"/>
          <w:szCs w:val="24"/>
        </w:rPr>
        <w:t xml:space="preserve">авляват границите между тези помещения и прилежащите към тях затворени помещения, са </w:t>
      </w:r>
      <w:proofErr w:type="spellStart"/>
      <w:r>
        <w:rPr>
          <w:rFonts w:ascii="Times New Roman" w:hAnsi="Times New Roman" w:cs="Times New Roman"/>
          <w:sz w:val="24"/>
          <w:szCs w:val="24"/>
        </w:rPr>
        <w:t>газонепроницаеми</w:t>
      </w:r>
      <w:proofErr w:type="spellEnd"/>
      <w:r>
        <w:rPr>
          <w:rFonts w:ascii="Times New Roman" w:hAnsi="Times New Roman" w:cs="Times New Roman"/>
          <w:sz w:val="24"/>
          <w:szCs w:val="24"/>
        </w:rPr>
        <w:t>."</w:t>
      </w:r>
    </w:p>
    <w:p w:rsidR="00000000" w:rsidRDefault="00F31887">
      <w:pPr>
        <w:spacing w:before="100" w:beforeAutospacing="1" w:after="100" w:afterAutospacing="1" w:line="240" w:lineRule="auto"/>
        <w:ind w:firstLine="851"/>
        <w:divId w:val="1200358990"/>
        <w:rPr>
          <w:rFonts w:ascii="Times New Roman" w:hAnsi="Times New Roman" w:cs="Times New Roman"/>
          <w:sz w:val="24"/>
          <w:szCs w:val="24"/>
        </w:rPr>
      </w:pPr>
      <w:r>
        <w:rPr>
          <w:rFonts w:ascii="Times New Roman" w:hAnsi="Times New Roman" w:cs="Times New Roman"/>
          <w:sz w:val="24"/>
          <w:szCs w:val="24"/>
        </w:rPr>
        <w:t>94. В края на параграф 7.7.4 се добавя следният текст:</w:t>
      </w:r>
    </w:p>
    <w:p w:rsidR="00000000" w:rsidRDefault="00F31887">
      <w:pPr>
        <w:spacing w:before="100" w:beforeAutospacing="1" w:after="100" w:afterAutospacing="1" w:line="240" w:lineRule="auto"/>
        <w:ind w:firstLine="851"/>
        <w:divId w:val="1463692914"/>
        <w:rPr>
          <w:rFonts w:ascii="Times New Roman" w:hAnsi="Times New Roman" w:cs="Times New Roman"/>
          <w:sz w:val="24"/>
          <w:szCs w:val="24"/>
        </w:rPr>
      </w:pPr>
      <w:r>
        <w:rPr>
          <w:rFonts w:ascii="Times New Roman" w:hAnsi="Times New Roman" w:cs="Times New Roman"/>
          <w:sz w:val="24"/>
          <w:szCs w:val="24"/>
        </w:rPr>
        <w:t>"Всеки преносим пожарогасител:</w:t>
      </w:r>
    </w:p>
    <w:p w:rsidR="00000000" w:rsidRDefault="00F31887">
      <w:pPr>
        <w:spacing w:before="100" w:beforeAutospacing="1" w:after="100" w:afterAutospacing="1" w:line="240" w:lineRule="auto"/>
        <w:ind w:firstLine="851"/>
        <w:divId w:val="1782803852"/>
        <w:rPr>
          <w:rFonts w:ascii="Times New Roman" w:hAnsi="Times New Roman" w:cs="Times New Roman"/>
          <w:sz w:val="24"/>
          <w:szCs w:val="24"/>
        </w:rPr>
      </w:pPr>
      <w:r>
        <w:rPr>
          <w:rFonts w:ascii="Times New Roman" w:hAnsi="Times New Roman" w:cs="Times New Roman"/>
          <w:sz w:val="24"/>
          <w:szCs w:val="24"/>
        </w:rPr>
        <w:t xml:space="preserve">.1 не надвишава 23 </w:t>
      </w:r>
      <w:proofErr w:type="spellStart"/>
      <w:r>
        <w:rPr>
          <w:rFonts w:ascii="Times New Roman" w:hAnsi="Times New Roman" w:cs="Times New Roman"/>
          <w:sz w:val="24"/>
          <w:szCs w:val="24"/>
        </w:rPr>
        <w:t>kg</w:t>
      </w:r>
      <w:proofErr w:type="spellEnd"/>
      <w:r>
        <w:rPr>
          <w:rFonts w:ascii="Times New Roman" w:hAnsi="Times New Roman" w:cs="Times New Roman"/>
          <w:sz w:val="24"/>
          <w:szCs w:val="24"/>
        </w:rPr>
        <w:t xml:space="preserve"> обща маса;</w:t>
      </w:r>
    </w:p>
    <w:p w:rsidR="00000000" w:rsidRDefault="00F31887">
      <w:pPr>
        <w:spacing w:before="100" w:beforeAutospacing="1" w:after="100" w:afterAutospacing="1" w:line="240" w:lineRule="auto"/>
        <w:ind w:firstLine="851"/>
        <w:divId w:val="892544300"/>
        <w:rPr>
          <w:rFonts w:ascii="Times New Roman" w:hAnsi="Times New Roman" w:cs="Times New Roman"/>
          <w:sz w:val="24"/>
          <w:szCs w:val="24"/>
        </w:rPr>
      </w:pPr>
      <w:r>
        <w:rPr>
          <w:rFonts w:ascii="Times New Roman" w:hAnsi="Times New Roman" w:cs="Times New Roman"/>
          <w:sz w:val="24"/>
          <w:szCs w:val="24"/>
        </w:rPr>
        <w:t xml:space="preserve">.2 има капацитет от най-малко 5 </w:t>
      </w:r>
      <w:proofErr w:type="spellStart"/>
      <w:r>
        <w:rPr>
          <w:rFonts w:ascii="Times New Roman" w:hAnsi="Times New Roman" w:cs="Times New Roman"/>
          <w:sz w:val="24"/>
          <w:szCs w:val="24"/>
        </w:rPr>
        <w:t>k</w:t>
      </w:r>
      <w:r>
        <w:rPr>
          <w:rFonts w:ascii="Times New Roman" w:hAnsi="Times New Roman" w:cs="Times New Roman"/>
          <w:sz w:val="24"/>
          <w:szCs w:val="24"/>
        </w:rPr>
        <w:t>g</w:t>
      </w:r>
      <w:proofErr w:type="spellEnd"/>
      <w:r>
        <w:rPr>
          <w:rFonts w:ascii="Times New Roman" w:hAnsi="Times New Roman" w:cs="Times New Roman"/>
          <w:sz w:val="24"/>
          <w:szCs w:val="24"/>
        </w:rPr>
        <w:t>, ако е видът с прахообразен или въглероден двуокис;</w:t>
      </w:r>
    </w:p>
    <w:p w:rsidR="00000000" w:rsidRDefault="00F31887">
      <w:pPr>
        <w:spacing w:before="100" w:beforeAutospacing="1" w:after="100" w:afterAutospacing="1" w:line="240" w:lineRule="auto"/>
        <w:ind w:firstLine="851"/>
        <w:divId w:val="758720514"/>
        <w:rPr>
          <w:rFonts w:ascii="Times New Roman" w:hAnsi="Times New Roman" w:cs="Times New Roman"/>
          <w:sz w:val="24"/>
          <w:szCs w:val="24"/>
        </w:rPr>
      </w:pPr>
      <w:r>
        <w:rPr>
          <w:rFonts w:ascii="Times New Roman" w:hAnsi="Times New Roman" w:cs="Times New Roman"/>
          <w:sz w:val="24"/>
          <w:szCs w:val="24"/>
        </w:rPr>
        <w:t xml:space="preserve">.3 има вместимост от поне 9 </w:t>
      </w:r>
      <w:r>
        <w:rPr>
          <w:rFonts w:ascii="Times New Roman" w:hAnsi="Times New Roman" w:cs="Times New Roman"/>
          <w:i/>
          <w:iCs/>
          <w:sz w:val="24"/>
          <w:szCs w:val="24"/>
        </w:rPr>
        <w:t>l</w:t>
      </w:r>
      <w:r>
        <w:rPr>
          <w:rFonts w:ascii="Times New Roman" w:hAnsi="Times New Roman" w:cs="Times New Roman"/>
          <w:sz w:val="24"/>
          <w:szCs w:val="24"/>
        </w:rPr>
        <w:t>, ако е пенен;</w:t>
      </w:r>
    </w:p>
    <w:p w:rsidR="00000000" w:rsidRDefault="00F31887">
      <w:pPr>
        <w:spacing w:before="100" w:beforeAutospacing="1" w:after="100" w:afterAutospacing="1" w:line="240" w:lineRule="auto"/>
        <w:ind w:firstLine="851"/>
        <w:divId w:val="1772967967"/>
        <w:rPr>
          <w:rFonts w:ascii="Times New Roman" w:hAnsi="Times New Roman" w:cs="Times New Roman"/>
          <w:sz w:val="24"/>
          <w:szCs w:val="24"/>
        </w:rPr>
      </w:pPr>
      <w:r>
        <w:rPr>
          <w:rFonts w:ascii="Times New Roman" w:hAnsi="Times New Roman" w:cs="Times New Roman"/>
          <w:sz w:val="24"/>
          <w:szCs w:val="24"/>
        </w:rPr>
        <w:t>.4 се проверява ежегодно;</w:t>
      </w:r>
    </w:p>
    <w:p w:rsidR="00000000" w:rsidRDefault="00F31887">
      <w:pPr>
        <w:spacing w:before="100" w:beforeAutospacing="1" w:after="100" w:afterAutospacing="1" w:line="240" w:lineRule="auto"/>
        <w:ind w:firstLine="851"/>
        <w:divId w:val="975569171"/>
        <w:rPr>
          <w:rFonts w:ascii="Times New Roman" w:hAnsi="Times New Roman" w:cs="Times New Roman"/>
          <w:sz w:val="24"/>
          <w:szCs w:val="24"/>
        </w:rPr>
      </w:pPr>
      <w:r>
        <w:rPr>
          <w:rFonts w:ascii="Times New Roman" w:hAnsi="Times New Roman" w:cs="Times New Roman"/>
          <w:sz w:val="24"/>
          <w:szCs w:val="24"/>
        </w:rPr>
        <w:t>.5 е снабден със знак, указващ датата, на която е извършен последният преглед;</w:t>
      </w:r>
    </w:p>
    <w:p w:rsidR="00000000" w:rsidRDefault="00F31887">
      <w:pPr>
        <w:spacing w:before="100" w:beforeAutospacing="1" w:after="100" w:afterAutospacing="1" w:line="240" w:lineRule="auto"/>
        <w:ind w:firstLine="851"/>
        <w:divId w:val="1345594141"/>
        <w:rPr>
          <w:rFonts w:ascii="Times New Roman" w:hAnsi="Times New Roman" w:cs="Times New Roman"/>
          <w:sz w:val="24"/>
          <w:szCs w:val="24"/>
        </w:rPr>
      </w:pPr>
      <w:r>
        <w:rPr>
          <w:rFonts w:ascii="Times New Roman" w:hAnsi="Times New Roman" w:cs="Times New Roman"/>
          <w:sz w:val="24"/>
          <w:szCs w:val="24"/>
        </w:rPr>
        <w:t xml:space="preserve">.6 се подлага на изпитване на хидравличното налягане </w:t>
      </w:r>
      <w:r>
        <w:rPr>
          <w:rFonts w:ascii="Times New Roman" w:hAnsi="Times New Roman" w:cs="Times New Roman"/>
          <w:sz w:val="24"/>
          <w:szCs w:val="24"/>
        </w:rPr>
        <w:t>(цилиндри и бутилки за гориво) на всеки 10 години;</w:t>
      </w:r>
    </w:p>
    <w:p w:rsidR="00000000" w:rsidRDefault="00F31887">
      <w:pPr>
        <w:spacing w:before="100" w:beforeAutospacing="1" w:after="100" w:afterAutospacing="1" w:line="240" w:lineRule="auto"/>
        <w:ind w:firstLine="851"/>
        <w:divId w:val="615791642"/>
        <w:rPr>
          <w:rFonts w:ascii="Times New Roman" w:hAnsi="Times New Roman" w:cs="Times New Roman"/>
          <w:sz w:val="24"/>
          <w:szCs w:val="24"/>
        </w:rPr>
      </w:pPr>
      <w:r>
        <w:rPr>
          <w:rFonts w:ascii="Times New Roman" w:hAnsi="Times New Roman" w:cs="Times New Roman"/>
          <w:sz w:val="24"/>
          <w:szCs w:val="24"/>
        </w:rPr>
        <w:t>.7 не се поставя в жилищни помещения, ако е от вида с въглероден двуокис;</w:t>
      </w:r>
    </w:p>
    <w:p w:rsidR="00000000" w:rsidRDefault="00F31887">
      <w:pPr>
        <w:spacing w:before="100" w:beforeAutospacing="1" w:after="100" w:afterAutospacing="1" w:line="240" w:lineRule="auto"/>
        <w:ind w:firstLine="851"/>
        <w:divId w:val="1011369383"/>
        <w:rPr>
          <w:rFonts w:ascii="Times New Roman" w:hAnsi="Times New Roman" w:cs="Times New Roman"/>
          <w:sz w:val="24"/>
          <w:szCs w:val="24"/>
        </w:rPr>
      </w:pPr>
      <w:r>
        <w:rPr>
          <w:rFonts w:ascii="Times New Roman" w:hAnsi="Times New Roman" w:cs="Times New Roman"/>
          <w:sz w:val="24"/>
          <w:szCs w:val="24"/>
        </w:rPr>
        <w:t>.8 ако се намира в пунктовете за управление и в другите помещения, в които има електрическо или електронно оборудване или съоръжени</w:t>
      </w:r>
      <w:r>
        <w:rPr>
          <w:rFonts w:ascii="Times New Roman" w:hAnsi="Times New Roman" w:cs="Times New Roman"/>
          <w:sz w:val="24"/>
          <w:szCs w:val="24"/>
        </w:rPr>
        <w:t xml:space="preserve">я, необходими за </w:t>
      </w:r>
      <w:r>
        <w:rPr>
          <w:rFonts w:ascii="Times New Roman" w:hAnsi="Times New Roman" w:cs="Times New Roman"/>
          <w:sz w:val="24"/>
          <w:szCs w:val="24"/>
        </w:rPr>
        <w:lastRenderedPageBreak/>
        <w:t>безопасността на плавателния съд, е с пожарогасителни агенти, които не са нито проводници на ток, нито са вредни за оборудването или съоръженията;</w:t>
      </w:r>
    </w:p>
    <w:p w:rsidR="00000000" w:rsidRDefault="00F31887">
      <w:pPr>
        <w:spacing w:before="100" w:beforeAutospacing="1" w:after="100" w:afterAutospacing="1" w:line="240" w:lineRule="auto"/>
        <w:ind w:firstLine="851"/>
        <w:divId w:val="561059498"/>
        <w:rPr>
          <w:rFonts w:ascii="Times New Roman" w:hAnsi="Times New Roman" w:cs="Times New Roman"/>
          <w:sz w:val="24"/>
          <w:szCs w:val="24"/>
        </w:rPr>
      </w:pPr>
      <w:r>
        <w:rPr>
          <w:rFonts w:ascii="Times New Roman" w:hAnsi="Times New Roman" w:cs="Times New Roman"/>
          <w:sz w:val="24"/>
          <w:szCs w:val="24"/>
        </w:rPr>
        <w:t>.9 следва да бъде готов за употреба и разположен на лесно видими места, така че до него да има бърз и лесен достъп по всяко време в случай на пожар;</w:t>
      </w:r>
    </w:p>
    <w:p w:rsidR="00000000" w:rsidRDefault="00F31887">
      <w:pPr>
        <w:spacing w:before="100" w:beforeAutospacing="1" w:after="100" w:afterAutospacing="1" w:line="240" w:lineRule="auto"/>
        <w:ind w:firstLine="851"/>
        <w:divId w:val="309098091"/>
        <w:rPr>
          <w:rFonts w:ascii="Times New Roman" w:hAnsi="Times New Roman" w:cs="Times New Roman"/>
          <w:sz w:val="24"/>
          <w:szCs w:val="24"/>
        </w:rPr>
      </w:pPr>
      <w:r>
        <w:rPr>
          <w:rFonts w:ascii="Times New Roman" w:hAnsi="Times New Roman" w:cs="Times New Roman"/>
          <w:sz w:val="24"/>
          <w:szCs w:val="24"/>
        </w:rPr>
        <w:t>.10 е разположен на такова място, че експлоатационната му годност да не се нарушава от атмосферните влияния</w:t>
      </w:r>
      <w:r>
        <w:rPr>
          <w:rFonts w:ascii="Times New Roman" w:hAnsi="Times New Roman" w:cs="Times New Roman"/>
          <w:sz w:val="24"/>
          <w:szCs w:val="24"/>
        </w:rPr>
        <w:t>, вибрациите или други външни фактори; и</w:t>
      </w:r>
    </w:p>
    <w:p w:rsidR="00000000" w:rsidRDefault="00F31887">
      <w:pPr>
        <w:spacing w:before="100" w:beforeAutospacing="1" w:after="100" w:afterAutospacing="1" w:line="240" w:lineRule="auto"/>
        <w:ind w:firstLine="851"/>
        <w:divId w:val="483131580"/>
        <w:rPr>
          <w:rFonts w:ascii="Times New Roman" w:hAnsi="Times New Roman" w:cs="Times New Roman"/>
          <w:sz w:val="24"/>
          <w:szCs w:val="24"/>
        </w:rPr>
      </w:pPr>
      <w:r>
        <w:rPr>
          <w:rFonts w:ascii="Times New Roman" w:hAnsi="Times New Roman" w:cs="Times New Roman"/>
          <w:sz w:val="24"/>
          <w:szCs w:val="24"/>
        </w:rPr>
        <w:t>.11 е снабден с устройство, което да идентифицира дали е бил използван".</w:t>
      </w:r>
    </w:p>
    <w:p w:rsidR="00000000" w:rsidRDefault="00F31887">
      <w:pPr>
        <w:spacing w:before="100" w:beforeAutospacing="1" w:after="100" w:afterAutospacing="1" w:line="240" w:lineRule="auto"/>
        <w:ind w:firstLine="851"/>
        <w:divId w:val="865555432"/>
        <w:rPr>
          <w:rFonts w:ascii="Times New Roman" w:hAnsi="Times New Roman" w:cs="Times New Roman"/>
          <w:sz w:val="24"/>
          <w:szCs w:val="24"/>
        </w:rPr>
      </w:pPr>
      <w:r>
        <w:rPr>
          <w:rFonts w:ascii="Times New Roman" w:hAnsi="Times New Roman" w:cs="Times New Roman"/>
          <w:sz w:val="24"/>
          <w:szCs w:val="24"/>
        </w:rPr>
        <w:t>95. В параграф 7.7.5.1 думите "помпи с независимо задвижване" се заменят с думите "помпи, захранвани от независими източници на енергия".</w:t>
      </w:r>
    </w:p>
    <w:p w:rsidR="00000000" w:rsidRDefault="00F31887">
      <w:pPr>
        <w:spacing w:before="100" w:beforeAutospacing="1" w:after="100" w:afterAutospacing="1" w:line="240" w:lineRule="auto"/>
        <w:ind w:firstLine="851"/>
        <w:divId w:val="464858338"/>
        <w:rPr>
          <w:rFonts w:ascii="Times New Roman" w:hAnsi="Times New Roman" w:cs="Times New Roman"/>
          <w:sz w:val="24"/>
          <w:szCs w:val="24"/>
        </w:rPr>
      </w:pPr>
      <w:r>
        <w:rPr>
          <w:rFonts w:ascii="Times New Roman" w:hAnsi="Times New Roman" w:cs="Times New Roman"/>
          <w:sz w:val="24"/>
          <w:szCs w:val="24"/>
        </w:rPr>
        <w:t xml:space="preserve">96. </w:t>
      </w:r>
      <w:r>
        <w:rPr>
          <w:rFonts w:ascii="Times New Roman" w:hAnsi="Times New Roman" w:cs="Times New Roman"/>
          <w:sz w:val="24"/>
          <w:szCs w:val="24"/>
        </w:rPr>
        <w:t>Преди последното изречение на параграф 7.7.5.3 се вмъква следното изречение:</w:t>
      </w:r>
    </w:p>
    <w:p w:rsidR="00000000" w:rsidRDefault="00F31887">
      <w:pPr>
        <w:spacing w:before="100" w:beforeAutospacing="1" w:after="100" w:afterAutospacing="1" w:line="240" w:lineRule="auto"/>
        <w:ind w:firstLine="851"/>
        <w:divId w:val="2014139042"/>
        <w:rPr>
          <w:rFonts w:ascii="Times New Roman" w:hAnsi="Times New Roman" w:cs="Times New Roman"/>
          <w:sz w:val="24"/>
          <w:szCs w:val="24"/>
        </w:rPr>
      </w:pPr>
      <w:r>
        <w:rPr>
          <w:rFonts w:ascii="Times New Roman" w:hAnsi="Times New Roman" w:cs="Times New Roman"/>
          <w:sz w:val="24"/>
          <w:szCs w:val="24"/>
        </w:rPr>
        <w:t>"Противопожарният тръбопровод трябва да може да бъде отводняван и е снабден с клапани, разположени така, че разклоненията на противопожарния тръбопровод да могат да бъдат изолиран</w:t>
      </w:r>
      <w:r>
        <w:rPr>
          <w:rFonts w:ascii="Times New Roman" w:hAnsi="Times New Roman" w:cs="Times New Roman"/>
          <w:sz w:val="24"/>
          <w:szCs w:val="24"/>
        </w:rPr>
        <w:t>и, когато тръбопроводът се използва за цели, различни от потушаване на пожари."</w:t>
      </w:r>
    </w:p>
    <w:p w:rsidR="00000000" w:rsidRDefault="00F31887">
      <w:pPr>
        <w:spacing w:before="100" w:beforeAutospacing="1" w:after="100" w:afterAutospacing="1" w:line="240" w:lineRule="auto"/>
        <w:ind w:firstLine="851"/>
        <w:divId w:val="836963992"/>
        <w:rPr>
          <w:rFonts w:ascii="Times New Roman" w:hAnsi="Times New Roman" w:cs="Times New Roman"/>
          <w:sz w:val="24"/>
          <w:szCs w:val="24"/>
        </w:rPr>
      </w:pPr>
      <w:r>
        <w:rPr>
          <w:rFonts w:ascii="Times New Roman" w:hAnsi="Times New Roman" w:cs="Times New Roman"/>
          <w:sz w:val="24"/>
          <w:szCs w:val="24"/>
        </w:rPr>
        <w:t>97. В края на параграф 7.7.5.4 се добавя следният текст:</w:t>
      </w:r>
    </w:p>
    <w:p w:rsidR="00000000" w:rsidRDefault="00F31887">
      <w:pPr>
        <w:spacing w:before="100" w:beforeAutospacing="1" w:after="100" w:afterAutospacing="1" w:line="240" w:lineRule="auto"/>
        <w:ind w:firstLine="851"/>
        <w:divId w:val="1924365006"/>
        <w:rPr>
          <w:rFonts w:ascii="Times New Roman" w:hAnsi="Times New Roman" w:cs="Times New Roman"/>
          <w:sz w:val="24"/>
          <w:szCs w:val="24"/>
        </w:rPr>
      </w:pPr>
      <w:r>
        <w:rPr>
          <w:rFonts w:ascii="Times New Roman" w:hAnsi="Times New Roman" w:cs="Times New Roman"/>
          <w:sz w:val="24"/>
          <w:szCs w:val="24"/>
        </w:rPr>
        <w:t>"Един хидрант се разполага в близост до и извън всеки вход на машинно отделение."</w:t>
      </w:r>
    </w:p>
    <w:p w:rsidR="00000000" w:rsidRDefault="00F31887">
      <w:pPr>
        <w:spacing w:before="100" w:beforeAutospacing="1" w:after="100" w:afterAutospacing="1" w:line="240" w:lineRule="auto"/>
        <w:ind w:firstLine="851"/>
        <w:divId w:val="1318068958"/>
        <w:rPr>
          <w:rFonts w:ascii="Times New Roman" w:hAnsi="Times New Roman" w:cs="Times New Roman"/>
          <w:sz w:val="24"/>
          <w:szCs w:val="24"/>
        </w:rPr>
      </w:pPr>
      <w:r>
        <w:rPr>
          <w:rFonts w:ascii="Times New Roman" w:hAnsi="Times New Roman" w:cs="Times New Roman"/>
          <w:sz w:val="24"/>
          <w:szCs w:val="24"/>
        </w:rPr>
        <w:t>98. В параграф 7.7.5.5 текстът след д</w:t>
      </w:r>
      <w:r>
        <w:rPr>
          <w:rFonts w:ascii="Times New Roman" w:hAnsi="Times New Roman" w:cs="Times New Roman"/>
          <w:sz w:val="24"/>
          <w:szCs w:val="24"/>
        </w:rPr>
        <w:t>умите "негниещ материал" се заменя със следното:</w:t>
      </w:r>
    </w:p>
    <w:p w:rsidR="00000000" w:rsidRDefault="00F31887">
      <w:pPr>
        <w:spacing w:before="100" w:beforeAutospacing="1" w:after="100" w:afterAutospacing="1" w:line="240" w:lineRule="auto"/>
        <w:ind w:firstLine="851"/>
        <w:divId w:val="632716081"/>
        <w:rPr>
          <w:rFonts w:ascii="Times New Roman" w:hAnsi="Times New Roman" w:cs="Times New Roman"/>
          <w:sz w:val="24"/>
          <w:szCs w:val="24"/>
        </w:rPr>
      </w:pPr>
      <w:r>
        <w:rPr>
          <w:rFonts w:ascii="Times New Roman" w:hAnsi="Times New Roman" w:cs="Times New Roman"/>
          <w:sz w:val="24"/>
          <w:szCs w:val="24"/>
        </w:rPr>
        <w:t>"Противопожарните шлангове са с дължина:</w:t>
      </w:r>
    </w:p>
    <w:p w:rsidR="00000000" w:rsidRDefault="00F31887">
      <w:pPr>
        <w:spacing w:before="100" w:beforeAutospacing="1" w:after="100" w:afterAutospacing="1" w:line="240" w:lineRule="auto"/>
        <w:ind w:firstLine="851"/>
        <w:divId w:val="767576600"/>
        <w:rPr>
          <w:rFonts w:ascii="Times New Roman" w:hAnsi="Times New Roman" w:cs="Times New Roman"/>
          <w:sz w:val="24"/>
          <w:szCs w:val="24"/>
        </w:rPr>
      </w:pPr>
      <w:r>
        <w:rPr>
          <w:rFonts w:ascii="Times New Roman" w:hAnsi="Times New Roman" w:cs="Times New Roman"/>
          <w:sz w:val="24"/>
          <w:szCs w:val="24"/>
        </w:rPr>
        <w:t>.1 поне 10 m;</w:t>
      </w:r>
    </w:p>
    <w:p w:rsidR="00000000" w:rsidRDefault="00F31887">
      <w:pPr>
        <w:spacing w:before="100" w:beforeAutospacing="1" w:after="100" w:afterAutospacing="1" w:line="240" w:lineRule="auto"/>
        <w:ind w:firstLine="851"/>
        <w:divId w:val="283578585"/>
        <w:rPr>
          <w:rFonts w:ascii="Times New Roman" w:hAnsi="Times New Roman" w:cs="Times New Roman"/>
          <w:sz w:val="24"/>
          <w:szCs w:val="24"/>
        </w:rPr>
      </w:pPr>
      <w:r>
        <w:rPr>
          <w:rFonts w:ascii="Times New Roman" w:hAnsi="Times New Roman" w:cs="Times New Roman"/>
          <w:sz w:val="24"/>
          <w:szCs w:val="24"/>
        </w:rPr>
        <w:t>.2 не повече от 15 m в машинните отделения; и</w:t>
      </w:r>
    </w:p>
    <w:p w:rsidR="00000000" w:rsidRDefault="00F31887">
      <w:pPr>
        <w:spacing w:before="100" w:beforeAutospacing="1" w:after="100" w:afterAutospacing="1" w:line="240" w:lineRule="auto"/>
        <w:ind w:firstLine="851"/>
        <w:divId w:val="1860004811"/>
        <w:rPr>
          <w:rFonts w:ascii="Times New Roman" w:hAnsi="Times New Roman" w:cs="Times New Roman"/>
          <w:sz w:val="24"/>
          <w:szCs w:val="24"/>
        </w:rPr>
      </w:pPr>
      <w:r>
        <w:rPr>
          <w:rFonts w:ascii="Times New Roman" w:hAnsi="Times New Roman" w:cs="Times New Roman"/>
          <w:sz w:val="24"/>
          <w:szCs w:val="24"/>
        </w:rPr>
        <w:t>.3 не повече от 20 m за други помещения и открити палуби."</w:t>
      </w:r>
    </w:p>
    <w:p w:rsidR="00000000" w:rsidRDefault="00F31887">
      <w:pPr>
        <w:spacing w:before="100" w:beforeAutospacing="1" w:after="100" w:afterAutospacing="1" w:line="240" w:lineRule="auto"/>
        <w:ind w:firstLine="851"/>
        <w:divId w:val="1870407540"/>
        <w:rPr>
          <w:rFonts w:ascii="Times New Roman" w:hAnsi="Times New Roman" w:cs="Times New Roman"/>
          <w:sz w:val="24"/>
          <w:szCs w:val="24"/>
        </w:rPr>
      </w:pPr>
      <w:r>
        <w:rPr>
          <w:rFonts w:ascii="Times New Roman" w:hAnsi="Times New Roman" w:cs="Times New Roman"/>
          <w:sz w:val="24"/>
          <w:szCs w:val="24"/>
        </w:rPr>
        <w:t>99. В параграф 7.8.1.1 в началото се вмъкват ду</w:t>
      </w:r>
      <w:r>
        <w:rPr>
          <w:rFonts w:ascii="Times New Roman" w:hAnsi="Times New Roman" w:cs="Times New Roman"/>
          <w:sz w:val="24"/>
          <w:szCs w:val="24"/>
        </w:rPr>
        <w:t>мите "При спазване на изискванията на 7.8.1.2" и второто изречение се заличава.</w:t>
      </w:r>
    </w:p>
    <w:p w:rsidR="00000000" w:rsidRDefault="00F31887">
      <w:pPr>
        <w:spacing w:before="100" w:beforeAutospacing="1" w:after="100" w:afterAutospacing="1" w:line="240" w:lineRule="auto"/>
        <w:ind w:firstLine="851"/>
        <w:divId w:val="680160845"/>
        <w:rPr>
          <w:rFonts w:ascii="Times New Roman" w:hAnsi="Times New Roman" w:cs="Times New Roman"/>
          <w:sz w:val="24"/>
          <w:szCs w:val="24"/>
        </w:rPr>
      </w:pPr>
      <w:r>
        <w:rPr>
          <w:rFonts w:ascii="Times New Roman" w:hAnsi="Times New Roman" w:cs="Times New Roman"/>
          <w:sz w:val="24"/>
          <w:szCs w:val="24"/>
        </w:rPr>
        <w:t>100. След параграф 7.8.1.1 се добавя следният нов параграф 7.8.1.2 и параграфи 7.8.1.2 и 7.8.1.3 се преномерират като параграфи 7.8.1.3 и 7.8.1.4:</w:t>
      </w:r>
    </w:p>
    <w:p w:rsidR="00000000" w:rsidRDefault="00F31887">
      <w:pPr>
        <w:spacing w:before="100" w:beforeAutospacing="1" w:after="100" w:afterAutospacing="1" w:line="240" w:lineRule="auto"/>
        <w:ind w:firstLine="851"/>
        <w:divId w:val="575168387"/>
        <w:rPr>
          <w:rFonts w:ascii="Times New Roman" w:hAnsi="Times New Roman" w:cs="Times New Roman"/>
          <w:sz w:val="24"/>
          <w:szCs w:val="24"/>
        </w:rPr>
      </w:pPr>
      <w:r>
        <w:rPr>
          <w:rFonts w:ascii="Times New Roman" w:hAnsi="Times New Roman" w:cs="Times New Roman"/>
          <w:sz w:val="24"/>
          <w:szCs w:val="24"/>
        </w:rPr>
        <w:t>"7.8.1.2 Палубата за превозни</w:t>
      </w:r>
      <w:r>
        <w:rPr>
          <w:rFonts w:ascii="Times New Roman" w:hAnsi="Times New Roman" w:cs="Times New Roman"/>
          <w:sz w:val="24"/>
          <w:szCs w:val="24"/>
        </w:rPr>
        <w:t xml:space="preserve"> средства на помещение от специална категория или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помещение, включително открито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помещение, трябва да бъде изолирана само от долната страна, ако е необходимо. Палубите за превозни средства, разположени изцяло в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помещенията, могат да бъдат</w:t>
      </w:r>
      <w:r>
        <w:rPr>
          <w:rFonts w:ascii="Times New Roman" w:hAnsi="Times New Roman" w:cs="Times New Roman"/>
          <w:sz w:val="24"/>
          <w:szCs w:val="24"/>
        </w:rPr>
        <w:t xml:space="preserve"> без противопожарна защита на конструкциите, при условие че тези палуби не са част от основната </w:t>
      </w:r>
      <w:proofErr w:type="spellStart"/>
      <w:r>
        <w:rPr>
          <w:rFonts w:ascii="Times New Roman" w:hAnsi="Times New Roman" w:cs="Times New Roman"/>
          <w:sz w:val="24"/>
          <w:szCs w:val="24"/>
        </w:rPr>
        <w:t>товароносеща</w:t>
      </w:r>
      <w:proofErr w:type="spellEnd"/>
      <w:r>
        <w:rPr>
          <w:rFonts w:ascii="Times New Roman" w:hAnsi="Times New Roman" w:cs="Times New Roman"/>
          <w:sz w:val="24"/>
          <w:szCs w:val="24"/>
        </w:rPr>
        <w:t xml:space="preserve"> конструкция на плавателния съд или не осигуряват опора за нея и при условие че са </w:t>
      </w:r>
      <w:r>
        <w:rPr>
          <w:rFonts w:ascii="Times New Roman" w:hAnsi="Times New Roman" w:cs="Times New Roman"/>
          <w:sz w:val="24"/>
          <w:szCs w:val="24"/>
        </w:rPr>
        <w:lastRenderedPageBreak/>
        <w:t>взети задоволителни мерки, за да се гарантира, че безопасността н</w:t>
      </w:r>
      <w:r>
        <w:rPr>
          <w:rFonts w:ascii="Times New Roman" w:hAnsi="Times New Roman" w:cs="Times New Roman"/>
          <w:sz w:val="24"/>
          <w:szCs w:val="24"/>
        </w:rPr>
        <w:t>а плавателния съд, включително противопожарните съоръжения, целостта на противопожарните отделения и средствата за евакуация няма да се засегнат от частично или пълно срутване на тези вътрешни палуби."</w:t>
      </w:r>
    </w:p>
    <w:p w:rsidR="00000000" w:rsidRDefault="00F31887">
      <w:pPr>
        <w:spacing w:before="100" w:beforeAutospacing="1" w:after="100" w:afterAutospacing="1" w:line="240" w:lineRule="auto"/>
        <w:ind w:firstLine="851"/>
        <w:divId w:val="1396128154"/>
        <w:rPr>
          <w:rFonts w:ascii="Times New Roman" w:hAnsi="Times New Roman" w:cs="Times New Roman"/>
          <w:sz w:val="24"/>
          <w:szCs w:val="24"/>
        </w:rPr>
      </w:pPr>
      <w:r>
        <w:rPr>
          <w:rFonts w:ascii="Times New Roman" w:hAnsi="Times New Roman" w:cs="Times New Roman"/>
          <w:sz w:val="24"/>
          <w:szCs w:val="24"/>
        </w:rPr>
        <w:t>101. Параграф 7.8.2 се преномерира като 7.8.2.1 и след</w:t>
      </w:r>
      <w:r>
        <w:rPr>
          <w:rFonts w:ascii="Times New Roman" w:hAnsi="Times New Roman" w:cs="Times New Roman"/>
          <w:sz w:val="24"/>
          <w:szCs w:val="24"/>
        </w:rPr>
        <w:t>ният текст се добавя след параграф 7.8.2.1:</w:t>
      </w:r>
    </w:p>
    <w:p w:rsidR="00000000" w:rsidRDefault="00F31887">
      <w:pPr>
        <w:spacing w:before="100" w:beforeAutospacing="1" w:after="100" w:afterAutospacing="1" w:line="240" w:lineRule="auto"/>
        <w:ind w:firstLine="851"/>
        <w:divId w:val="1957640103"/>
        <w:rPr>
          <w:rFonts w:ascii="Times New Roman" w:hAnsi="Times New Roman" w:cs="Times New Roman"/>
          <w:sz w:val="24"/>
          <w:szCs w:val="24"/>
        </w:rPr>
      </w:pPr>
      <w:r>
        <w:rPr>
          <w:rFonts w:ascii="Times New Roman" w:hAnsi="Times New Roman" w:cs="Times New Roman"/>
          <w:sz w:val="24"/>
          <w:szCs w:val="24"/>
        </w:rPr>
        <w:t>"7.8.2.2. Помпите на системата трябва да могат да поддържат:</w:t>
      </w:r>
    </w:p>
    <w:p w:rsidR="00000000" w:rsidRDefault="00F31887">
      <w:pPr>
        <w:spacing w:before="100" w:beforeAutospacing="1" w:after="100" w:afterAutospacing="1" w:line="240" w:lineRule="auto"/>
        <w:ind w:firstLine="851"/>
        <w:divId w:val="128018483"/>
        <w:rPr>
          <w:rFonts w:ascii="Times New Roman" w:hAnsi="Times New Roman" w:cs="Times New Roman"/>
          <w:sz w:val="24"/>
          <w:szCs w:val="24"/>
        </w:rPr>
      </w:pPr>
      <w:r>
        <w:rPr>
          <w:rFonts w:ascii="Times New Roman" w:hAnsi="Times New Roman" w:cs="Times New Roman"/>
          <w:sz w:val="24"/>
          <w:szCs w:val="24"/>
        </w:rPr>
        <w:t>.1 половината от общата изисквана мощност, когато някой от помпените агрегати не функционира, за плавателни съдове от категория А; и</w:t>
      </w:r>
    </w:p>
    <w:p w:rsidR="00000000" w:rsidRDefault="00F31887">
      <w:pPr>
        <w:spacing w:before="100" w:beforeAutospacing="1" w:after="100" w:afterAutospacing="1" w:line="240" w:lineRule="auto"/>
        <w:ind w:firstLine="851"/>
        <w:divId w:val="447116828"/>
        <w:rPr>
          <w:rFonts w:ascii="Times New Roman" w:hAnsi="Times New Roman" w:cs="Times New Roman"/>
          <w:sz w:val="24"/>
          <w:szCs w:val="24"/>
        </w:rPr>
      </w:pPr>
      <w:r>
        <w:rPr>
          <w:rFonts w:ascii="Times New Roman" w:hAnsi="Times New Roman" w:cs="Times New Roman"/>
          <w:sz w:val="24"/>
          <w:szCs w:val="24"/>
        </w:rPr>
        <w:t>.2 общата изискван</w:t>
      </w:r>
      <w:r>
        <w:rPr>
          <w:rFonts w:ascii="Times New Roman" w:hAnsi="Times New Roman" w:cs="Times New Roman"/>
          <w:sz w:val="24"/>
          <w:szCs w:val="24"/>
        </w:rPr>
        <w:t>а мощност, когато някой от помпените агрегати не функционира, за плавателни съдове от категория Б.</w:t>
      </w:r>
    </w:p>
    <w:p w:rsidR="00000000" w:rsidRDefault="00F31887">
      <w:pPr>
        <w:spacing w:before="100" w:beforeAutospacing="1" w:after="100" w:afterAutospacing="1" w:line="240" w:lineRule="auto"/>
        <w:ind w:firstLine="851"/>
        <w:divId w:val="988902359"/>
        <w:rPr>
          <w:rFonts w:ascii="Times New Roman" w:hAnsi="Times New Roman" w:cs="Times New Roman"/>
          <w:sz w:val="24"/>
          <w:szCs w:val="24"/>
        </w:rPr>
      </w:pPr>
      <w:r>
        <w:rPr>
          <w:rFonts w:ascii="Times New Roman" w:hAnsi="Times New Roman" w:cs="Times New Roman"/>
          <w:sz w:val="24"/>
          <w:szCs w:val="24"/>
        </w:rPr>
        <w:t>7.8.2.3. Стационарните пожарогасителни системи отговарят на следните изисквания:</w:t>
      </w:r>
    </w:p>
    <w:p w:rsidR="00000000" w:rsidRDefault="00F31887">
      <w:pPr>
        <w:spacing w:before="100" w:beforeAutospacing="1" w:after="100" w:afterAutospacing="1" w:line="240" w:lineRule="auto"/>
        <w:ind w:firstLine="851"/>
        <w:divId w:val="826631451"/>
        <w:rPr>
          <w:rFonts w:ascii="Times New Roman" w:hAnsi="Times New Roman" w:cs="Times New Roman"/>
          <w:sz w:val="24"/>
          <w:szCs w:val="24"/>
        </w:rPr>
      </w:pPr>
      <w:r>
        <w:rPr>
          <w:rFonts w:ascii="Times New Roman" w:hAnsi="Times New Roman" w:cs="Times New Roman"/>
          <w:sz w:val="24"/>
          <w:szCs w:val="24"/>
        </w:rPr>
        <w:t>.1 колекторът на клапана е снабден с манометър и всеки от клапаните е маркир</w:t>
      </w:r>
      <w:r>
        <w:rPr>
          <w:rFonts w:ascii="Times New Roman" w:hAnsi="Times New Roman" w:cs="Times New Roman"/>
          <w:sz w:val="24"/>
          <w:szCs w:val="24"/>
        </w:rPr>
        <w:t>ан, за да се идентифицират защитените зони;</w:t>
      </w:r>
    </w:p>
    <w:p w:rsidR="00000000" w:rsidRDefault="00F31887">
      <w:pPr>
        <w:spacing w:before="100" w:beforeAutospacing="1" w:after="100" w:afterAutospacing="1" w:line="240" w:lineRule="auto"/>
        <w:ind w:firstLine="851"/>
        <w:divId w:val="1837190985"/>
        <w:rPr>
          <w:rFonts w:ascii="Times New Roman" w:hAnsi="Times New Roman" w:cs="Times New Roman"/>
          <w:sz w:val="24"/>
          <w:szCs w:val="24"/>
        </w:rPr>
      </w:pPr>
      <w:r>
        <w:rPr>
          <w:rFonts w:ascii="Times New Roman" w:hAnsi="Times New Roman" w:cs="Times New Roman"/>
          <w:sz w:val="24"/>
          <w:szCs w:val="24"/>
        </w:rPr>
        <w:t>.2 зададени са инструкции за поддръжка и експлоатация на инсталацията в помещението, където са разположени клапаните; и</w:t>
      </w:r>
    </w:p>
    <w:p w:rsidR="00000000" w:rsidRDefault="00F31887">
      <w:pPr>
        <w:spacing w:before="100" w:beforeAutospacing="1" w:after="100" w:afterAutospacing="1" w:line="240" w:lineRule="auto"/>
        <w:ind w:firstLine="851"/>
        <w:divId w:val="941457227"/>
        <w:rPr>
          <w:rFonts w:ascii="Times New Roman" w:hAnsi="Times New Roman" w:cs="Times New Roman"/>
          <w:sz w:val="24"/>
          <w:szCs w:val="24"/>
        </w:rPr>
      </w:pPr>
      <w:r>
        <w:rPr>
          <w:rFonts w:ascii="Times New Roman" w:hAnsi="Times New Roman" w:cs="Times New Roman"/>
          <w:sz w:val="24"/>
          <w:szCs w:val="24"/>
        </w:rPr>
        <w:t>.3 тръбопроводната система е снабдена с достатъчен брой дренажни клапани."</w:t>
      </w:r>
    </w:p>
    <w:p w:rsidR="00000000" w:rsidRDefault="00F31887">
      <w:pPr>
        <w:spacing w:before="100" w:beforeAutospacing="1" w:after="100" w:afterAutospacing="1" w:line="240" w:lineRule="auto"/>
        <w:ind w:firstLine="851"/>
        <w:divId w:val="2137217333"/>
        <w:rPr>
          <w:rFonts w:ascii="Times New Roman" w:hAnsi="Times New Roman" w:cs="Times New Roman"/>
          <w:sz w:val="24"/>
          <w:szCs w:val="24"/>
        </w:rPr>
      </w:pPr>
      <w:r>
        <w:rPr>
          <w:rFonts w:ascii="Times New Roman" w:hAnsi="Times New Roman" w:cs="Times New Roman"/>
          <w:sz w:val="24"/>
          <w:szCs w:val="24"/>
        </w:rPr>
        <w:t>102. В края на па</w:t>
      </w:r>
      <w:r>
        <w:rPr>
          <w:rFonts w:ascii="Times New Roman" w:hAnsi="Times New Roman" w:cs="Times New Roman"/>
          <w:sz w:val="24"/>
          <w:szCs w:val="24"/>
        </w:rPr>
        <w:t>раграф 7.8.4.1 се добавя следният текст:</w:t>
      </w:r>
    </w:p>
    <w:p w:rsidR="00000000" w:rsidRDefault="00F31887">
      <w:pPr>
        <w:spacing w:before="100" w:beforeAutospacing="1" w:after="100" w:afterAutospacing="1" w:line="240" w:lineRule="auto"/>
        <w:ind w:firstLine="851"/>
        <w:divId w:val="1557203280"/>
        <w:rPr>
          <w:rFonts w:ascii="Times New Roman" w:hAnsi="Times New Roman" w:cs="Times New Roman"/>
          <w:sz w:val="24"/>
          <w:szCs w:val="24"/>
        </w:rPr>
      </w:pPr>
      <w:r>
        <w:rPr>
          <w:rFonts w:ascii="Times New Roman" w:hAnsi="Times New Roman" w:cs="Times New Roman"/>
          <w:sz w:val="24"/>
          <w:szCs w:val="24"/>
        </w:rPr>
        <w:t>"състоящо се от метална L-образна тръба, като дългата страна е с дължина около 2 m, която може да се свърже към противопожарен шланг, а късата страна, с дължина около 250 mm, има постоянно закрепена дюза за водна мъ</w:t>
      </w:r>
      <w:r>
        <w:rPr>
          <w:rFonts w:ascii="Times New Roman" w:hAnsi="Times New Roman" w:cs="Times New Roman"/>
          <w:sz w:val="24"/>
          <w:szCs w:val="24"/>
        </w:rPr>
        <w:t>гла или на който може да се постави дюза за воден спрей;".</w:t>
      </w:r>
    </w:p>
    <w:p w:rsidR="00000000" w:rsidRDefault="00F31887">
      <w:pPr>
        <w:spacing w:before="100" w:beforeAutospacing="1" w:after="100" w:afterAutospacing="1" w:line="240" w:lineRule="auto"/>
        <w:ind w:firstLine="851"/>
        <w:divId w:val="987395953"/>
        <w:rPr>
          <w:rFonts w:ascii="Times New Roman" w:hAnsi="Times New Roman" w:cs="Times New Roman"/>
          <w:sz w:val="24"/>
          <w:szCs w:val="24"/>
        </w:rPr>
      </w:pPr>
      <w:r>
        <w:rPr>
          <w:rFonts w:ascii="Times New Roman" w:hAnsi="Times New Roman" w:cs="Times New Roman"/>
          <w:sz w:val="24"/>
          <w:szCs w:val="24"/>
        </w:rPr>
        <w:t>103. В края на параграф 7.8.4.3 се добавя следният текст:</w:t>
      </w:r>
    </w:p>
    <w:p w:rsidR="00000000" w:rsidRDefault="00F31887">
      <w:pPr>
        <w:spacing w:before="100" w:beforeAutospacing="1" w:after="100" w:afterAutospacing="1" w:line="240" w:lineRule="auto"/>
        <w:ind w:firstLine="851"/>
        <w:divId w:val="1264998665"/>
        <w:rPr>
          <w:rFonts w:ascii="Times New Roman" w:hAnsi="Times New Roman" w:cs="Times New Roman"/>
          <w:sz w:val="24"/>
          <w:szCs w:val="24"/>
        </w:rPr>
      </w:pPr>
      <w:r>
        <w:rPr>
          <w:rFonts w:ascii="Times New Roman" w:hAnsi="Times New Roman" w:cs="Times New Roman"/>
          <w:sz w:val="24"/>
          <w:szCs w:val="24"/>
        </w:rPr>
        <w:t xml:space="preserve">"В допълнение към изискванията на 7.7.4 пожарогасителите са подходящи за пожари от клас А и Б и имат капацитет от 12 </w:t>
      </w:r>
      <w:proofErr w:type="spellStart"/>
      <w:r>
        <w:rPr>
          <w:rFonts w:ascii="Times New Roman" w:hAnsi="Times New Roman" w:cs="Times New Roman"/>
          <w:sz w:val="24"/>
          <w:szCs w:val="24"/>
        </w:rPr>
        <w:t>kg</w:t>
      </w:r>
      <w:proofErr w:type="spellEnd"/>
      <w:r>
        <w:rPr>
          <w:rFonts w:ascii="Times New Roman" w:hAnsi="Times New Roman" w:cs="Times New Roman"/>
          <w:sz w:val="24"/>
          <w:szCs w:val="24"/>
        </w:rPr>
        <w:t xml:space="preserve"> сух прах или еквива</w:t>
      </w:r>
      <w:r>
        <w:rPr>
          <w:rFonts w:ascii="Times New Roman" w:hAnsi="Times New Roman" w:cs="Times New Roman"/>
          <w:sz w:val="24"/>
          <w:szCs w:val="24"/>
        </w:rPr>
        <w:t>лент."</w:t>
      </w:r>
    </w:p>
    <w:p w:rsidR="00000000" w:rsidRDefault="00F31887">
      <w:pPr>
        <w:spacing w:before="100" w:beforeAutospacing="1" w:after="100" w:afterAutospacing="1" w:line="240" w:lineRule="auto"/>
        <w:ind w:firstLine="851"/>
        <w:divId w:val="1154374877"/>
        <w:rPr>
          <w:rFonts w:ascii="Times New Roman" w:hAnsi="Times New Roman" w:cs="Times New Roman"/>
          <w:sz w:val="24"/>
          <w:szCs w:val="24"/>
        </w:rPr>
      </w:pPr>
      <w:r>
        <w:rPr>
          <w:rFonts w:ascii="Times New Roman" w:hAnsi="Times New Roman" w:cs="Times New Roman"/>
          <w:sz w:val="24"/>
          <w:szCs w:val="24"/>
        </w:rPr>
        <w:t>104. Параграф 7.8.6 се преномерира като параграф 7.8.6.1 и думите "</w:t>
      </w:r>
      <w:proofErr w:type="spellStart"/>
      <w:r>
        <w:rPr>
          <w:rFonts w:ascii="Times New Roman" w:hAnsi="Times New Roman" w:cs="Times New Roman"/>
          <w:sz w:val="24"/>
          <w:szCs w:val="24"/>
        </w:rPr>
        <w:t>шпигатите</w:t>
      </w:r>
      <w:proofErr w:type="spellEnd"/>
      <w:r>
        <w:rPr>
          <w:rFonts w:ascii="Times New Roman" w:hAnsi="Times New Roman" w:cs="Times New Roman"/>
          <w:sz w:val="24"/>
          <w:szCs w:val="24"/>
        </w:rPr>
        <w:t xml:space="preserve"> се разполагат по начин" в първото изречение се заменят с думите "помпените и дренажните системи са такива, че да предотвратяват такова натрупване. Инсталираните за тази цел</w:t>
      </w:r>
      <w:r>
        <w:rPr>
          <w:rFonts w:ascii="Times New Roman" w:hAnsi="Times New Roman" w:cs="Times New Roman"/>
          <w:sz w:val="24"/>
          <w:szCs w:val="24"/>
        </w:rPr>
        <w:t xml:space="preserve"> </w:t>
      </w:r>
      <w:proofErr w:type="spellStart"/>
      <w:r>
        <w:rPr>
          <w:rFonts w:ascii="Times New Roman" w:hAnsi="Times New Roman" w:cs="Times New Roman"/>
          <w:sz w:val="24"/>
          <w:szCs w:val="24"/>
        </w:rPr>
        <w:t>шпигати</w:t>
      </w:r>
      <w:proofErr w:type="spellEnd"/>
      <w:r>
        <w:rPr>
          <w:rFonts w:ascii="Times New Roman" w:hAnsi="Times New Roman" w:cs="Times New Roman"/>
          <w:sz w:val="24"/>
          <w:szCs w:val="24"/>
        </w:rPr>
        <w:t xml:space="preserve"> се разполагат по този начин."</w:t>
      </w:r>
    </w:p>
    <w:p w:rsidR="00000000" w:rsidRDefault="00F31887">
      <w:pPr>
        <w:spacing w:before="100" w:beforeAutospacing="1" w:after="100" w:afterAutospacing="1" w:line="240" w:lineRule="auto"/>
        <w:ind w:firstLine="851"/>
        <w:divId w:val="545944350"/>
        <w:rPr>
          <w:rFonts w:ascii="Times New Roman" w:hAnsi="Times New Roman" w:cs="Times New Roman"/>
          <w:sz w:val="24"/>
          <w:szCs w:val="24"/>
        </w:rPr>
      </w:pPr>
      <w:r>
        <w:rPr>
          <w:rFonts w:ascii="Times New Roman" w:hAnsi="Times New Roman" w:cs="Times New Roman"/>
          <w:sz w:val="24"/>
          <w:szCs w:val="24"/>
        </w:rPr>
        <w:t>105. След преномерирания параграф 7.8.6.1 се добавя следният нов параграф 7.8.6.2:</w:t>
      </w:r>
    </w:p>
    <w:p w:rsidR="00000000" w:rsidRDefault="00F31887">
      <w:pPr>
        <w:spacing w:before="100" w:beforeAutospacing="1" w:after="100" w:afterAutospacing="1" w:line="240" w:lineRule="auto"/>
        <w:ind w:firstLine="851"/>
        <w:divId w:val="1988897525"/>
        <w:rPr>
          <w:rFonts w:ascii="Times New Roman" w:hAnsi="Times New Roman" w:cs="Times New Roman"/>
          <w:sz w:val="24"/>
          <w:szCs w:val="24"/>
        </w:rPr>
      </w:pPr>
      <w:r>
        <w:rPr>
          <w:rFonts w:ascii="Times New Roman" w:hAnsi="Times New Roman" w:cs="Times New Roman"/>
          <w:sz w:val="24"/>
          <w:szCs w:val="24"/>
        </w:rPr>
        <w:t xml:space="preserve">"7.8.6.2 По отношение на </w:t>
      </w:r>
      <w:proofErr w:type="spellStart"/>
      <w:r>
        <w:rPr>
          <w:rFonts w:ascii="Times New Roman" w:hAnsi="Times New Roman" w:cs="Times New Roman"/>
          <w:sz w:val="24"/>
          <w:szCs w:val="24"/>
        </w:rPr>
        <w:t>шпигатите</w:t>
      </w:r>
      <w:proofErr w:type="spellEnd"/>
      <w:r>
        <w:rPr>
          <w:rFonts w:ascii="Times New Roman" w:hAnsi="Times New Roman" w:cs="Times New Roman"/>
          <w:sz w:val="24"/>
          <w:szCs w:val="24"/>
        </w:rPr>
        <w:t xml:space="preserve"> и дренажните помпи, монтирани в съответствие със 7.8.6.1:</w:t>
      </w:r>
    </w:p>
    <w:p w:rsidR="00000000" w:rsidRDefault="00F31887">
      <w:pPr>
        <w:spacing w:before="100" w:beforeAutospacing="1" w:after="100" w:afterAutospacing="1" w:line="240" w:lineRule="auto"/>
        <w:ind w:firstLine="851"/>
        <w:divId w:val="165099683"/>
        <w:rPr>
          <w:rFonts w:ascii="Times New Roman" w:hAnsi="Times New Roman" w:cs="Times New Roman"/>
          <w:sz w:val="24"/>
          <w:szCs w:val="24"/>
        </w:rPr>
      </w:pPr>
      <w:r>
        <w:rPr>
          <w:rFonts w:ascii="Times New Roman" w:hAnsi="Times New Roman" w:cs="Times New Roman"/>
          <w:sz w:val="24"/>
          <w:szCs w:val="24"/>
        </w:rPr>
        <w:lastRenderedPageBreak/>
        <w:t>.1 количеството вода, за което се осигурява дренаж, отчита както капацитета на помпите на системата за пръскане на вода, така и необходимия брой накрайници за противопожарни шлангове;</w:t>
      </w:r>
    </w:p>
    <w:p w:rsidR="00000000" w:rsidRDefault="00F31887">
      <w:pPr>
        <w:spacing w:before="100" w:beforeAutospacing="1" w:after="100" w:afterAutospacing="1" w:line="240" w:lineRule="auto"/>
        <w:ind w:firstLine="851"/>
        <w:divId w:val="1376467482"/>
        <w:rPr>
          <w:rFonts w:ascii="Times New Roman" w:hAnsi="Times New Roman" w:cs="Times New Roman"/>
          <w:sz w:val="24"/>
          <w:szCs w:val="24"/>
        </w:rPr>
      </w:pPr>
      <w:r>
        <w:rPr>
          <w:rFonts w:ascii="Times New Roman" w:hAnsi="Times New Roman" w:cs="Times New Roman"/>
          <w:sz w:val="24"/>
          <w:szCs w:val="24"/>
        </w:rPr>
        <w:t xml:space="preserve">.2 дренажната система има капацитет не по-малък от 125 % от капацитета, </w:t>
      </w:r>
      <w:r>
        <w:rPr>
          <w:rFonts w:ascii="Times New Roman" w:hAnsi="Times New Roman" w:cs="Times New Roman"/>
          <w:sz w:val="24"/>
          <w:szCs w:val="24"/>
        </w:rPr>
        <w:t>посочен в .1 по-горе; и</w:t>
      </w:r>
    </w:p>
    <w:p w:rsidR="00000000" w:rsidRDefault="00F31887">
      <w:pPr>
        <w:spacing w:before="100" w:beforeAutospacing="1" w:after="100" w:afterAutospacing="1" w:line="240" w:lineRule="auto"/>
        <w:ind w:firstLine="851"/>
        <w:divId w:val="49574662"/>
        <w:rPr>
          <w:rFonts w:ascii="Times New Roman" w:hAnsi="Times New Roman" w:cs="Times New Roman"/>
          <w:sz w:val="24"/>
          <w:szCs w:val="24"/>
        </w:rPr>
      </w:pPr>
      <w:r>
        <w:rPr>
          <w:rFonts w:ascii="Times New Roman" w:hAnsi="Times New Roman" w:cs="Times New Roman"/>
          <w:sz w:val="24"/>
          <w:szCs w:val="24"/>
        </w:rPr>
        <w:t>.3 помпите в трюма са със задоволителен капацитет и се разполагат при страничната обшивка на кораба на разстояние не повече от 40 m една от друга във всяко водонепроницаемо отделение."</w:t>
      </w:r>
    </w:p>
    <w:p w:rsidR="00000000" w:rsidRDefault="00F31887">
      <w:pPr>
        <w:spacing w:before="100" w:beforeAutospacing="1" w:after="100" w:afterAutospacing="1" w:line="240" w:lineRule="auto"/>
        <w:ind w:firstLine="851"/>
        <w:divId w:val="1371614520"/>
        <w:rPr>
          <w:rFonts w:ascii="Times New Roman" w:hAnsi="Times New Roman" w:cs="Times New Roman"/>
          <w:sz w:val="24"/>
          <w:szCs w:val="24"/>
        </w:rPr>
      </w:pPr>
      <w:r>
        <w:rPr>
          <w:rFonts w:ascii="Times New Roman" w:hAnsi="Times New Roman" w:cs="Times New Roman"/>
          <w:sz w:val="24"/>
          <w:szCs w:val="24"/>
        </w:rPr>
        <w:t>106. В параграф 7.8.7.1 текстът след първото из</w:t>
      </w:r>
      <w:r>
        <w:rPr>
          <w:rFonts w:ascii="Times New Roman" w:hAnsi="Times New Roman" w:cs="Times New Roman"/>
          <w:sz w:val="24"/>
          <w:szCs w:val="24"/>
        </w:rPr>
        <w:t>речение се заменя със следното:</w:t>
      </w:r>
    </w:p>
    <w:p w:rsidR="00000000" w:rsidRDefault="00F31887">
      <w:pPr>
        <w:spacing w:before="100" w:beforeAutospacing="1" w:after="100" w:afterAutospacing="1" w:line="240" w:lineRule="auto"/>
        <w:ind w:firstLine="851"/>
        <w:divId w:val="1102802364"/>
        <w:rPr>
          <w:rFonts w:ascii="Times New Roman" w:hAnsi="Times New Roman" w:cs="Times New Roman"/>
          <w:sz w:val="24"/>
          <w:szCs w:val="24"/>
        </w:rPr>
      </w:pPr>
      <w:r>
        <w:rPr>
          <w:rFonts w:ascii="Times New Roman" w:hAnsi="Times New Roman" w:cs="Times New Roman"/>
          <w:sz w:val="24"/>
          <w:szCs w:val="24"/>
        </w:rPr>
        <w:t>"Електрическото оборудване, монтирано на повече от 450 mm над палубата или платформата, е от вида затворен и защитен от ограждение, което има защита срещу проникване на вода на базата на международен стандарт, приет от орган</w:t>
      </w:r>
      <w:r>
        <w:rPr>
          <w:rFonts w:ascii="Times New Roman" w:hAnsi="Times New Roman" w:cs="Times New Roman"/>
          <w:sz w:val="24"/>
          <w:szCs w:val="24"/>
        </w:rPr>
        <w:t>изацията. Когато обаче за безопасната работа на плавателния съд е необходимо електрическото оборудване и кабели да са инсталирани на по-малко от 450 mm над палубата или платформата, това оборудване и кабели могат да бъдат инсталирани, при условие че оборуд</w:t>
      </w:r>
      <w:r>
        <w:rPr>
          <w:rFonts w:ascii="Times New Roman" w:hAnsi="Times New Roman" w:cs="Times New Roman"/>
          <w:sz w:val="24"/>
          <w:szCs w:val="24"/>
        </w:rPr>
        <w:t>ването е от сертифициран "безопасен тип" на базата на международен стандарт, приет от организацията."</w:t>
      </w:r>
    </w:p>
    <w:p w:rsidR="00000000" w:rsidRDefault="00F31887">
      <w:pPr>
        <w:spacing w:before="100" w:beforeAutospacing="1" w:after="100" w:afterAutospacing="1" w:line="240" w:lineRule="auto"/>
        <w:ind w:firstLine="851"/>
        <w:divId w:val="2140419162"/>
        <w:rPr>
          <w:rFonts w:ascii="Times New Roman" w:hAnsi="Times New Roman" w:cs="Times New Roman"/>
          <w:sz w:val="24"/>
          <w:szCs w:val="24"/>
        </w:rPr>
      </w:pPr>
      <w:r>
        <w:rPr>
          <w:rFonts w:ascii="Times New Roman" w:hAnsi="Times New Roman" w:cs="Times New Roman"/>
          <w:sz w:val="24"/>
          <w:szCs w:val="24"/>
        </w:rPr>
        <w:t>107. Текстът на параграф 7.8.7.2 се заменя със следното:</w:t>
      </w:r>
    </w:p>
    <w:p w:rsidR="00000000" w:rsidRDefault="00F31887">
      <w:pPr>
        <w:spacing w:before="100" w:beforeAutospacing="1" w:after="100" w:afterAutospacing="1" w:line="240" w:lineRule="auto"/>
        <w:ind w:firstLine="851"/>
        <w:divId w:val="2006475274"/>
        <w:rPr>
          <w:rFonts w:ascii="Times New Roman" w:hAnsi="Times New Roman" w:cs="Times New Roman"/>
          <w:sz w:val="24"/>
          <w:szCs w:val="24"/>
        </w:rPr>
      </w:pPr>
      <w:r>
        <w:rPr>
          <w:rFonts w:ascii="Times New Roman" w:hAnsi="Times New Roman" w:cs="Times New Roman"/>
          <w:sz w:val="24"/>
          <w:szCs w:val="24"/>
        </w:rPr>
        <w:t xml:space="preserve">"7.8.7.2 Ако е монтирано в изпускателна вентилационна тръба, електрическото оборудване трябва да </w:t>
      </w:r>
      <w:r>
        <w:rPr>
          <w:rFonts w:ascii="Times New Roman" w:hAnsi="Times New Roman" w:cs="Times New Roman"/>
          <w:sz w:val="24"/>
          <w:szCs w:val="24"/>
        </w:rPr>
        <w:t>е от сертифициран "безопасен тип". Оборудването и кабелите, ако са монтирани, трябва да са подходящи за използване въз основа на стандарти, приети от организацията, а изходът на всяка изпускателна тръба трябва да е разположен на безопасно място, като се вз</w:t>
      </w:r>
      <w:r>
        <w:rPr>
          <w:rFonts w:ascii="Times New Roman" w:hAnsi="Times New Roman" w:cs="Times New Roman"/>
          <w:sz w:val="24"/>
          <w:szCs w:val="24"/>
        </w:rPr>
        <w:t>емат предвид други възможни източници на запалване."</w:t>
      </w:r>
    </w:p>
    <w:p w:rsidR="00000000" w:rsidRDefault="00F31887">
      <w:pPr>
        <w:spacing w:before="100" w:beforeAutospacing="1" w:after="100" w:afterAutospacing="1" w:line="240" w:lineRule="auto"/>
        <w:ind w:firstLine="851"/>
        <w:divId w:val="1367681020"/>
        <w:rPr>
          <w:rFonts w:ascii="Times New Roman" w:hAnsi="Times New Roman" w:cs="Times New Roman"/>
          <w:sz w:val="24"/>
          <w:szCs w:val="24"/>
        </w:rPr>
      </w:pPr>
      <w:r>
        <w:rPr>
          <w:rFonts w:ascii="Times New Roman" w:hAnsi="Times New Roman" w:cs="Times New Roman"/>
          <w:sz w:val="24"/>
          <w:szCs w:val="24"/>
        </w:rPr>
        <w:t>108. В параграф 7.10.1.2 думите "в съответствие с изискванията на 7.8.4.1" се добавят след думите "пожарогасител с воден прах".</w:t>
      </w:r>
    </w:p>
    <w:p w:rsidR="00000000" w:rsidRDefault="00F31887">
      <w:pPr>
        <w:spacing w:before="100" w:beforeAutospacing="1" w:after="100" w:afterAutospacing="1" w:line="240" w:lineRule="auto"/>
        <w:ind w:firstLine="851"/>
        <w:divId w:val="214509907"/>
        <w:rPr>
          <w:rFonts w:ascii="Times New Roman" w:hAnsi="Times New Roman" w:cs="Times New Roman"/>
          <w:sz w:val="24"/>
          <w:szCs w:val="24"/>
        </w:rPr>
      </w:pPr>
      <w:r>
        <w:rPr>
          <w:rFonts w:ascii="Times New Roman" w:hAnsi="Times New Roman" w:cs="Times New Roman"/>
          <w:sz w:val="24"/>
          <w:szCs w:val="24"/>
        </w:rPr>
        <w:t>109. В параграф 7.10.2 думите "или комплекти лични предпазни средства се съ</w:t>
      </w:r>
      <w:r>
        <w:rPr>
          <w:rFonts w:ascii="Times New Roman" w:hAnsi="Times New Roman" w:cs="Times New Roman"/>
          <w:sz w:val="24"/>
          <w:szCs w:val="24"/>
        </w:rPr>
        <w:t>храняват така, че" се заменят с думите "а комплектите лични предпазни средства се съхраняват на трайно и ясно обозначени места, подредени така, че".</w:t>
      </w:r>
    </w:p>
    <w:p w:rsidR="00000000" w:rsidRDefault="00F31887">
      <w:pPr>
        <w:spacing w:before="100" w:beforeAutospacing="1" w:after="100" w:afterAutospacing="1" w:line="240" w:lineRule="auto"/>
        <w:ind w:firstLine="851"/>
        <w:divId w:val="1936744672"/>
        <w:rPr>
          <w:rFonts w:ascii="Times New Roman" w:hAnsi="Times New Roman" w:cs="Times New Roman"/>
          <w:sz w:val="24"/>
          <w:szCs w:val="24"/>
        </w:rPr>
      </w:pPr>
      <w:r>
        <w:rPr>
          <w:rFonts w:ascii="Times New Roman" w:hAnsi="Times New Roman" w:cs="Times New Roman"/>
          <w:sz w:val="24"/>
          <w:szCs w:val="24"/>
        </w:rPr>
        <w:t>110. В параграф 7.10.3.1.2 думите "и ръкавици" се заличават.</w:t>
      </w:r>
    </w:p>
    <w:p w:rsidR="00000000" w:rsidRDefault="00F31887">
      <w:pPr>
        <w:spacing w:before="100" w:beforeAutospacing="1" w:after="100" w:afterAutospacing="1" w:line="240" w:lineRule="auto"/>
        <w:ind w:firstLine="851"/>
        <w:divId w:val="564343775"/>
        <w:rPr>
          <w:rFonts w:ascii="Times New Roman" w:hAnsi="Times New Roman" w:cs="Times New Roman"/>
          <w:sz w:val="24"/>
          <w:szCs w:val="24"/>
        </w:rPr>
      </w:pPr>
      <w:r>
        <w:rPr>
          <w:rFonts w:ascii="Times New Roman" w:hAnsi="Times New Roman" w:cs="Times New Roman"/>
          <w:sz w:val="24"/>
          <w:szCs w:val="24"/>
        </w:rPr>
        <w:t>111. В параграф 7.10.3.1.4 думата "тип" се зам</w:t>
      </w:r>
      <w:r>
        <w:rPr>
          <w:rFonts w:ascii="Times New Roman" w:hAnsi="Times New Roman" w:cs="Times New Roman"/>
          <w:sz w:val="24"/>
          <w:szCs w:val="24"/>
        </w:rPr>
        <w:t>еня с думите "устойчив на експлозии тип, сертифициран по стандарт, приет от организацията".</w:t>
      </w:r>
    </w:p>
    <w:p w:rsidR="00000000" w:rsidRDefault="00F31887">
      <w:pPr>
        <w:spacing w:before="100" w:beforeAutospacing="1" w:after="100" w:afterAutospacing="1" w:line="240" w:lineRule="auto"/>
        <w:ind w:firstLine="851"/>
        <w:divId w:val="451751541"/>
        <w:rPr>
          <w:rFonts w:ascii="Times New Roman" w:hAnsi="Times New Roman" w:cs="Times New Roman"/>
          <w:sz w:val="24"/>
          <w:szCs w:val="24"/>
        </w:rPr>
      </w:pPr>
      <w:r>
        <w:rPr>
          <w:rFonts w:ascii="Times New Roman" w:hAnsi="Times New Roman" w:cs="Times New Roman"/>
          <w:sz w:val="24"/>
          <w:szCs w:val="24"/>
        </w:rPr>
        <w:t>112. Думите "с дръжка, снабдена с високоволтова изолация" се добавят в края на параграф 7.10.3.1.5.</w:t>
      </w:r>
    </w:p>
    <w:p w:rsidR="00000000" w:rsidRDefault="00F31887">
      <w:pPr>
        <w:spacing w:before="100" w:beforeAutospacing="1" w:after="100" w:afterAutospacing="1" w:line="240" w:lineRule="auto"/>
        <w:ind w:firstLine="851"/>
        <w:divId w:val="1172255510"/>
        <w:rPr>
          <w:rFonts w:ascii="Times New Roman" w:hAnsi="Times New Roman" w:cs="Times New Roman"/>
          <w:sz w:val="24"/>
          <w:szCs w:val="24"/>
        </w:rPr>
      </w:pPr>
      <w:r>
        <w:rPr>
          <w:rFonts w:ascii="Times New Roman" w:hAnsi="Times New Roman" w:cs="Times New Roman"/>
          <w:sz w:val="24"/>
          <w:szCs w:val="24"/>
        </w:rPr>
        <w:t>113. Параграфи 7.10.3.2 и 7.10.3.2.1 се заличават, параграф 7.10</w:t>
      </w:r>
      <w:r>
        <w:rPr>
          <w:rFonts w:ascii="Times New Roman" w:hAnsi="Times New Roman" w:cs="Times New Roman"/>
          <w:sz w:val="24"/>
          <w:szCs w:val="24"/>
        </w:rPr>
        <w:t>.3.2.2 се преномерира като 7.10.3.2 и след думите "дихателен апарат" се вмъкват думите "от одобрен вид".</w:t>
      </w:r>
    </w:p>
    <w:p w:rsidR="00000000" w:rsidRDefault="00F31887">
      <w:pPr>
        <w:spacing w:before="100" w:beforeAutospacing="1" w:after="100" w:afterAutospacing="1" w:line="240" w:lineRule="auto"/>
        <w:ind w:firstLine="851"/>
        <w:divId w:val="1937859843"/>
        <w:rPr>
          <w:rFonts w:ascii="Times New Roman" w:hAnsi="Times New Roman" w:cs="Times New Roman"/>
          <w:sz w:val="24"/>
          <w:szCs w:val="24"/>
        </w:rPr>
      </w:pPr>
      <w:r>
        <w:rPr>
          <w:rFonts w:ascii="Times New Roman" w:hAnsi="Times New Roman" w:cs="Times New Roman"/>
          <w:sz w:val="24"/>
          <w:szCs w:val="24"/>
        </w:rPr>
        <w:lastRenderedPageBreak/>
        <w:t>114. Второто изречение на преномерирания параграф 7.10.3.2 се заменя със следното:</w:t>
      </w:r>
    </w:p>
    <w:p w:rsidR="00000000" w:rsidRDefault="00F31887">
      <w:pPr>
        <w:spacing w:before="100" w:beforeAutospacing="1" w:after="100" w:afterAutospacing="1" w:line="240" w:lineRule="auto"/>
        <w:ind w:firstLine="851"/>
        <w:divId w:val="961114544"/>
        <w:rPr>
          <w:rFonts w:ascii="Times New Roman" w:hAnsi="Times New Roman" w:cs="Times New Roman"/>
          <w:sz w:val="24"/>
          <w:szCs w:val="24"/>
        </w:rPr>
      </w:pPr>
      <w:r>
        <w:rPr>
          <w:rFonts w:ascii="Times New Roman" w:hAnsi="Times New Roman" w:cs="Times New Roman"/>
          <w:sz w:val="24"/>
          <w:szCs w:val="24"/>
        </w:rPr>
        <w:t>"За всеки необходим апарат се осигуряват два резервни заряда, подход</w:t>
      </w:r>
      <w:r>
        <w:rPr>
          <w:rFonts w:ascii="Times New Roman" w:hAnsi="Times New Roman" w:cs="Times New Roman"/>
          <w:sz w:val="24"/>
          <w:szCs w:val="24"/>
        </w:rPr>
        <w:t>ящи за използване с апарата."</w:t>
      </w:r>
    </w:p>
    <w:p w:rsidR="00000000" w:rsidRDefault="00F31887">
      <w:pPr>
        <w:spacing w:before="100" w:beforeAutospacing="1" w:after="100" w:afterAutospacing="1" w:line="240" w:lineRule="auto"/>
        <w:ind w:firstLine="851"/>
        <w:divId w:val="565184504"/>
        <w:rPr>
          <w:rFonts w:ascii="Times New Roman" w:hAnsi="Times New Roman" w:cs="Times New Roman"/>
          <w:sz w:val="24"/>
          <w:szCs w:val="24"/>
        </w:rPr>
      </w:pPr>
      <w:r>
        <w:rPr>
          <w:rFonts w:ascii="Times New Roman" w:hAnsi="Times New Roman" w:cs="Times New Roman"/>
          <w:sz w:val="24"/>
          <w:szCs w:val="24"/>
        </w:rPr>
        <w:t>115. В параграф 7.10.3.3 думите "достатъчна дължина" се заменят с думите "дължина от приблизително 30 m" и в края се добавя следното ново изречение:</w:t>
      </w:r>
    </w:p>
    <w:p w:rsidR="00000000" w:rsidRDefault="00F31887">
      <w:pPr>
        <w:spacing w:before="100" w:beforeAutospacing="1" w:after="100" w:afterAutospacing="1" w:line="240" w:lineRule="auto"/>
        <w:ind w:firstLine="851"/>
        <w:divId w:val="907615751"/>
        <w:rPr>
          <w:rFonts w:ascii="Times New Roman" w:hAnsi="Times New Roman" w:cs="Times New Roman"/>
          <w:sz w:val="24"/>
          <w:szCs w:val="24"/>
        </w:rPr>
      </w:pPr>
      <w:r>
        <w:rPr>
          <w:rFonts w:ascii="Times New Roman" w:hAnsi="Times New Roman" w:cs="Times New Roman"/>
          <w:sz w:val="24"/>
          <w:szCs w:val="24"/>
        </w:rPr>
        <w:t xml:space="preserve">"Спасителното въже се подлага на изпитване със статично натоварване от 3,5 </w:t>
      </w:r>
      <w:proofErr w:type="spellStart"/>
      <w:r>
        <w:rPr>
          <w:rFonts w:ascii="Times New Roman" w:hAnsi="Times New Roman" w:cs="Times New Roman"/>
          <w:sz w:val="24"/>
          <w:szCs w:val="24"/>
        </w:rPr>
        <w:t>kN</w:t>
      </w:r>
      <w:proofErr w:type="spellEnd"/>
      <w:r>
        <w:rPr>
          <w:rFonts w:ascii="Times New Roman" w:hAnsi="Times New Roman" w:cs="Times New Roman"/>
          <w:sz w:val="24"/>
          <w:szCs w:val="24"/>
        </w:rPr>
        <w:t xml:space="preserve"> в продължение на 5 минути."</w:t>
      </w:r>
    </w:p>
    <w:p w:rsidR="00000000" w:rsidRDefault="00F31887">
      <w:pPr>
        <w:spacing w:before="100" w:beforeAutospacing="1" w:after="100" w:afterAutospacing="1" w:line="240" w:lineRule="auto"/>
        <w:ind w:firstLine="851"/>
        <w:divId w:val="47725518"/>
        <w:rPr>
          <w:rFonts w:ascii="Times New Roman" w:hAnsi="Times New Roman" w:cs="Times New Roman"/>
          <w:sz w:val="24"/>
          <w:szCs w:val="24"/>
        </w:rPr>
      </w:pPr>
      <w:r>
        <w:rPr>
          <w:rFonts w:ascii="Times New Roman" w:hAnsi="Times New Roman" w:cs="Times New Roman"/>
          <w:sz w:val="24"/>
          <w:szCs w:val="24"/>
        </w:rPr>
        <w:t>116. В параграф 7.11.1.3 думите "в рамките на времето за противопожарна защита на конструкциите за зоните с голям риск от пожар." се добавят в края.</w:t>
      </w:r>
    </w:p>
    <w:p w:rsidR="00000000" w:rsidRDefault="00F31887">
      <w:pPr>
        <w:spacing w:before="100" w:beforeAutospacing="1" w:after="100" w:afterAutospacing="1" w:line="240" w:lineRule="auto"/>
        <w:ind w:firstLine="851"/>
        <w:divId w:val="1633704984"/>
        <w:rPr>
          <w:rFonts w:ascii="Times New Roman" w:hAnsi="Times New Roman" w:cs="Times New Roman"/>
          <w:sz w:val="24"/>
          <w:szCs w:val="24"/>
        </w:rPr>
      </w:pPr>
      <w:r>
        <w:rPr>
          <w:rFonts w:ascii="Times New Roman" w:hAnsi="Times New Roman" w:cs="Times New Roman"/>
          <w:sz w:val="24"/>
          <w:szCs w:val="24"/>
        </w:rPr>
        <w:t>117. В параграф 7.13.1 след първото изречение се добавя следното изречение:</w:t>
      </w:r>
    </w:p>
    <w:p w:rsidR="00000000" w:rsidRDefault="00F31887">
      <w:pPr>
        <w:spacing w:before="100" w:beforeAutospacing="1" w:after="100" w:afterAutospacing="1" w:line="240" w:lineRule="auto"/>
        <w:ind w:firstLine="851"/>
        <w:divId w:val="967010635"/>
        <w:rPr>
          <w:rFonts w:ascii="Times New Roman" w:hAnsi="Times New Roman" w:cs="Times New Roman"/>
          <w:sz w:val="24"/>
          <w:szCs w:val="24"/>
        </w:rPr>
      </w:pPr>
      <w:r>
        <w:rPr>
          <w:rFonts w:ascii="Times New Roman" w:hAnsi="Times New Roman" w:cs="Times New Roman"/>
          <w:sz w:val="24"/>
          <w:szCs w:val="24"/>
        </w:rPr>
        <w:t>"С</w:t>
      </w:r>
      <w:r>
        <w:rPr>
          <w:rFonts w:ascii="Times New Roman" w:hAnsi="Times New Roman" w:cs="Times New Roman"/>
          <w:sz w:val="24"/>
          <w:szCs w:val="24"/>
        </w:rPr>
        <w:t xml:space="preserve">тълбище, открито към една палуба, се счита за част от помещението, към което е отворено, и поради това трябва да бъде защитено със </w:t>
      </w:r>
      <w:proofErr w:type="spellStart"/>
      <w:r>
        <w:rPr>
          <w:rFonts w:ascii="Times New Roman" w:hAnsi="Times New Roman" w:cs="Times New Roman"/>
          <w:sz w:val="24"/>
          <w:szCs w:val="24"/>
        </w:rPr>
        <w:t>спринклерната</w:t>
      </w:r>
      <w:proofErr w:type="spellEnd"/>
      <w:r>
        <w:rPr>
          <w:rFonts w:ascii="Times New Roman" w:hAnsi="Times New Roman" w:cs="Times New Roman"/>
          <w:sz w:val="24"/>
          <w:szCs w:val="24"/>
        </w:rPr>
        <w:t xml:space="preserve"> система, предвидена за това помещение."</w:t>
      </w:r>
    </w:p>
    <w:p w:rsidR="00000000" w:rsidRDefault="00F31887">
      <w:pPr>
        <w:spacing w:before="100" w:beforeAutospacing="1" w:after="100" w:afterAutospacing="1" w:line="240" w:lineRule="auto"/>
        <w:ind w:firstLine="851"/>
        <w:divId w:val="174149170"/>
        <w:rPr>
          <w:rFonts w:ascii="Times New Roman" w:hAnsi="Times New Roman" w:cs="Times New Roman"/>
          <w:sz w:val="24"/>
          <w:szCs w:val="24"/>
        </w:rPr>
      </w:pPr>
      <w:r>
        <w:rPr>
          <w:rFonts w:ascii="Times New Roman" w:hAnsi="Times New Roman" w:cs="Times New Roman"/>
          <w:sz w:val="24"/>
          <w:szCs w:val="24"/>
        </w:rPr>
        <w:t>118. В параграф 7.13.3 думите "експлоатационна скорост" се заменят с ду</w:t>
      </w:r>
      <w:r>
        <w:rPr>
          <w:rFonts w:ascii="Times New Roman" w:hAnsi="Times New Roman" w:cs="Times New Roman"/>
          <w:sz w:val="24"/>
          <w:szCs w:val="24"/>
        </w:rPr>
        <w:t>мите "90 % от максималната скорост".</w:t>
      </w:r>
    </w:p>
    <w:p w:rsidR="00000000" w:rsidRDefault="00F31887">
      <w:pPr>
        <w:spacing w:before="100" w:beforeAutospacing="1" w:after="100" w:afterAutospacing="1" w:line="240" w:lineRule="auto"/>
        <w:ind w:firstLine="851"/>
        <w:divId w:val="1800756534"/>
        <w:rPr>
          <w:rFonts w:ascii="Times New Roman" w:hAnsi="Times New Roman" w:cs="Times New Roman"/>
          <w:sz w:val="24"/>
          <w:szCs w:val="24"/>
        </w:rPr>
      </w:pPr>
      <w:r>
        <w:rPr>
          <w:rFonts w:ascii="Times New Roman" w:hAnsi="Times New Roman" w:cs="Times New Roman"/>
          <w:sz w:val="24"/>
          <w:szCs w:val="24"/>
        </w:rPr>
        <w:t>119. Текстът на точка .2 от параграф 7.17.2.2 се заменя със следното:</w:t>
      </w:r>
    </w:p>
    <w:p w:rsidR="00000000" w:rsidRDefault="00F31887">
      <w:pPr>
        <w:spacing w:before="100" w:beforeAutospacing="1" w:after="100" w:afterAutospacing="1" w:line="240" w:lineRule="auto"/>
        <w:ind w:firstLine="851"/>
        <w:divId w:val="107435333"/>
        <w:rPr>
          <w:rFonts w:ascii="Times New Roman" w:hAnsi="Times New Roman" w:cs="Times New Roman"/>
          <w:sz w:val="24"/>
          <w:szCs w:val="24"/>
        </w:rPr>
      </w:pPr>
      <w:r>
        <w:rPr>
          <w:rFonts w:ascii="Times New Roman" w:hAnsi="Times New Roman" w:cs="Times New Roman"/>
          <w:sz w:val="24"/>
          <w:szCs w:val="24"/>
        </w:rPr>
        <w:t>".2 специално построени контейнеровози и товарни помещения, предназначени за превоз на опасни товари в товарни контейнери и преносими резервоари; в т</w:t>
      </w:r>
      <w:r>
        <w:rPr>
          <w:rFonts w:ascii="Times New Roman" w:hAnsi="Times New Roman" w:cs="Times New Roman"/>
          <w:sz w:val="24"/>
          <w:szCs w:val="24"/>
        </w:rPr>
        <w:t>ази връзка специално изграденото контейнерно помещение е товарно помещение, снабдено с направляващи елементи за съхраняване и обезопасяване на контейнерите;".</w:t>
      </w:r>
    </w:p>
    <w:p w:rsidR="00000000" w:rsidRDefault="00F31887">
      <w:pPr>
        <w:spacing w:before="100" w:beforeAutospacing="1" w:after="100" w:afterAutospacing="1" w:line="240" w:lineRule="auto"/>
        <w:ind w:firstLine="851"/>
        <w:divId w:val="1254127261"/>
        <w:rPr>
          <w:rFonts w:ascii="Times New Roman" w:hAnsi="Times New Roman" w:cs="Times New Roman"/>
          <w:sz w:val="24"/>
          <w:szCs w:val="24"/>
        </w:rPr>
      </w:pPr>
      <w:r>
        <w:rPr>
          <w:rFonts w:ascii="Times New Roman" w:hAnsi="Times New Roman" w:cs="Times New Roman"/>
          <w:sz w:val="24"/>
          <w:szCs w:val="24"/>
        </w:rPr>
        <w:t xml:space="preserve">120. В параграф 7.17.2.3 думите "включително помещенията от специална категория" се добавят след </w:t>
      </w:r>
      <w:r>
        <w:rPr>
          <w:rFonts w:ascii="Times New Roman" w:hAnsi="Times New Roman" w:cs="Times New Roman"/>
          <w:sz w:val="24"/>
          <w:szCs w:val="24"/>
        </w:rPr>
        <w:t>думите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w:t>
      </w:r>
    </w:p>
    <w:p w:rsidR="00000000" w:rsidRDefault="00F31887">
      <w:pPr>
        <w:spacing w:before="100" w:beforeAutospacing="1" w:after="100" w:afterAutospacing="1" w:line="240" w:lineRule="auto"/>
        <w:ind w:firstLine="851"/>
        <w:divId w:val="396365798"/>
        <w:rPr>
          <w:rFonts w:ascii="Times New Roman" w:hAnsi="Times New Roman" w:cs="Times New Roman"/>
          <w:sz w:val="24"/>
          <w:szCs w:val="24"/>
        </w:rPr>
      </w:pPr>
      <w:r>
        <w:rPr>
          <w:rFonts w:ascii="Times New Roman" w:hAnsi="Times New Roman" w:cs="Times New Roman"/>
          <w:sz w:val="24"/>
          <w:szCs w:val="24"/>
        </w:rPr>
        <w:t>121. В края на параграф 7.17.3 се добавя следният текст:</w:t>
      </w:r>
    </w:p>
    <w:p w:rsidR="00000000" w:rsidRDefault="00F31887">
      <w:pPr>
        <w:spacing w:before="100" w:beforeAutospacing="1" w:after="100" w:afterAutospacing="1" w:line="240" w:lineRule="auto"/>
        <w:ind w:firstLine="851"/>
        <w:divId w:val="1815563403"/>
        <w:rPr>
          <w:rFonts w:ascii="Times New Roman" w:hAnsi="Times New Roman" w:cs="Times New Roman"/>
          <w:sz w:val="24"/>
          <w:szCs w:val="24"/>
        </w:rPr>
      </w:pPr>
      <w:r>
        <w:rPr>
          <w:rFonts w:ascii="Times New Roman" w:hAnsi="Times New Roman" w:cs="Times New Roman"/>
          <w:sz w:val="24"/>
          <w:szCs w:val="24"/>
        </w:rPr>
        <w:t>"По смисъла на настоящия раздел "на палубата" означава помещенията на откритата палуба."</w:t>
      </w:r>
    </w:p>
    <w:p w:rsidR="00000000" w:rsidRDefault="00F31887">
      <w:pPr>
        <w:spacing w:before="100" w:beforeAutospacing="1" w:after="100" w:afterAutospacing="1" w:line="240" w:lineRule="auto"/>
        <w:ind w:firstLine="851"/>
        <w:divId w:val="328826436"/>
        <w:rPr>
          <w:rFonts w:ascii="Times New Roman" w:hAnsi="Times New Roman" w:cs="Times New Roman"/>
          <w:sz w:val="24"/>
          <w:szCs w:val="24"/>
        </w:rPr>
      </w:pPr>
      <w:r>
        <w:rPr>
          <w:rFonts w:ascii="Times New Roman" w:hAnsi="Times New Roman" w:cs="Times New Roman"/>
          <w:sz w:val="24"/>
          <w:szCs w:val="24"/>
        </w:rPr>
        <w:t>122. В параграф 7.17.3.1.2 думата "захранване" се заменя с думите "едновременно дост</w:t>
      </w:r>
      <w:r>
        <w:rPr>
          <w:rFonts w:ascii="Times New Roman" w:hAnsi="Times New Roman" w:cs="Times New Roman"/>
          <w:sz w:val="24"/>
          <w:szCs w:val="24"/>
        </w:rPr>
        <w:t>авяне на принадлежностите, изисквани съгласно 7.17.3.1.3, за най-голямото товарно помещение и" и след първото изречение се вмъква следното изречение:</w:t>
      </w:r>
    </w:p>
    <w:p w:rsidR="00000000" w:rsidRDefault="00F31887">
      <w:pPr>
        <w:spacing w:before="100" w:beforeAutospacing="1" w:after="100" w:afterAutospacing="1" w:line="240" w:lineRule="auto"/>
        <w:ind w:firstLine="851"/>
        <w:divId w:val="573394207"/>
        <w:rPr>
          <w:rFonts w:ascii="Times New Roman" w:hAnsi="Times New Roman" w:cs="Times New Roman"/>
          <w:sz w:val="24"/>
          <w:szCs w:val="24"/>
        </w:rPr>
      </w:pPr>
      <w:r>
        <w:rPr>
          <w:rFonts w:ascii="Times New Roman" w:hAnsi="Times New Roman" w:cs="Times New Roman"/>
          <w:sz w:val="24"/>
          <w:szCs w:val="24"/>
        </w:rPr>
        <w:t>"Това изискване се удовлетворява от общия капацитет на главната противопожарна помпа, без да се включва капацитетът на аварийната противопожарна помпа, ако има такава."</w:t>
      </w:r>
    </w:p>
    <w:p w:rsidR="00000000" w:rsidRDefault="00F31887">
      <w:pPr>
        <w:spacing w:before="100" w:beforeAutospacing="1" w:after="100" w:afterAutospacing="1" w:line="240" w:lineRule="auto"/>
        <w:ind w:firstLine="851"/>
        <w:divId w:val="878861049"/>
        <w:rPr>
          <w:rFonts w:ascii="Times New Roman" w:hAnsi="Times New Roman" w:cs="Times New Roman"/>
          <w:sz w:val="24"/>
          <w:szCs w:val="24"/>
        </w:rPr>
      </w:pPr>
      <w:r>
        <w:rPr>
          <w:rFonts w:ascii="Times New Roman" w:hAnsi="Times New Roman" w:cs="Times New Roman"/>
          <w:sz w:val="24"/>
          <w:szCs w:val="24"/>
        </w:rPr>
        <w:t>123. В параграф 7.17.3.1.3:</w:t>
      </w:r>
    </w:p>
    <w:p w:rsidR="00000000" w:rsidRDefault="00F31887">
      <w:pPr>
        <w:spacing w:before="100" w:beforeAutospacing="1" w:after="100" w:afterAutospacing="1" w:line="240" w:lineRule="auto"/>
        <w:ind w:firstLine="851"/>
        <w:divId w:val="784613701"/>
        <w:rPr>
          <w:rFonts w:ascii="Times New Roman" w:hAnsi="Times New Roman" w:cs="Times New Roman"/>
          <w:sz w:val="24"/>
          <w:szCs w:val="24"/>
        </w:rPr>
      </w:pPr>
      <w:r>
        <w:rPr>
          <w:rFonts w:ascii="Times New Roman" w:hAnsi="Times New Roman" w:cs="Times New Roman"/>
          <w:sz w:val="24"/>
          <w:szCs w:val="24"/>
        </w:rPr>
        <w:lastRenderedPageBreak/>
        <w:t>.1. думите "се осигуряват" се заличават в първото изречение</w:t>
      </w:r>
      <w:r>
        <w:rPr>
          <w:rFonts w:ascii="Times New Roman" w:hAnsi="Times New Roman" w:cs="Times New Roman"/>
          <w:sz w:val="24"/>
          <w:szCs w:val="24"/>
        </w:rPr>
        <w:t xml:space="preserve"> и се вмъкват отново след думата "Средства";</w:t>
      </w:r>
    </w:p>
    <w:p w:rsidR="00000000" w:rsidRDefault="00F31887">
      <w:pPr>
        <w:spacing w:before="100" w:beforeAutospacing="1" w:after="100" w:afterAutospacing="1" w:line="240" w:lineRule="auto"/>
        <w:ind w:firstLine="851"/>
        <w:divId w:val="108857082"/>
        <w:rPr>
          <w:rFonts w:ascii="Times New Roman" w:hAnsi="Times New Roman" w:cs="Times New Roman"/>
          <w:sz w:val="24"/>
          <w:szCs w:val="24"/>
        </w:rPr>
      </w:pPr>
      <w:r>
        <w:rPr>
          <w:rFonts w:ascii="Times New Roman" w:hAnsi="Times New Roman" w:cs="Times New Roman"/>
          <w:sz w:val="24"/>
          <w:szCs w:val="24"/>
        </w:rPr>
        <w:t>.2. думите "обилни количества вода" се заменят с думите "с вода при не по-малко от</w:t>
      </w:r>
      <w:r>
        <w:rPr>
          <w:rFonts w:ascii="Times New Roman" w:hAnsi="Times New Roman" w:cs="Times New Roman"/>
          <w:sz w:val="24"/>
          <w:szCs w:val="24"/>
        </w:rPr>
        <w:br/>
        <w:t xml:space="preserve">5 </w:t>
      </w:r>
      <w:r>
        <w:rPr>
          <w:rFonts w:ascii="Times New Roman" w:hAnsi="Times New Roman" w:cs="Times New Roman"/>
          <w:i/>
          <w:iCs/>
          <w:sz w:val="24"/>
          <w:szCs w:val="24"/>
        </w:rPr>
        <w:t>l</w:t>
      </w:r>
      <w:r>
        <w:rPr>
          <w:rFonts w:ascii="Times New Roman" w:hAnsi="Times New Roman" w:cs="Times New Roman"/>
          <w:sz w:val="24"/>
          <w:szCs w:val="24"/>
        </w:rPr>
        <w:t>/</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/m</w:t>
      </w:r>
      <w:r>
        <w:rPr>
          <w:rFonts w:ascii="Times New Roman" w:hAnsi="Times New Roman" w:cs="Times New Roman"/>
          <w:sz w:val="24"/>
          <w:szCs w:val="24"/>
          <w:vertAlign w:val="superscript"/>
        </w:rPr>
        <w:t>2</w:t>
      </w:r>
      <w:r>
        <w:rPr>
          <w:rFonts w:ascii="Times New Roman" w:hAnsi="Times New Roman" w:cs="Times New Roman"/>
          <w:sz w:val="24"/>
          <w:szCs w:val="24"/>
        </w:rPr>
        <w:t xml:space="preserve"> от хоризонталната зона на товарните помещения"; и</w:t>
      </w:r>
    </w:p>
    <w:p w:rsidR="00000000" w:rsidRDefault="00F31887">
      <w:pPr>
        <w:spacing w:before="100" w:beforeAutospacing="1" w:after="100" w:afterAutospacing="1" w:line="240" w:lineRule="auto"/>
        <w:ind w:firstLine="851"/>
        <w:divId w:val="652217230"/>
        <w:rPr>
          <w:rFonts w:ascii="Times New Roman" w:hAnsi="Times New Roman" w:cs="Times New Roman"/>
          <w:sz w:val="24"/>
          <w:szCs w:val="24"/>
        </w:rPr>
      </w:pPr>
      <w:r>
        <w:rPr>
          <w:rFonts w:ascii="Times New Roman" w:hAnsi="Times New Roman" w:cs="Times New Roman"/>
          <w:sz w:val="24"/>
          <w:szCs w:val="24"/>
        </w:rPr>
        <w:t>.3. след думите "дренажните и помпените съоръжения" се вмъкват думи</w:t>
      </w:r>
      <w:r>
        <w:rPr>
          <w:rFonts w:ascii="Times New Roman" w:hAnsi="Times New Roman" w:cs="Times New Roman"/>
          <w:sz w:val="24"/>
          <w:szCs w:val="24"/>
        </w:rPr>
        <w:t>те "отговарят на изискванията на 7.8.6 и".</w:t>
      </w:r>
    </w:p>
    <w:p w:rsidR="00000000" w:rsidRDefault="00F31887">
      <w:pPr>
        <w:spacing w:before="100" w:beforeAutospacing="1" w:after="100" w:afterAutospacing="1" w:line="240" w:lineRule="auto"/>
        <w:ind w:firstLine="851"/>
        <w:divId w:val="1226991468"/>
        <w:rPr>
          <w:rFonts w:ascii="Times New Roman" w:hAnsi="Times New Roman" w:cs="Times New Roman"/>
          <w:sz w:val="24"/>
          <w:szCs w:val="24"/>
        </w:rPr>
      </w:pPr>
      <w:r>
        <w:rPr>
          <w:rFonts w:ascii="Times New Roman" w:hAnsi="Times New Roman" w:cs="Times New Roman"/>
          <w:sz w:val="24"/>
          <w:szCs w:val="24"/>
        </w:rPr>
        <w:t>124. В края на параграф 7.17.3.1.4 се добавя следното изречение:</w:t>
      </w:r>
    </w:p>
    <w:p w:rsidR="00000000" w:rsidRDefault="00F31887">
      <w:pPr>
        <w:spacing w:before="100" w:beforeAutospacing="1" w:after="100" w:afterAutospacing="1" w:line="240" w:lineRule="auto"/>
        <w:ind w:firstLine="851"/>
        <w:divId w:val="1081219312"/>
        <w:rPr>
          <w:rFonts w:ascii="Times New Roman" w:hAnsi="Times New Roman" w:cs="Times New Roman"/>
          <w:sz w:val="24"/>
          <w:szCs w:val="24"/>
        </w:rPr>
      </w:pPr>
      <w:r>
        <w:rPr>
          <w:rFonts w:ascii="Times New Roman" w:hAnsi="Times New Roman" w:cs="Times New Roman"/>
          <w:sz w:val="24"/>
          <w:szCs w:val="24"/>
        </w:rPr>
        <w:t>"Замяната със система с пяна с висок коефициент на разширение, отговаряща на правило II-2/10.4.1.1.2 от Конвенцията, също е приемлива."</w:t>
      </w:r>
    </w:p>
    <w:p w:rsidR="00000000" w:rsidRDefault="00F31887">
      <w:pPr>
        <w:spacing w:before="100" w:beforeAutospacing="1" w:after="100" w:afterAutospacing="1" w:line="240" w:lineRule="auto"/>
        <w:ind w:firstLine="851"/>
        <w:divId w:val="1244413542"/>
        <w:rPr>
          <w:rFonts w:ascii="Times New Roman" w:hAnsi="Times New Roman" w:cs="Times New Roman"/>
          <w:sz w:val="24"/>
          <w:szCs w:val="24"/>
        </w:rPr>
      </w:pPr>
      <w:r>
        <w:rPr>
          <w:rFonts w:ascii="Times New Roman" w:hAnsi="Times New Roman" w:cs="Times New Roman"/>
          <w:sz w:val="24"/>
          <w:szCs w:val="24"/>
        </w:rPr>
        <w:t>125. Следнит</w:t>
      </w:r>
      <w:r>
        <w:rPr>
          <w:rFonts w:ascii="Times New Roman" w:hAnsi="Times New Roman" w:cs="Times New Roman"/>
          <w:sz w:val="24"/>
          <w:szCs w:val="24"/>
        </w:rPr>
        <w:t>е нови параграфи 7.17.3.1.5 и 7.17.3.1.6 се добавят след параграф 7.17.3.1.4:</w:t>
      </w:r>
    </w:p>
    <w:p w:rsidR="00000000" w:rsidRDefault="00F31887">
      <w:pPr>
        <w:spacing w:before="100" w:beforeAutospacing="1" w:after="100" w:afterAutospacing="1" w:line="240" w:lineRule="auto"/>
        <w:ind w:firstLine="851"/>
        <w:divId w:val="1920938116"/>
        <w:rPr>
          <w:rFonts w:ascii="Times New Roman" w:hAnsi="Times New Roman" w:cs="Times New Roman"/>
          <w:sz w:val="24"/>
          <w:szCs w:val="24"/>
        </w:rPr>
      </w:pPr>
      <w:r>
        <w:rPr>
          <w:rFonts w:ascii="Times New Roman" w:hAnsi="Times New Roman" w:cs="Times New Roman"/>
          <w:sz w:val="24"/>
          <w:szCs w:val="24"/>
        </w:rPr>
        <w:t>"7.17.3.1.5. Изискванията на 7.17.3.1.1 до 7.17.3.1.4 могат да бъдат изпълнени от система за пръскане на вода, одобрена от Администрацията въз основа на разработените от организа</w:t>
      </w:r>
      <w:r>
        <w:rPr>
          <w:rFonts w:ascii="Times New Roman" w:hAnsi="Times New Roman" w:cs="Times New Roman"/>
          <w:sz w:val="24"/>
          <w:szCs w:val="24"/>
        </w:rPr>
        <w:t>цията стандарти, при условие че количеството вода, необходимо за противопожарни цели в най-голямото товарно помещение, позволява едновременно използване на системата за пръскане на вода плюс четири струи вода от дюзите на маркучите в съответствие със 7.17.</w:t>
      </w:r>
      <w:r>
        <w:rPr>
          <w:rFonts w:ascii="Times New Roman" w:hAnsi="Times New Roman" w:cs="Times New Roman"/>
          <w:sz w:val="24"/>
          <w:szCs w:val="24"/>
        </w:rPr>
        <w:t>3.1.2.</w:t>
      </w:r>
    </w:p>
    <w:p w:rsidR="00000000" w:rsidRDefault="00F31887">
      <w:pPr>
        <w:spacing w:before="100" w:beforeAutospacing="1" w:after="100" w:afterAutospacing="1" w:line="240" w:lineRule="auto"/>
        <w:ind w:firstLine="851"/>
        <w:divId w:val="1045368935"/>
        <w:rPr>
          <w:rFonts w:ascii="Times New Roman" w:hAnsi="Times New Roman" w:cs="Times New Roman"/>
          <w:sz w:val="24"/>
          <w:szCs w:val="24"/>
        </w:rPr>
      </w:pPr>
      <w:r>
        <w:rPr>
          <w:rFonts w:ascii="Times New Roman" w:hAnsi="Times New Roman" w:cs="Times New Roman"/>
          <w:sz w:val="24"/>
          <w:szCs w:val="24"/>
        </w:rPr>
        <w:t>7.17.3.1.6. Плавателните съдове, превозващи опасни товари, се оборудват с три противопожарни шланга и дюзи, отговарящи на изискванията на 7.7.5.6 в допълнение към изискванията на 7.7.5.5."</w:t>
      </w:r>
    </w:p>
    <w:p w:rsidR="00000000" w:rsidRDefault="00F31887">
      <w:pPr>
        <w:spacing w:before="100" w:beforeAutospacing="1" w:after="100" w:afterAutospacing="1" w:line="240" w:lineRule="auto"/>
        <w:ind w:firstLine="851"/>
        <w:divId w:val="1084647219"/>
        <w:rPr>
          <w:rFonts w:ascii="Times New Roman" w:hAnsi="Times New Roman" w:cs="Times New Roman"/>
          <w:sz w:val="24"/>
          <w:szCs w:val="24"/>
        </w:rPr>
      </w:pPr>
      <w:r>
        <w:rPr>
          <w:rFonts w:ascii="Times New Roman" w:hAnsi="Times New Roman" w:cs="Times New Roman"/>
          <w:sz w:val="24"/>
          <w:szCs w:val="24"/>
        </w:rPr>
        <w:t>126. В първото изречение на параграф 7.17.3.2 думите "или па</w:t>
      </w:r>
      <w:r>
        <w:rPr>
          <w:rFonts w:ascii="Times New Roman" w:hAnsi="Times New Roman" w:cs="Times New Roman"/>
          <w:sz w:val="24"/>
          <w:szCs w:val="24"/>
        </w:rPr>
        <w:t>луби за превозни средства" се добавят след думите "затворени товарни помещения".</w:t>
      </w:r>
    </w:p>
    <w:p w:rsidR="00000000" w:rsidRDefault="00F31887">
      <w:pPr>
        <w:spacing w:before="100" w:beforeAutospacing="1" w:after="100" w:afterAutospacing="1" w:line="240" w:lineRule="auto"/>
        <w:ind w:firstLine="851"/>
        <w:divId w:val="1177228434"/>
        <w:rPr>
          <w:rFonts w:ascii="Times New Roman" w:hAnsi="Times New Roman" w:cs="Times New Roman"/>
          <w:sz w:val="24"/>
          <w:szCs w:val="24"/>
        </w:rPr>
      </w:pPr>
      <w:r>
        <w:rPr>
          <w:rFonts w:ascii="Times New Roman" w:hAnsi="Times New Roman" w:cs="Times New Roman"/>
          <w:sz w:val="24"/>
          <w:szCs w:val="24"/>
        </w:rPr>
        <w:t>127. В параграф 7.17.3.4.2 изречението "Изпускателните вентилатори трябва да не предизвикват искри." се добавя след първото изречение, а текстът на последното изречение се зам</w:t>
      </w:r>
      <w:r>
        <w:rPr>
          <w:rFonts w:ascii="Times New Roman" w:hAnsi="Times New Roman" w:cs="Times New Roman"/>
          <w:sz w:val="24"/>
          <w:szCs w:val="24"/>
        </w:rPr>
        <w:t>еня със следното:</w:t>
      </w:r>
    </w:p>
    <w:p w:rsidR="00000000" w:rsidRDefault="00F31887">
      <w:pPr>
        <w:spacing w:before="100" w:beforeAutospacing="1" w:after="100" w:afterAutospacing="1" w:line="240" w:lineRule="auto"/>
        <w:ind w:firstLine="851"/>
        <w:divId w:val="909660295"/>
        <w:rPr>
          <w:rFonts w:ascii="Times New Roman" w:hAnsi="Times New Roman" w:cs="Times New Roman"/>
          <w:sz w:val="24"/>
          <w:szCs w:val="24"/>
        </w:rPr>
      </w:pPr>
      <w:r>
        <w:rPr>
          <w:rFonts w:ascii="Times New Roman" w:hAnsi="Times New Roman" w:cs="Times New Roman"/>
          <w:sz w:val="24"/>
          <w:szCs w:val="24"/>
        </w:rPr>
        <w:t>"Подходящи телени решетки с размер на ситото, непревишаващ 13 mm x 13 mm, се монтират върху входните и изходните вентилационни отвори, за да се предотврати навлизането на чужди предмети в корпуса."</w:t>
      </w:r>
    </w:p>
    <w:p w:rsidR="00000000" w:rsidRDefault="00F31887">
      <w:pPr>
        <w:spacing w:before="100" w:beforeAutospacing="1" w:after="100" w:afterAutospacing="1" w:line="240" w:lineRule="auto"/>
        <w:ind w:firstLine="851"/>
        <w:divId w:val="1489206809"/>
        <w:rPr>
          <w:rFonts w:ascii="Times New Roman" w:hAnsi="Times New Roman" w:cs="Times New Roman"/>
          <w:sz w:val="24"/>
          <w:szCs w:val="24"/>
        </w:rPr>
      </w:pPr>
      <w:r>
        <w:rPr>
          <w:rFonts w:ascii="Times New Roman" w:hAnsi="Times New Roman" w:cs="Times New Roman"/>
          <w:sz w:val="24"/>
          <w:szCs w:val="24"/>
        </w:rPr>
        <w:t xml:space="preserve">128. Параграф 7.17.3.4.3 се преномерира </w:t>
      </w:r>
      <w:r>
        <w:rPr>
          <w:rFonts w:ascii="Times New Roman" w:hAnsi="Times New Roman" w:cs="Times New Roman"/>
          <w:sz w:val="24"/>
          <w:szCs w:val="24"/>
        </w:rPr>
        <w:t>като параграф 7.17.3.4.4; съответната препратка в таблица 7.17-2 се изменя и се добавя следният нов параграф 7.17.3.4.3:</w:t>
      </w:r>
    </w:p>
    <w:p w:rsidR="00000000" w:rsidRDefault="00F31887">
      <w:pPr>
        <w:spacing w:before="100" w:beforeAutospacing="1" w:after="100" w:afterAutospacing="1" w:line="240" w:lineRule="auto"/>
        <w:ind w:firstLine="851"/>
        <w:divId w:val="974069868"/>
        <w:rPr>
          <w:rFonts w:ascii="Times New Roman" w:hAnsi="Times New Roman" w:cs="Times New Roman"/>
          <w:sz w:val="24"/>
          <w:szCs w:val="24"/>
        </w:rPr>
      </w:pPr>
      <w:r>
        <w:rPr>
          <w:rFonts w:ascii="Times New Roman" w:hAnsi="Times New Roman" w:cs="Times New Roman"/>
          <w:sz w:val="24"/>
          <w:szCs w:val="24"/>
        </w:rPr>
        <w:t xml:space="preserve">"7.17.3.4.3. Ако прилежащите помещения не са отделени от товарните помещения с </w:t>
      </w:r>
      <w:proofErr w:type="spellStart"/>
      <w:r>
        <w:rPr>
          <w:rFonts w:ascii="Times New Roman" w:hAnsi="Times New Roman" w:cs="Times New Roman"/>
          <w:sz w:val="24"/>
          <w:szCs w:val="24"/>
        </w:rPr>
        <w:t>газонепроницаеми</w:t>
      </w:r>
      <w:proofErr w:type="spellEnd"/>
      <w:r>
        <w:rPr>
          <w:rFonts w:ascii="Times New Roman" w:hAnsi="Times New Roman" w:cs="Times New Roman"/>
          <w:sz w:val="24"/>
          <w:szCs w:val="24"/>
        </w:rPr>
        <w:t xml:space="preserve"> вертикални прегради или палуби, изисква</w:t>
      </w:r>
      <w:r>
        <w:rPr>
          <w:rFonts w:ascii="Times New Roman" w:hAnsi="Times New Roman" w:cs="Times New Roman"/>
          <w:sz w:val="24"/>
          <w:szCs w:val="24"/>
        </w:rPr>
        <w:t>нията за вентилация се прилагат за прилежащите помещения, както и за самото товарно помещение."</w:t>
      </w:r>
    </w:p>
    <w:p w:rsidR="00000000" w:rsidRDefault="00F31887">
      <w:pPr>
        <w:spacing w:before="100" w:beforeAutospacing="1" w:after="100" w:afterAutospacing="1" w:line="240" w:lineRule="auto"/>
        <w:ind w:firstLine="851"/>
        <w:divId w:val="1845048606"/>
        <w:rPr>
          <w:rFonts w:ascii="Times New Roman" w:hAnsi="Times New Roman" w:cs="Times New Roman"/>
          <w:sz w:val="24"/>
          <w:szCs w:val="24"/>
        </w:rPr>
      </w:pPr>
      <w:r>
        <w:rPr>
          <w:rFonts w:ascii="Times New Roman" w:hAnsi="Times New Roman" w:cs="Times New Roman"/>
          <w:sz w:val="24"/>
          <w:szCs w:val="24"/>
        </w:rPr>
        <w:t>129. След преномерирания параграф 7.17.3.4.4 се добавя следният нов параграф 7.17.3.4.5:</w:t>
      </w:r>
    </w:p>
    <w:p w:rsidR="00000000" w:rsidRDefault="00F31887">
      <w:pPr>
        <w:spacing w:before="100" w:beforeAutospacing="1" w:after="100" w:afterAutospacing="1" w:line="240" w:lineRule="auto"/>
        <w:ind w:firstLine="851"/>
        <w:divId w:val="1179195037"/>
        <w:rPr>
          <w:rFonts w:ascii="Times New Roman" w:hAnsi="Times New Roman" w:cs="Times New Roman"/>
          <w:sz w:val="24"/>
          <w:szCs w:val="24"/>
        </w:rPr>
      </w:pPr>
      <w:r>
        <w:rPr>
          <w:rFonts w:ascii="Times New Roman" w:hAnsi="Times New Roman" w:cs="Times New Roman"/>
          <w:sz w:val="24"/>
          <w:szCs w:val="24"/>
        </w:rPr>
        <w:lastRenderedPageBreak/>
        <w:t>"7.17.3.4.5. При отворени отгоре контейнеровози електрическа вентилация</w:t>
      </w:r>
      <w:r>
        <w:rPr>
          <w:rFonts w:ascii="Times New Roman" w:hAnsi="Times New Roman" w:cs="Times New Roman"/>
          <w:sz w:val="24"/>
          <w:szCs w:val="24"/>
        </w:rPr>
        <w:t xml:space="preserve"> се изисква само за долната част на товарния отсек, за която се изисква специално изградена тръба. Скоростта на вентилация трябва да бъде най-малко две смени на въздуха на час въз основа на обема на празен трюм под откритата палуба."</w:t>
      </w:r>
    </w:p>
    <w:p w:rsidR="00000000" w:rsidRDefault="00F31887">
      <w:pPr>
        <w:spacing w:before="100" w:beforeAutospacing="1" w:after="100" w:afterAutospacing="1" w:line="240" w:lineRule="auto"/>
        <w:ind w:firstLine="851"/>
        <w:divId w:val="423381867"/>
        <w:rPr>
          <w:rFonts w:ascii="Times New Roman" w:hAnsi="Times New Roman" w:cs="Times New Roman"/>
          <w:sz w:val="24"/>
          <w:szCs w:val="24"/>
        </w:rPr>
      </w:pPr>
      <w:r>
        <w:rPr>
          <w:rFonts w:ascii="Times New Roman" w:hAnsi="Times New Roman" w:cs="Times New Roman"/>
          <w:sz w:val="24"/>
          <w:szCs w:val="24"/>
        </w:rPr>
        <w:t xml:space="preserve">130. В таблица 7.17-1 </w:t>
      </w:r>
      <w:r>
        <w:rPr>
          <w:rFonts w:ascii="Times New Roman" w:hAnsi="Times New Roman" w:cs="Times New Roman"/>
          <w:sz w:val="24"/>
          <w:szCs w:val="24"/>
        </w:rPr>
        <w:t>думите "(включва товари от група Б от Кодекса за безопасните практики при превоза на твърди товари в насипно състояние, 2004 г., с изключение на товарите, обозначени като материали, опасни в насипно състояние)" се добавят към думите "Твърди опасни товари в</w:t>
      </w:r>
      <w:r>
        <w:rPr>
          <w:rFonts w:ascii="Times New Roman" w:hAnsi="Times New Roman" w:cs="Times New Roman"/>
          <w:sz w:val="24"/>
          <w:szCs w:val="24"/>
        </w:rPr>
        <w:t xml:space="preserve"> насипно състояние" в заглавието на дясната колона.</w:t>
      </w:r>
    </w:p>
    <w:p w:rsidR="00000000" w:rsidRDefault="00F31887">
      <w:pPr>
        <w:spacing w:before="100" w:beforeAutospacing="1" w:after="100" w:afterAutospacing="1" w:line="240" w:lineRule="auto"/>
        <w:ind w:firstLine="851"/>
        <w:divId w:val="1935166001"/>
        <w:rPr>
          <w:rFonts w:ascii="Times New Roman" w:hAnsi="Times New Roman" w:cs="Times New Roman"/>
          <w:sz w:val="24"/>
          <w:szCs w:val="24"/>
        </w:rPr>
      </w:pPr>
      <w:r>
        <w:rPr>
          <w:rFonts w:ascii="Times New Roman" w:hAnsi="Times New Roman" w:cs="Times New Roman"/>
          <w:sz w:val="24"/>
          <w:szCs w:val="24"/>
        </w:rPr>
        <w:t>131. В таблица 7.17-1 думите "на час" се добавят в края на второто изречение на забележка 1.</w:t>
      </w:r>
    </w:p>
    <w:p w:rsidR="00000000" w:rsidRDefault="00F31887">
      <w:pPr>
        <w:spacing w:before="100" w:beforeAutospacing="1" w:after="100" w:afterAutospacing="1" w:line="240" w:lineRule="auto"/>
        <w:ind w:firstLine="851"/>
        <w:divId w:val="1746144002"/>
        <w:rPr>
          <w:rFonts w:ascii="Times New Roman" w:hAnsi="Times New Roman" w:cs="Times New Roman"/>
          <w:sz w:val="24"/>
          <w:szCs w:val="24"/>
        </w:rPr>
      </w:pPr>
      <w:r>
        <w:rPr>
          <w:rFonts w:ascii="Times New Roman" w:hAnsi="Times New Roman" w:cs="Times New Roman"/>
          <w:sz w:val="24"/>
          <w:szCs w:val="24"/>
        </w:rPr>
        <w:t>132. В таблица 7.17-2, забележка 4, след думата "съдържащо" се добавят думите "остатъци от".</w:t>
      </w:r>
    </w:p>
    <w:p w:rsidR="00000000" w:rsidRDefault="00F31887">
      <w:pPr>
        <w:spacing w:before="100" w:beforeAutospacing="1" w:after="100" w:afterAutospacing="1" w:line="240" w:lineRule="auto"/>
        <w:ind w:firstLine="851"/>
        <w:divId w:val="1359508832"/>
        <w:rPr>
          <w:rFonts w:ascii="Times New Roman" w:hAnsi="Times New Roman" w:cs="Times New Roman"/>
          <w:sz w:val="24"/>
          <w:szCs w:val="24"/>
        </w:rPr>
      </w:pPr>
      <w:r>
        <w:rPr>
          <w:rFonts w:ascii="Times New Roman" w:hAnsi="Times New Roman" w:cs="Times New Roman"/>
          <w:sz w:val="24"/>
          <w:szCs w:val="24"/>
        </w:rPr>
        <w:t>133. В таблица 7.1</w:t>
      </w:r>
      <w:r>
        <w:rPr>
          <w:rFonts w:ascii="Times New Roman" w:hAnsi="Times New Roman" w:cs="Times New Roman"/>
          <w:sz w:val="24"/>
          <w:szCs w:val="24"/>
        </w:rPr>
        <w:t>7-2 се добавя следната забележка 7 с препратки от ред 7.17.3.4.2, колони 4.2 и 4.3, а забележки 7 до 11 към таблица 7.17-3 заедно с препратките към тях в тази таблица се преномерират като забележки 8 до 12:</w:t>
      </w:r>
    </w:p>
    <w:p w:rsidR="00000000" w:rsidRDefault="00F31887">
      <w:pPr>
        <w:spacing w:before="100" w:beforeAutospacing="1" w:after="100" w:afterAutospacing="1" w:line="240" w:lineRule="auto"/>
        <w:ind w:firstLine="851"/>
        <w:divId w:val="207566920"/>
        <w:rPr>
          <w:rFonts w:ascii="Times New Roman" w:hAnsi="Times New Roman" w:cs="Times New Roman"/>
          <w:sz w:val="24"/>
          <w:szCs w:val="24"/>
        </w:rPr>
      </w:pPr>
      <w:r>
        <w:rPr>
          <w:rFonts w:ascii="Times New Roman" w:hAnsi="Times New Roman" w:cs="Times New Roman"/>
          <w:sz w:val="24"/>
          <w:szCs w:val="24"/>
        </w:rPr>
        <w:t>"7. При кюспе от семе, съдържащо остатъци от екст</w:t>
      </w:r>
      <w:r>
        <w:rPr>
          <w:rFonts w:ascii="Times New Roman" w:hAnsi="Times New Roman" w:cs="Times New Roman"/>
          <w:sz w:val="24"/>
          <w:szCs w:val="24"/>
        </w:rPr>
        <w:t>ракция с разтворител, и товари от клас 4.3 по Кодекс BC се монтират трайно два отделни вентилатора, освен ако преносимите вентилатори са пригодени за надеждно монтиране (напр. фиксиране) преди натоварването и по време на пътуването. Вентилационната система</w:t>
      </w:r>
      <w:r>
        <w:rPr>
          <w:rFonts w:ascii="Times New Roman" w:hAnsi="Times New Roman" w:cs="Times New Roman"/>
          <w:sz w:val="24"/>
          <w:szCs w:val="24"/>
        </w:rPr>
        <w:t xml:space="preserve"> трябва да съответства на разпоредбите на 7.17.3.4.1 и 7.17.3.4.2. Вентилацията следва да бъде такава, че излизащите газове да не могат да достигнат обществените помещения или жилищата на екипажа на палубата или под нея".</w:t>
      </w:r>
    </w:p>
    <w:p w:rsidR="00000000" w:rsidRDefault="00F31887">
      <w:pPr>
        <w:spacing w:before="100" w:beforeAutospacing="1" w:after="100" w:afterAutospacing="1" w:line="240" w:lineRule="auto"/>
        <w:ind w:firstLine="851"/>
        <w:divId w:val="1042940436"/>
        <w:rPr>
          <w:rFonts w:ascii="Times New Roman" w:hAnsi="Times New Roman" w:cs="Times New Roman"/>
          <w:sz w:val="24"/>
          <w:szCs w:val="24"/>
        </w:rPr>
      </w:pPr>
      <w:r>
        <w:rPr>
          <w:rFonts w:ascii="Times New Roman" w:hAnsi="Times New Roman" w:cs="Times New Roman"/>
          <w:sz w:val="24"/>
          <w:szCs w:val="24"/>
        </w:rPr>
        <w:t>В таблица 7.17-3, в седмата и осма</w:t>
      </w:r>
      <w:r>
        <w:rPr>
          <w:rFonts w:ascii="Times New Roman" w:hAnsi="Times New Roman" w:cs="Times New Roman"/>
          <w:sz w:val="24"/>
          <w:szCs w:val="24"/>
        </w:rPr>
        <w:t>та колона, препратките към "3.1", "3.2" и "3.3" се заменят с препратки към "3" и следната нова забележка 13 се добавя към "x" в колона "5.2", последен и предпоследен ред:</w:t>
      </w:r>
    </w:p>
    <w:p w:rsidR="00000000" w:rsidRDefault="00F31887">
      <w:pPr>
        <w:spacing w:before="100" w:beforeAutospacing="1" w:after="100" w:afterAutospacing="1" w:line="240" w:lineRule="auto"/>
        <w:ind w:firstLine="851"/>
        <w:divId w:val="1021711876"/>
        <w:rPr>
          <w:rFonts w:ascii="Times New Roman" w:hAnsi="Times New Roman" w:cs="Times New Roman"/>
          <w:sz w:val="24"/>
          <w:szCs w:val="24"/>
        </w:rPr>
      </w:pPr>
      <w:r>
        <w:rPr>
          <w:rFonts w:ascii="Times New Roman" w:hAnsi="Times New Roman" w:cs="Times New Roman"/>
          <w:sz w:val="24"/>
          <w:szCs w:val="24"/>
        </w:rPr>
        <w:t>"Съгласно разпоредбите на Международния кодекс за превоз на опасни товари по море съх</w:t>
      </w:r>
      <w:r>
        <w:rPr>
          <w:rFonts w:ascii="Times New Roman" w:hAnsi="Times New Roman" w:cs="Times New Roman"/>
          <w:sz w:val="24"/>
          <w:szCs w:val="24"/>
        </w:rPr>
        <w:t xml:space="preserve">раняването на опасни товари от клас 5.2 под палубата или в затворени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 е забранено".</w:t>
      </w:r>
    </w:p>
    <w:p w:rsidR="00000000" w:rsidRDefault="00F31887">
      <w:pPr>
        <w:spacing w:before="100" w:beforeAutospacing="1" w:after="100" w:afterAutospacing="1" w:line="240" w:lineRule="auto"/>
        <w:ind w:firstLine="851"/>
        <w:divId w:val="742265132"/>
        <w:rPr>
          <w:rFonts w:ascii="Times New Roman" w:hAnsi="Times New Roman" w:cs="Times New Roman"/>
          <w:sz w:val="24"/>
          <w:szCs w:val="24"/>
        </w:rPr>
      </w:pPr>
      <w:r>
        <w:rPr>
          <w:rFonts w:ascii="Times New Roman" w:hAnsi="Times New Roman" w:cs="Times New Roman"/>
          <w:sz w:val="24"/>
          <w:szCs w:val="24"/>
        </w:rPr>
        <w:t>135. В края на параграф 7.17.3.5 се добавя следният нов текст:</w:t>
      </w:r>
    </w:p>
    <w:p w:rsidR="00000000" w:rsidRDefault="00F31887">
      <w:pPr>
        <w:spacing w:before="100" w:beforeAutospacing="1" w:after="100" w:afterAutospacing="1" w:line="240" w:lineRule="auto"/>
        <w:ind w:firstLine="851"/>
        <w:divId w:val="1605989372"/>
        <w:rPr>
          <w:rFonts w:ascii="Times New Roman" w:hAnsi="Times New Roman" w:cs="Times New Roman"/>
          <w:sz w:val="24"/>
          <w:szCs w:val="24"/>
        </w:rPr>
      </w:pPr>
      <w:r>
        <w:rPr>
          <w:rFonts w:ascii="Times New Roman" w:hAnsi="Times New Roman" w:cs="Times New Roman"/>
          <w:sz w:val="24"/>
          <w:szCs w:val="24"/>
        </w:rPr>
        <w:t>"както следва:</w:t>
      </w:r>
    </w:p>
    <w:p w:rsidR="00000000" w:rsidRDefault="00F31887">
      <w:pPr>
        <w:spacing w:before="100" w:beforeAutospacing="1" w:after="100" w:afterAutospacing="1" w:line="240" w:lineRule="auto"/>
        <w:ind w:firstLine="851"/>
        <w:divId w:val="1209954448"/>
        <w:rPr>
          <w:rFonts w:ascii="Times New Roman" w:hAnsi="Times New Roman" w:cs="Times New Roman"/>
          <w:sz w:val="24"/>
          <w:szCs w:val="24"/>
        </w:rPr>
      </w:pPr>
      <w:r>
        <w:rPr>
          <w:rFonts w:ascii="Times New Roman" w:hAnsi="Times New Roman" w:cs="Times New Roman"/>
          <w:sz w:val="24"/>
          <w:szCs w:val="24"/>
        </w:rPr>
        <w:t>.1 ако дренажната система на трюма за товарните помещения е допълнителна към си</w:t>
      </w:r>
      <w:r>
        <w:rPr>
          <w:rFonts w:ascii="Times New Roman" w:hAnsi="Times New Roman" w:cs="Times New Roman"/>
          <w:sz w:val="24"/>
          <w:szCs w:val="24"/>
        </w:rPr>
        <w:t>стемата, обслужвана от помпите в машинното отделение, капацитетът на системата е не по-малък от 10 m</w:t>
      </w:r>
      <w:r>
        <w:rPr>
          <w:rFonts w:ascii="Times New Roman" w:hAnsi="Times New Roman" w:cs="Times New Roman"/>
          <w:sz w:val="24"/>
          <w:szCs w:val="24"/>
          <w:vertAlign w:val="superscript"/>
        </w:rPr>
        <w:t>3</w:t>
      </w:r>
      <w:r>
        <w:rPr>
          <w:rFonts w:ascii="Times New Roman" w:hAnsi="Times New Roman" w:cs="Times New Roman"/>
          <w:sz w:val="24"/>
          <w:szCs w:val="24"/>
        </w:rPr>
        <w:t>/h за обслужвано товарно помещение; ако допълнителната система е обща система, капацитетът не е необходимо да надвишава 25 m</w:t>
      </w:r>
      <w:r>
        <w:rPr>
          <w:rFonts w:ascii="Times New Roman" w:hAnsi="Times New Roman" w:cs="Times New Roman"/>
          <w:sz w:val="24"/>
          <w:szCs w:val="24"/>
          <w:vertAlign w:val="superscript"/>
        </w:rPr>
        <w:t>3</w:t>
      </w:r>
      <w:r>
        <w:rPr>
          <w:rFonts w:ascii="Times New Roman" w:hAnsi="Times New Roman" w:cs="Times New Roman"/>
          <w:sz w:val="24"/>
          <w:szCs w:val="24"/>
        </w:rPr>
        <w:t>/h; не е необходимо да има изл</w:t>
      </w:r>
      <w:r>
        <w:rPr>
          <w:rFonts w:ascii="Times New Roman" w:hAnsi="Times New Roman" w:cs="Times New Roman"/>
          <w:sz w:val="24"/>
          <w:szCs w:val="24"/>
        </w:rPr>
        <w:t>ишък при допълнителната система на трюма; когато се превозват запалими или токсични течности, тръбопроводът на трюма в машинното отделение се изолира чрез поставяне на фланец без отвори или чрез затворен заключващ се клапан;</w:t>
      </w:r>
    </w:p>
    <w:p w:rsidR="00000000" w:rsidRDefault="00F31887">
      <w:pPr>
        <w:spacing w:before="100" w:beforeAutospacing="1" w:after="100" w:afterAutospacing="1" w:line="240" w:lineRule="auto"/>
        <w:ind w:firstLine="851"/>
        <w:divId w:val="1693451599"/>
        <w:rPr>
          <w:rFonts w:ascii="Times New Roman" w:hAnsi="Times New Roman" w:cs="Times New Roman"/>
          <w:sz w:val="24"/>
          <w:szCs w:val="24"/>
        </w:rPr>
      </w:pPr>
      <w:r>
        <w:rPr>
          <w:rFonts w:ascii="Times New Roman" w:hAnsi="Times New Roman" w:cs="Times New Roman"/>
          <w:sz w:val="24"/>
          <w:szCs w:val="24"/>
        </w:rPr>
        <w:lastRenderedPageBreak/>
        <w:t xml:space="preserve">.2 ако дренажът на </w:t>
      </w:r>
      <w:proofErr w:type="spellStart"/>
      <w:r>
        <w:rPr>
          <w:rFonts w:ascii="Times New Roman" w:hAnsi="Times New Roman" w:cs="Times New Roman"/>
          <w:sz w:val="24"/>
          <w:szCs w:val="24"/>
        </w:rPr>
        <w:t>сантините</w:t>
      </w:r>
      <w:proofErr w:type="spellEnd"/>
      <w:r>
        <w:rPr>
          <w:rFonts w:ascii="Times New Roman" w:hAnsi="Times New Roman" w:cs="Times New Roman"/>
          <w:sz w:val="24"/>
          <w:szCs w:val="24"/>
        </w:rPr>
        <w:t xml:space="preserve"> в </w:t>
      </w:r>
      <w:r>
        <w:rPr>
          <w:rFonts w:ascii="Times New Roman" w:hAnsi="Times New Roman" w:cs="Times New Roman"/>
          <w:sz w:val="24"/>
          <w:szCs w:val="24"/>
        </w:rPr>
        <w:t>товарните помещения се осъществява чрез гравитационен дренаж, дренажът води или директно зад борда, или до затворен дренажен резервоар, разположен извън машинните отделения; резервоарът трябва да бъде снабден с вентилационна тръба до безопасно място на отк</w:t>
      </w:r>
      <w:r>
        <w:rPr>
          <w:rFonts w:ascii="Times New Roman" w:hAnsi="Times New Roman" w:cs="Times New Roman"/>
          <w:sz w:val="24"/>
          <w:szCs w:val="24"/>
        </w:rPr>
        <w:t>ритата палуба;</w:t>
      </w:r>
    </w:p>
    <w:p w:rsidR="00000000" w:rsidRDefault="00F31887">
      <w:pPr>
        <w:spacing w:before="100" w:beforeAutospacing="1" w:after="100" w:afterAutospacing="1" w:line="240" w:lineRule="auto"/>
        <w:ind w:firstLine="851"/>
        <w:divId w:val="859010652"/>
        <w:rPr>
          <w:rFonts w:ascii="Times New Roman" w:hAnsi="Times New Roman" w:cs="Times New Roman"/>
          <w:sz w:val="24"/>
          <w:szCs w:val="24"/>
        </w:rPr>
      </w:pPr>
      <w:r>
        <w:rPr>
          <w:rFonts w:ascii="Times New Roman" w:hAnsi="Times New Roman" w:cs="Times New Roman"/>
          <w:sz w:val="24"/>
          <w:szCs w:val="24"/>
        </w:rPr>
        <w:t xml:space="preserve">.3 затворените помещения извън машинните отделения, в които има </w:t>
      </w:r>
      <w:proofErr w:type="spellStart"/>
      <w:r>
        <w:rPr>
          <w:rFonts w:ascii="Times New Roman" w:hAnsi="Times New Roman" w:cs="Times New Roman"/>
          <w:sz w:val="24"/>
          <w:szCs w:val="24"/>
        </w:rPr>
        <w:t>сантинни</w:t>
      </w:r>
      <w:proofErr w:type="spellEnd"/>
      <w:r>
        <w:rPr>
          <w:rFonts w:ascii="Times New Roman" w:hAnsi="Times New Roman" w:cs="Times New Roman"/>
          <w:sz w:val="24"/>
          <w:szCs w:val="24"/>
        </w:rPr>
        <w:t xml:space="preserve"> помпи, обслужващи товарните помещения, предназначени за превоз на запалими или токсични течности, се оборудват с отделна механична вентилация, осигуряваща най-малко шес</w:t>
      </w:r>
      <w:r>
        <w:rPr>
          <w:rFonts w:ascii="Times New Roman" w:hAnsi="Times New Roman" w:cs="Times New Roman"/>
          <w:sz w:val="24"/>
          <w:szCs w:val="24"/>
        </w:rPr>
        <w:t>т смени на въздуха на час; електрическото оборудване в помещението трябва да бъде от сертифициран безопасен тип; ако до помещението има достъп от друго затворено помещение, вратата следва да се затваря сама; и</w:t>
      </w:r>
    </w:p>
    <w:p w:rsidR="00000000" w:rsidRDefault="00F31887">
      <w:pPr>
        <w:spacing w:before="100" w:beforeAutospacing="1" w:after="100" w:afterAutospacing="1" w:line="240" w:lineRule="auto"/>
        <w:ind w:firstLine="851"/>
        <w:divId w:val="1614243108"/>
        <w:rPr>
          <w:rFonts w:ascii="Times New Roman" w:hAnsi="Times New Roman" w:cs="Times New Roman"/>
          <w:sz w:val="24"/>
          <w:szCs w:val="24"/>
        </w:rPr>
      </w:pPr>
      <w:r>
        <w:rPr>
          <w:rFonts w:ascii="Times New Roman" w:hAnsi="Times New Roman" w:cs="Times New Roman"/>
          <w:sz w:val="24"/>
          <w:szCs w:val="24"/>
        </w:rPr>
        <w:t xml:space="preserve">.4 дренаж от товарно помещение в </w:t>
      </w:r>
      <w:proofErr w:type="spellStart"/>
      <w:r>
        <w:rPr>
          <w:rFonts w:ascii="Times New Roman" w:hAnsi="Times New Roman" w:cs="Times New Roman"/>
          <w:sz w:val="24"/>
          <w:szCs w:val="24"/>
        </w:rPr>
        <w:t>сантини</w:t>
      </w:r>
      <w:proofErr w:type="spellEnd"/>
      <w:r>
        <w:rPr>
          <w:rFonts w:ascii="Times New Roman" w:hAnsi="Times New Roman" w:cs="Times New Roman"/>
          <w:sz w:val="24"/>
          <w:szCs w:val="24"/>
        </w:rPr>
        <w:t xml:space="preserve"> в долно помещение се разрешава само ако това помещение отговаря на същите изисквания като горното товарно помещение."</w:t>
      </w:r>
    </w:p>
    <w:p w:rsidR="00000000" w:rsidRDefault="00F31887">
      <w:pPr>
        <w:spacing w:before="100" w:beforeAutospacing="1" w:after="100" w:afterAutospacing="1" w:line="240" w:lineRule="auto"/>
        <w:ind w:firstLine="851"/>
        <w:divId w:val="1322930051"/>
        <w:rPr>
          <w:rFonts w:ascii="Times New Roman" w:hAnsi="Times New Roman" w:cs="Times New Roman"/>
          <w:sz w:val="24"/>
          <w:szCs w:val="24"/>
        </w:rPr>
      </w:pPr>
      <w:r>
        <w:rPr>
          <w:rFonts w:ascii="Times New Roman" w:hAnsi="Times New Roman" w:cs="Times New Roman"/>
          <w:sz w:val="24"/>
          <w:szCs w:val="24"/>
        </w:rPr>
        <w:t>136. В края на първото изречение на параграф 7.17.3.6.1 се добавя следният текст:</w:t>
      </w:r>
    </w:p>
    <w:p w:rsidR="00000000" w:rsidRDefault="00F31887">
      <w:pPr>
        <w:spacing w:before="100" w:beforeAutospacing="1" w:after="100" w:afterAutospacing="1" w:line="240" w:lineRule="auto"/>
        <w:ind w:firstLine="851"/>
        <w:divId w:val="1765496898"/>
        <w:rPr>
          <w:rFonts w:ascii="Times New Roman" w:hAnsi="Times New Roman" w:cs="Times New Roman"/>
          <w:sz w:val="24"/>
          <w:szCs w:val="24"/>
        </w:rPr>
      </w:pPr>
      <w:r>
        <w:rPr>
          <w:rFonts w:ascii="Times New Roman" w:hAnsi="Times New Roman" w:cs="Times New Roman"/>
          <w:sz w:val="24"/>
          <w:szCs w:val="24"/>
        </w:rPr>
        <w:t>"и се избира, к</w:t>
      </w:r>
      <w:r>
        <w:rPr>
          <w:rFonts w:ascii="Times New Roman" w:hAnsi="Times New Roman" w:cs="Times New Roman"/>
          <w:sz w:val="24"/>
          <w:szCs w:val="24"/>
        </w:rPr>
        <w:t>ато се вземат предвид опасностите, свързани с превозваните химикали и стандартите, разработени от организацията в съответствие с класа и физическото състояние".</w:t>
      </w:r>
    </w:p>
    <w:p w:rsidR="00000000" w:rsidRDefault="00F31887">
      <w:pPr>
        <w:spacing w:before="100" w:beforeAutospacing="1" w:after="100" w:afterAutospacing="1" w:line="240" w:lineRule="auto"/>
        <w:ind w:firstLine="851"/>
        <w:divId w:val="127406157"/>
        <w:rPr>
          <w:rFonts w:ascii="Times New Roman" w:hAnsi="Times New Roman" w:cs="Times New Roman"/>
          <w:sz w:val="24"/>
          <w:szCs w:val="24"/>
        </w:rPr>
      </w:pPr>
      <w:r>
        <w:rPr>
          <w:rFonts w:ascii="Times New Roman" w:hAnsi="Times New Roman" w:cs="Times New Roman"/>
          <w:sz w:val="24"/>
          <w:szCs w:val="24"/>
        </w:rPr>
        <w:t>137. В края на параграф 7.17.3.6.2 се добавя следното ново изречение:</w:t>
      </w:r>
    </w:p>
    <w:p w:rsidR="00000000" w:rsidRDefault="00F31887">
      <w:pPr>
        <w:spacing w:before="100" w:beforeAutospacing="1" w:after="100" w:afterAutospacing="1" w:line="240" w:lineRule="auto"/>
        <w:ind w:firstLine="851"/>
        <w:divId w:val="1458529037"/>
        <w:rPr>
          <w:rFonts w:ascii="Times New Roman" w:hAnsi="Times New Roman" w:cs="Times New Roman"/>
          <w:sz w:val="24"/>
          <w:szCs w:val="24"/>
        </w:rPr>
      </w:pPr>
      <w:r>
        <w:rPr>
          <w:rFonts w:ascii="Times New Roman" w:hAnsi="Times New Roman" w:cs="Times New Roman"/>
          <w:sz w:val="24"/>
          <w:szCs w:val="24"/>
        </w:rPr>
        <w:t>"В допълнение към изисква</w:t>
      </w:r>
      <w:r>
        <w:rPr>
          <w:rFonts w:ascii="Times New Roman" w:hAnsi="Times New Roman" w:cs="Times New Roman"/>
          <w:sz w:val="24"/>
          <w:szCs w:val="24"/>
        </w:rPr>
        <w:t>нията на 7.10.3.2.2 се осигуряват два резервни заряда, подходящи за употреба с дихателния апарат за всеки необходим апарат."</w:t>
      </w:r>
    </w:p>
    <w:p w:rsidR="00000000" w:rsidRDefault="00F31887">
      <w:pPr>
        <w:spacing w:before="100" w:beforeAutospacing="1" w:after="100" w:afterAutospacing="1" w:line="240" w:lineRule="auto"/>
        <w:ind w:firstLine="851"/>
        <w:divId w:val="245696700"/>
        <w:rPr>
          <w:rFonts w:ascii="Times New Roman" w:hAnsi="Times New Roman" w:cs="Times New Roman"/>
          <w:sz w:val="24"/>
          <w:szCs w:val="24"/>
        </w:rPr>
      </w:pPr>
      <w:r>
        <w:rPr>
          <w:rFonts w:ascii="Times New Roman" w:hAnsi="Times New Roman" w:cs="Times New Roman"/>
          <w:sz w:val="24"/>
          <w:szCs w:val="24"/>
        </w:rPr>
        <w:t>138. В параграф 7.17.3.8.2 думите "отговарят на изискванията на 7.8.6, имат клапани, които могат да се задействат извън помещението</w:t>
      </w:r>
      <w:r>
        <w:rPr>
          <w:rFonts w:ascii="Times New Roman" w:hAnsi="Times New Roman" w:cs="Times New Roman"/>
          <w:sz w:val="24"/>
          <w:szCs w:val="24"/>
        </w:rPr>
        <w:t>, на място в близост до органите за управление на пожарогасителната система и" се вмъкват след думите "дренажните и помпените съоръжения".</w:t>
      </w:r>
    </w:p>
    <w:p w:rsidR="00000000" w:rsidRDefault="00F31887">
      <w:pPr>
        <w:keepNext/>
        <w:spacing w:before="57" w:after="100" w:afterAutospacing="1" w:line="240" w:lineRule="auto"/>
        <w:jc w:val="center"/>
        <w:divId w:val="350035206"/>
        <w:rPr>
          <w:rFonts w:ascii="Times New Roman" w:hAnsi="Times New Roman" w:cs="Times New Roman"/>
          <w:sz w:val="24"/>
          <w:szCs w:val="24"/>
        </w:rPr>
      </w:pPr>
      <w:r>
        <w:rPr>
          <w:rFonts w:ascii="Times New Roman" w:hAnsi="Times New Roman" w:cs="Times New Roman"/>
          <w:b/>
          <w:bCs/>
          <w:sz w:val="24"/>
          <w:szCs w:val="24"/>
        </w:rPr>
        <w:t>ГЛАВА 8</w:t>
      </w:r>
    </w:p>
    <w:p w:rsidR="00000000" w:rsidRDefault="00F31887">
      <w:pPr>
        <w:keepNext/>
        <w:spacing w:before="57" w:after="100" w:afterAutospacing="1" w:line="240" w:lineRule="auto"/>
        <w:jc w:val="center"/>
        <w:divId w:val="49690825"/>
        <w:rPr>
          <w:rFonts w:ascii="Times New Roman" w:hAnsi="Times New Roman" w:cs="Times New Roman"/>
          <w:sz w:val="24"/>
          <w:szCs w:val="24"/>
        </w:rPr>
      </w:pPr>
      <w:r>
        <w:rPr>
          <w:rFonts w:ascii="Times New Roman" w:hAnsi="Times New Roman" w:cs="Times New Roman"/>
          <w:b/>
          <w:bCs/>
          <w:sz w:val="24"/>
          <w:szCs w:val="24"/>
        </w:rPr>
        <w:t>СПАСИТЕЛНИ СРЕДСТВА И ПРИСПОСОБЛЕНИЯ</w:t>
      </w:r>
    </w:p>
    <w:p w:rsidR="00000000" w:rsidRDefault="00F31887">
      <w:pPr>
        <w:spacing w:before="100" w:beforeAutospacing="1" w:after="100" w:afterAutospacing="1" w:line="240" w:lineRule="auto"/>
        <w:ind w:firstLine="851"/>
        <w:divId w:val="2147310075"/>
        <w:rPr>
          <w:rFonts w:ascii="Times New Roman" w:hAnsi="Times New Roman" w:cs="Times New Roman"/>
          <w:sz w:val="24"/>
          <w:szCs w:val="24"/>
        </w:rPr>
      </w:pPr>
      <w:r>
        <w:rPr>
          <w:rFonts w:ascii="Times New Roman" w:hAnsi="Times New Roman" w:cs="Times New Roman"/>
          <w:sz w:val="24"/>
          <w:szCs w:val="24"/>
        </w:rPr>
        <w:t>139. Параграфи 8.7.6 до 8.7.10 се преномерират като параграфи 8.7.7 до 8</w:t>
      </w:r>
      <w:r>
        <w:rPr>
          <w:rFonts w:ascii="Times New Roman" w:hAnsi="Times New Roman" w:cs="Times New Roman"/>
          <w:sz w:val="24"/>
          <w:szCs w:val="24"/>
        </w:rPr>
        <w:t>.7.11 и се добавя следният нов параграф 8.7.6:</w:t>
      </w:r>
    </w:p>
    <w:p w:rsidR="00000000" w:rsidRDefault="00F31887">
      <w:pPr>
        <w:spacing w:before="100" w:beforeAutospacing="1" w:after="100" w:afterAutospacing="1" w:line="240" w:lineRule="auto"/>
        <w:ind w:firstLine="851"/>
        <w:divId w:val="196048796"/>
        <w:rPr>
          <w:rFonts w:ascii="Times New Roman" w:hAnsi="Times New Roman" w:cs="Times New Roman"/>
          <w:sz w:val="24"/>
          <w:szCs w:val="24"/>
        </w:rPr>
      </w:pPr>
      <w:r>
        <w:rPr>
          <w:rFonts w:ascii="Times New Roman" w:hAnsi="Times New Roman" w:cs="Times New Roman"/>
          <w:sz w:val="24"/>
          <w:szCs w:val="24"/>
        </w:rPr>
        <w:t>"8.7.6 Когато е предвидена система за морска евакуация в спасителни съдове на плавателни съдове от категория Б, се осигурява алтернативно средство за евакуация на пътниците и екипажа в спасителни съдове от същ</w:t>
      </w:r>
      <w:r>
        <w:rPr>
          <w:rFonts w:ascii="Times New Roman" w:hAnsi="Times New Roman" w:cs="Times New Roman"/>
          <w:sz w:val="24"/>
          <w:szCs w:val="24"/>
        </w:rPr>
        <w:t>ата страна на плавателния съд при условия до и включително най-неблагоприятните предвидени условия, ако системата за морска евакуация е загубена или е станала негодна за експлоатация в случай на повреда в надлъжно измерение, посочена в 2.6.7.1."</w:t>
      </w:r>
    </w:p>
    <w:p w:rsidR="00000000" w:rsidRDefault="00F31887">
      <w:pPr>
        <w:spacing w:before="100" w:beforeAutospacing="1" w:after="100" w:afterAutospacing="1" w:line="240" w:lineRule="auto"/>
        <w:ind w:firstLine="851"/>
        <w:divId w:val="1377513383"/>
        <w:rPr>
          <w:rFonts w:ascii="Times New Roman" w:hAnsi="Times New Roman" w:cs="Times New Roman"/>
          <w:sz w:val="24"/>
          <w:szCs w:val="24"/>
        </w:rPr>
      </w:pPr>
      <w:r>
        <w:rPr>
          <w:rFonts w:ascii="Times New Roman" w:hAnsi="Times New Roman" w:cs="Times New Roman"/>
          <w:sz w:val="24"/>
          <w:szCs w:val="24"/>
        </w:rPr>
        <w:t>140. В пар</w:t>
      </w:r>
      <w:r>
        <w:rPr>
          <w:rFonts w:ascii="Times New Roman" w:hAnsi="Times New Roman" w:cs="Times New Roman"/>
          <w:sz w:val="24"/>
          <w:szCs w:val="24"/>
        </w:rPr>
        <w:t>аграф 8.9.14.2 след думата "се" се добавят думите "подлагат на щателна проверка при годишните прегледи, изисквани съгласно параграф 1.5.1.3", а останалата част от изречението се заличава.</w:t>
      </w:r>
    </w:p>
    <w:p w:rsidR="00000000" w:rsidRDefault="00F31887">
      <w:pPr>
        <w:spacing w:before="100" w:beforeAutospacing="1" w:after="100" w:afterAutospacing="1" w:line="240" w:lineRule="auto"/>
        <w:ind w:firstLine="851"/>
        <w:divId w:val="762729816"/>
        <w:rPr>
          <w:rFonts w:ascii="Times New Roman" w:hAnsi="Times New Roman" w:cs="Times New Roman"/>
          <w:sz w:val="24"/>
          <w:szCs w:val="24"/>
        </w:rPr>
      </w:pPr>
      <w:r>
        <w:rPr>
          <w:rFonts w:ascii="Times New Roman" w:hAnsi="Times New Roman" w:cs="Times New Roman"/>
          <w:sz w:val="24"/>
          <w:szCs w:val="24"/>
        </w:rPr>
        <w:lastRenderedPageBreak/>
        <w:t xml:space="preserve">141. В параграф 8.9.14.3 след думата "спирачката" се добавят думите </w:t>
      </w:r>
      <w:r>
        <w:rPr>
          <w:rFonts w:ascii="Times New Roman" w:hAnsi="Times New Roman" w:cs="Times New Roman"/>
          <w:sz w:val="24"/>
          <w:szCs w:val="24"/>
        </w:rPr>
        <w:t xml:space="preserve">"при максимална скорост на спускане. Натоварването, което се прилага, е масата на спасителния съд или дежурната лодка без лица на борда, с изключение на това, че през интервали, ненадвишаващи пет години, изпитването се извършва с пробно натоварване, равно </w:t>
      </w:r>
      <w:r>
        <w:rPr>
          <w:rFonts w:ascii="Times New Roman" w:hAnsi="Times New Roman" w:cs="Times New Roman"/>
          <w:sz w:val="24"/>
          <w:szCs w:val="24"/>
        </w:rPr>
        <w:t>на 1,1 пъти теглото на спасителния съд или дежурната лодка и пълното им окомплектоване с екипаж и оборудване.", а останалата част от изречението се заличава.</w:t>
      </w:r>
    </w:p>
    <w:p w:rsidR="00000000" w:rsidRDefault="00F31887">
      <w:pPr>
        <w:keepNext/>
        <w:spacing w:before="57" w:after="100" w:afterAutospacing="1" w:line="240" w:lineRule="auto"/>
        <w:jc w:val="center"/>
        <w:divId w:val="1136488876"/>
        <w:rPr>
          <w:rFonts w:ascii="Times New Roman" w:hAnsi="Times New Roman" w:cs="Times New Roman"/>
          <w:sz w:val="24"/>
          <w:szCs w:val="24"/>
        </w:rPr>
      </w:pPr>
      <w:r>
        <w:rPr>
          <w:rFonts w:ascii="Times New Roman" w:hAnsi="Times New Roman" w:cs="Times New Roman"/>
          <w:b/>
          <w:bCs/>
          <w:sz w:val="24"/>
          <w:szCs w:val="24"/>
        </w:rPr>
        <w:t>ГЛАВА 10</w:t>
      </w:r>
    </w:p>
    <w:p w:rsidR="00000000" w:rsidRDefault="00F31887">
      <w:pPr>
        <w:keepNext/>
        <w:spacing w:before="57" w:after="100" w:afterAutospacing="1" w:line="240" w:lineRule="auto"/>
        <w:jc w:val="center"/>
        <w:divId w:val="10381515"/>
        <w:rPr>
          <w:rFonts w:ascii="Times New Roman" w:hAnsi="Times New Roman" w:cs="Times New Roman"/>
          <w:sz w:val="24"/>
          <w:szCs w:val="24"/>
        </w:rPr>
      </w:pPr>
      <w:r>
        <w:rPr>
          <w:rFonts w:ascii="Times New Roman" w:hAnsi="Times New Roman" w:cs="Times New Roman"/>
          <w:b/>
          <w:bCs/>
          <w:sz w:val="24"/>
          <w:szCs w:val="24"/>
        </w:rPr>
        <w:t>СПОМАГАТЕЛНИ СИСТЕМИ</w:t>
      </w:r>
    </w:p>
    <w:p w:rsidR="00000000" w:rsidRDefault="00F31887">
      <w:pPr>
        <w:spacing w:before="100" w:beforeAutospacing="1" w:after="100" w:afterAutospacing="1" w:line="240" w:lineRule="auto"/>
        <w:ind w:firstLine="851"/>
        <w:divId w:val="1579561813"/>
        <w:rPr>
          <w:rFonts w:ascii="Times New Roman" w:hAnsi="Times New Roman" w:cs="Times New Roman"/>
          <w:sz w:val="24"/>
          <w:szCs w:val="24"/>
        </w:rPr>
      </w:pPr>
      <w:r>
        <w:rPr>
          <w:rFonts w:ascii="Times New Roman" w:hAnsi="Times New Roman" w:cs="Times New Roman"/>
          <w:sz w:val="24"/>
          <w:szCs w:val="24"/>
        </w:rPr>
        <w:t>142. В параграф 10.2.4.8 думите "захранващите тръби" в края на първо</w:t>
      </w:r>
      <w:r>
        <w:rPr>
          <w:rFonts w:ascii="Times New Roman" w:hAnsi="Times New Roman" w:cs="Times New Roman"/>
          <w:sz w:val="24"/>
          <w:szCs w:val="24"/>
        </w:rPr>
        <w:t xml:space="preserve">то изречение се заменят с думите "тръбите за </w:t>
      </w:r>
      <w:proofErr w:type="spellStart"/>
      <w:r>
        <w:rPr>
          <w:rFonts w:ascii="Times New Roman" w:hAnsi="Times New Roman" w:cs="Times New Roman"/>
          <w:sz w:val="24"/>
          <w:szCs w:val="24"/>
        </w:rPr>
        <w:t>бункероване</w:t>
      </w:r>
      <w:proofErr w:type="spellEnd"/>
      <w:r>
        <w:rPr>
          <w:rFonts w:ascii="Times New Roman" w:hAnsi="Times New Roman" w:cs="Times New Roman"/>
          <w:sz w:val="24"/>
          <w:szCs w:val="24"/>
        </w:rPr>
        <w:t xml:space="preserve"> и всички тръби за пълнене, обслужвани от бордови помпи"; и думите "и, при гориво с температура на възпламеняване, по-ниска от 43°C," се заменят с думите "когато няма опасност от пожар или експлозия о</w:t>
      </w:r>
      <w:r>
        <w:rPr>
          <w:rFonts w:ascii="Times New Roman" w:hAnsi="Times New Roman" w:cs="Times New Roman"/>
          <w:sz w:val="24"/>
          <w:szCs w:val="24"/>
        </w:rPr>
        <w:t xml:space="preserve">т появата на масла и пари, не водят до помещенията на екипажа, пътническите помещения, помещенията от специална категория,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помещенията (различни от откритите </w:t>
      </w:r>
      <w:proofErr w:type="spellStart"/>
      <w:r>
        <w:rPr>
          <w:rFonts w:ascii="Times New Roman" w:hAnsi="Times New Roman" w:cs="Times New Roman"/>
          <w:sz w:val="24"/>
          <w:szCs w:val="24"/>
        </w:rPr>
        <w:t>ро-ро</w:t>
      </w:r>
      <w:proofErr w:type="spellEnd"/>
      <w:r>
        <w:rPr>
          <w:rFonts w:ascii="Times New Roman" w:hAnsi="Times New Roman" w:cs="Times New Roman"/>
          <w:sz w:val="24"/>
          <w:szCs w:val="24"/>
        </w:rPr>
        <w:t xml:space="preserve"> помещения), машинните отделения или други подобни помещения. За гориво с температура н</w:t>
      </w:r>
      <w:r>
        <w:rPr>
          <w:rFonts w:ascii="Times New Roman" w:hAnsi="Times New Roman" w:cs="Times New Roman"/>
          <w:sz w:val="24"/>
          <w:szCs w:val="24"/>
        </w:rPr>
        <w:t>а възпламеняване, по-ниска от 43°C такива клапани и тръби".</w:t>
      </w:r>
    </w:p>
    <w:p w:rsidR="00000000" w:rsidRDefault="00F31887">
      <w:pPr>
        <w:spacing w:before="57" w:after="100" w:afterAutospacing="1" w:line="240" w:lineRule="auto"/>
        <w:jc w:val="center"/>
        <w:divId w:val="1734311716"/>
        <w:rPr>
          <w:rFonts w:ascii="Times New Roman" w:hAnsi="Times New Roman" w:cs="Times New Roman"/>
          <w:sz w:val="24"/>
          <w:szCs w:val="24"/>
        </w:rPr>
      </w:pPr>
      <w:r>
        <w:rPr>
          <w:rFonts w:ascii="Times New Roman" w:hAnsi="Times New Roman" w:cs="Times New Roman"/>
          <w:b/>
          <w:bCs/>
          <w:sz w:val="24"/>
          <w:szCs w:val="24"/>
        </w:rPr>
        <w:t>ГЛАВА 11</w:t>
      </w:r>
    </w:p>
    <w:p w:rsidR="00000000" w:rsidRDefault="00F31887">
      <w:pPr>
        <w:spacing w:before="100" w:beforeAutospacing="1" w:after="100" w:afterAutospacing="1" w:line="240" w:lineRule="auto"/>
        <w:ind w:firstLine="851"/>
        <w:jc w:val="center"/>
        <w:divId w:val="1079403082"/>
        <w:rPr>
          <w:rFonts w:ascii="Times New Roman" w:hAnsi="Times New Roman" w:cs="Times New Roman"/>
          <w:sz w:val="24"/>
          <w:szCs w:val="24"/>
        </w:rPr>
      </w:pPr>
      <w:r>
        <w:rPr>
          <w:rFonts w:ascii="Times New Roman" w:hAnsi="Times New Roman" w:cs="Times New Roman"/>
          <w:b/>
          <w:bCs/>
          <w:sz w:val="24"/>
          <w:szCs w:val="24"/>
        </w:rPr>
        <w:t>СИСТЕМИ ЗА ДИСТАНЦИОННО УПРАВЛЕНИЕ, АЛАРМЕНИ СИСТЕМИ И СИСТЕМИ ЗА БЕЗОПАСНОСТ</w:t>
      </w:r>
    </w:p>
    <w:p w:rsidR="00000000" w:rsidRDefault="00F31887">
      <w:pPr>
        <w:spacing w:before="100" w:beforeAutospacing="1" w:after="100" w:afterAutospacing="1" w:line="240" w:lineRule="auto"/>
        <w:ind w:firstLine="851"/>
        <w:divId w:val="1419789887"/>
        <w:rPr>
          <w:rFonts w:ascii="Times New Roman" w:hAnsi="Times New Roman" w:cs="Times New Roman"/>
          <w:sz w:val="24"/>
          <w:szCs w:val="24"/>
        </w:rPr>
      </w:pPr>
      <w:r>
        <w:rPr>
          <w:rFonts w:ascii="Times New Roman" w:hAnsi="Times New Roman" w:cs="Times New Roman"/>
          <w:sz w:val="24"/>
          <w:szCs w:val="24"/>
        </w:rPr>
        <w:t>143. В параграф 11.3.3, в първото изречение, думите "от пункт" се заменят с думите "от един или повече пункта".</w:t>
      </w:r>
    </w:p>
    <w:p w:rsidR="00000000" w:rsidRDefault="00F31887">
      <w:pPr>
        <w:spacing w:before="100" w:beforeAutospacing="1" w:after="100" w:afterAutospacing="1" w:line="240" w:lineRule="auto"/>
        <w:ind w:firstLine="851"/>
        <w:divId w:val="1962414468"/>
        <w:rPr>
          <w:rFonts w:ascii="Times New Roman" w:hAnsi="Times New Roman" w:cs="Times New Roman"/>
          <w:sz w:val="24"/>
          <w:szCs w:val="24"/>
        </w:rPr>
      </w:pPr>
      <w:r>
        <w:rPr>
          <w:rFonts w:ascii="Times New Roman" w:hAnsi="Times New Roman" w:cs="Times New Roman"/>
          <w:sz w:val="24"/>
          <w:szCs w:val="24"/>
        </w:rPr>
        <w:t>144. В параграф 11.4.1.2 точки .4 до .11 се преномерират като точки .5 до .12 и след точка .3 се добавя следната нова точка .4:</w:t>
      </w:r>
    </w:p>
    <w:p w:rsidR="00000000" w:rsidRDefault="00F31887">
      <w:pPr>
        <w:spacing w:before="100" w:beforeAutospacing="1" w:after="100" w:afterAutospacing="1" w:line="240" w:lineRule="auto"/>
        <w:ind w:firstLine="851"/>
        <w:divId w:val="35279009"/>
        <w:rPr>
          <w:rFonts w:ascii="Times New Roman" w:hAnsi="Times New Roman" w:cs="Times New Roman"/>
          <w:sz w:val="24"/>
          <w:szCs w:val="24"/>
        </w:rPr>
      </w:pPr>
      <w:r>
        <w:rPr>
          <w:rFonts w:ascii="Times New Roman" w:hAnsi="Times New Roman" w:cs="Times New Roman"/>
          <w:sz w:val="24"/>
          <w:szCs w:val="24"/>
        </w:rPr>
        <w:t>".4 откриване на</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сантинна</w:t>
      </w:r>
      <w:proofErr w:type="spellEnd"/>
      <w:r>
        <w:rPr>
          <w:rFonts w:ascii="Times New Roman" w:hAnsi="Times New Roman" w:cs="Times New Roman"/>
          <w:sz w:val="24"/>
          <w:szCs w:val="24"/>
        </w:rPr>
        <w:t xml:space="preserve"> вода във всяко водонепроницаемо отделение под проектната </w:t>
      </w:r>
      <w:proofErr w:type="spellStart"/>
      <w:r>
        <w:rPr>
          <w:rFonts w:ascii="Times New Roman" w:hAnsi="Times New Roman" w:cs="Times New Roman"/>
          <w:sz w:val="24"/>
          <w:szCs w:val="24"/>
        </w:rPr>
        <w:t>водолиния</w:t>
      </w:r>
      <w:proofErr w:type="spellEnd"/>
      <w:r>
        <w:rPr>
          <w:rFonts w:ascii="Times New Roman" w:hAnsi="Times New Roman" w:cs="Times New Roman"/>
          <w:sz w:val="24"/>
          <w:szCs w:val="24"/>
        </w:rPr>
        <w:t>;".</w:t>
      </w:r>
    </w:p>
    <w:p w:rsidR="00000000" w:rsidRDefault="00F31887">
      <w:pPr>
        <w:keepNext/>
        <w:spacing w:before="57" w:after="100" w:afterAutospacing="1" w:line="240" w:lineRule="auto"/>
        <w:jc w:val="center"/>
        <w:divId w:val="1546867172"/>
        <w:rPr>
          <w:rFonts w:ascii="Times New Roman" w:hAnsi="Times New Roman" w:cs="Times New Roman"/>
          <w:sz w:val="24"/>
          <w:szCs w:val="24"/>
        </w:rPr>
      </w:pPr>
      <w:r>
        <w:rPr>
          <w:rFonts w:ascii="Times New Roman" w:hAnsi="Times New Roman" w:cs="Times New Roman"/>
          <w:b/>
          <w:bCs/>
          <w:sz w:val="24"/>
          <w:szCs w:val="24"/>
        </w:rPr>
        <w:t>ГЛАВА 13</w:t>
      </w:r>
    </w:p>
    <w:p w:rsidR="00000000" w:rsidRDefault="00F31887">
      <w:pPr>
        <w:spacing w:before="100" w:beforeAutospacing="1" w:after="100" w:afterAutospacing="1" w:line="240" w:lineRule="auto"/>
        <w:ind w:firstLine="851"/>
        <w:jc w:val="center"/>
        <w:divId w:val="1084574694"/>
        <w:rPr>
          <w:rFonts w:ascii="Times New Roman" w:hAnsi="Times New Roman" w:cs="Times New Roman"/>
          <w:sz w:val="24"/>
          <w:szCs w:val="24"/>
        </w:rPr>
      </w:pPr>
      <w:r>
        <w:rPr>
          <w:rFonts w:ascii="Times New Roman" w:hAnsi="Times New Roman" w:cs="Times New Roman"/>
          <w:b/>
          <w:bCs/>
          <w:sz w:val="24"/>
          <w:szCs w:val="24"/>
        </w:rPr>
        <w:t>БОРДОВИ НАВИГАЦИОННИ СИСТЕМИ И ОБОРУДВАНЕ И УСТРОЙСТВА ЗА РЕГИСТРИРАНЕ НА ДАННИ ЗА ДВИЖЕНИЕТО НА КОРАБА</w:t>
      </w:r>
    </w:p>
    <w:p w:rsidR="00000000" w:rsidRDefault="00F31887">
      <w:pPr>
        <w:spacing w:before="100" w:beforeAutospacing="1" w:after="100" w:afterAutospacing="1" w:line="240" w:lineRule="auto"/>
        <w:ind w:firstLine="851"/>
        <w:divId w:val="1600793786"/>
        <w:rPr>
          <w:rFonts w:ascii="Times New Roman" w:hAnsi="Times New Roman" w:cs="Times New Roman"/>
          <w:sz w:val="24"/>
          <w:szCs w:val="24"/>
        </w:rPr>
      </w:pPr>
      <w:r>
        <w:rPr>
          <w:rFonts w:ascii="Times New Roman" w:hAnsi="Times New Roman" w:cs="Times New Roman"/>
          <w:sz w:val="24"/>
          <w:szCs w:val="24"/>
        </w:rPr>
        <w:t>145. Параграф 13.8.2 се преномерира като параграф 13.8.3 и се д</w:t>
      </w:r>
      <w:r>
        <w:rPr>
          <w:rFonts w:ascii="Times New Roman" w:hAnsi="Times New Roman" w:cs="Times New Roman"/>
          <w:sz w:val="24"/>
          <w:szCs w:val="24"/>
        </w:rPr>
        <w:t>обавя следният нов параграф 13.8.2:</w:t>
      </w:r>
    </w:p>
    <w:p w:rsidR="00000000" w:rsidRDefault="00F31887">
      <w:pPr>
        <w:spacing w:before="100" w:beforeAutospacing="1" w:after="100" w:afterAutospacing="1" w:line="240" w:lineRule="auto"/>
        <w:ind w:firstLine="851"/>
        <w:divId w:val="1737388678"/>
        <w:rPr>
          <w:rFonts w:ascii="Times New Roman" w:hAnsi="Times New Roman" w:cs="Times New Roman"/>
          <w:sz w:val="24"/>
          <w:szCs w:val="24"/>
        </w:rPr>
      </w:pPr>
      <w:r>
        <w:rPr>
          <w:rFonts w:ascii="Times New Roman" w:hAnsi="Times New Roman" w:cs="Times New Roman"/>
          <w:sz w:val="24"/>
          <w:szCs w:val="24"/>
        </w:rPr>
        <w:t>"13.8.2 Високоскоростните плавателни съдове се оборудват с ECDIS, както следва:</w:t>
      </w:r>
    </w:p>
    <w:p w:rsidR="00000000" w:rsidRDefault="00F31887">
      <w:pPr>
        <w:spacing w:before="100" w:beforeAutospacing="1" w:after="100" w:afterAutospacing="1" w:line="240" w:lineRule="auto"/>
        <w:ind w:firstLine="851"/>
        <w:divId w:val="587543369"/>
        <w:rPr>
          <w:rFonts w:ascii="Times New Roman" w:hAnsi="Times New Roman" w:cs="Times New Roman"/>
          <w:sz w:val="24"/>
          <w:szCs w:val="24"/>
        </w:rPr>
      </w:pPr>
      <w:r>
        <w:rPr>
          <w:rFonts w:ascii="Times New Roman" w:hAnsi="Times New Roman" w:cs="Times New Roman"/>
          <w:sz w:val="24"/>
          <w:szCs w:val="24"/>
        </w:rPr>
        <w:t>.1 плавателни съдове, построени на или след 1 юли 2008 г.;</w:t>
      </w:r>
    </w:p>
    <w:p w:rsidR="00000000" w:rsidRDefault="00F31887">
      <w:pPr>
        <w:spacing w:before="100" w:beforeAutospacing="1" w:after="100" w:afterAutospacing="1" w:line="240" w:lineRule="auto"/>
        <w:ind w:firstLine="851"/>
        <w:divId w:val="33236797"/>
        <w:rPr>
          <w:rFonts w:ascii="Times New Roman" w:hAnsi="Times New Roman" w:cs="Times New Roman"/>
          <w:sz w:val="24"/>
          <w:szCs w:val="24"/>
        </w:rPr>
      </w:pPr>
      <w:r>
        <w:rPr>
          <w:rFonts w:ascii="Times New Roman" w:hAnsi="Times New Roman" w:cs="Times New Roman"/>
          <w:sz w:val="24"/>
          <w:szCs w:val="24"/>
        </w:rPr>
        <w:lastRenderedPageBreak/>
        <w:t>.2 плавателни съдове, построени преди 1 юли 2008 г., но не по-късно от 1 юли 2010 г."</w:t>
      </w:r>
    </w:p>
    <w:p w:rsidR="00000000" w:rsidRDefault="00F31887">
      <w:pPr>
        <w:keepNext/>
        <w:spacing w:before="57" w:after="100" w:afterAutospacing="1" w:line="240" w:lineRule="auto"/>
        <w:jc w:val="center"/>
        <w:divId w:val="1608082619"/>
        <w:rPr>
          <w:rFonts w:ascii="Times New Roman" w:hAnsi="Times New Roman" w:cs="Times New Roman"/>
          <w:sz w:val="24"/>
          <w:szCs w:val="24"/>
        </w:rPr>
      </w:pPr>
      <w:r>
        <w:rPr>
          <w:rFonts w:ascii="Times New Roman" w:hAnsi="Times New Roman" w:cs="Times New Roman"/>
          <w:b/>
          <w:bCs/>
          <w:sz w:val="24"/>
          <w:szCs w:val="24"/>
        </w:rPr>
        <w:t>ГЛАВА 4</w:t>
      </w:r>
    </w:p>
    <w:p w:rsidR="00000000" w:rsidRDefault="00F31887">
      <w:pPr>
        <w:keepNext/>
        <w:spacing w:before="57" w:after="100" w:afterAutospacing="1" w:line="240" w:lineRule="auto"/>
        <w:jc w:val="center"/>
        <w:divId w:val="2078936527"/>
        <w:rPr>
          <w:rFonts w:ascii="Times New Roman" w:hAnsi="Times New Roman" w:cs="Times New Roman"/>
          <w:sz w:val="24"/>
          <w:szCs w:val="24"/>
        </w:rPr>
      </w:pPr>
      <w:r>
        <w:rPr>
          <w:rFonts w:ascii="Times New Roman" w:hAnsi="Times New Roman" w:cs="Times New Roman"/>
          <w:b/>
          <w:bCs/>
          <w:sz w:val="24"/>
          <w:szCs w:val="24"/>
        </w:rPr>
        <w:t>РАДИОКОМУНИКАЦИИ</w:t>
      </w:r>
    </w:p>
    <w:p w:rsidR="00000000" w:rsidRDefault="00F31887">
      <w:pPr>
        <w:spacing w:before="100" w:beforeAutospacing="1" w:after="100" w:afterAutospacing="1" w:line="240" w:lineRule="auto"/>
        <w:ind w:firstLine="851"/>
        <w:divId w:val="1281064459"/>
        <w:rPr>
          <w:rFonts w:ascii="Times New Roman" w:hAnsi="Times New Roman" w:cs="Times New Roman"/>
          <w:sz w:val="24"/>
          <w:szCs w:val="24"/>
        </w:rPr>
      </w:pPr>
      <w:r>
        <w:rPr>
          <w:rFonts w:ascii="Times New Roman" w:hAnsi="Times New Roman" w:cs="Times New Roman"/>
          <w:sz w:val="24"/>
          <w:szCs w:val="24"/>
        </w:rPr>
        <w:t>146. Текстът на параграф 14.15.10 се заменя със следното:</w:t>
      </w:r>
    </w:p>
    <w:p w:rsidR="00000000" w:rsidRDefault="00F31887">
      <w:pPr>
        <w:spacing w:before="100" w:beforeAutospacing="1" w:after="100" w:afterAutospacing="1" w:line="240" w:lineRule="auto"/>
        <w:ind w:firstLine="851"/>
        <w:divId w:val="444276610"/>
        <w:rPr>
          <w:rFonts w:ascii="Times New Roman" w:hAnsi="Times New Roman" w:cs="Times New Roman"/>
          <w:sz w:val="24"/>
          <w:szCs w:val="24"/>
        </w:rPr>
      </w:pPr>
      <w:r>
        <w:rPr>
          <w:rFonts w:ascii="Times New Roman" w:hAnsi="Times New Roman" w:cs="Times New Roman"/>
          <w:sz w:val="24"/>
          <w:szCs w:val="24"/>
        </w:rPr>
        <w:t>"14.15.10 Сателитните EPIRB на всички плавателни съдове:</w:t>
      </w:r>
    </w:p>
    <w:p w:rsidR="00000000" w:rsidRDefault="00F31887">
      <w:pPr>
        <w:spacing w:before="100" w:beforeAutospacing="1" w:after="100" w:afterAutospacing="1" w:line="240" w:lineRule="auto"/>
        <w:ind w:firstLine="851"/>
        <w:divId w:val="1450782155"/>
        <w:rPr>
          <w:rFonts w:ascii="Times New Roman" w:hAnsi="Times New Roman" w:cs="Times New Roman"/>
          <w:sz w:val="24"/>
          <w:szCs w:val="24"/>
        </w:rPr>
      </w:pPr>
      <w:r>
        <w:rPr>
          <w:rFonts w:ascii="Times New Roman" w:hAnsi="Times New Roman" w:cs="Times New Roman"/>
          <w:sz w:val="24"/>
          <w:szCs w:val="24"/>
        </w:rPr>
        <w:t>.1 се изпитват ежегодно за вси</w:t>
      </w:r>
      <w:r>
        <w:rPr>
          <w:rFonts w:ascii="Times New Roman" w:hAnsi="Times New Roman" w:cs="Times New Roman"/>
          <w:sz w:val="24"/>
          <w:szCs w:val="24"/>
        </w:rPr>
        <w:t>чки аспекти на експлоатационната ефективност, като се обръща специално внимание на проверката на емисиите по отношение на експлоатационните честоти, кодирането и регистрацията, през интервали, както е посочено по-долу:</w:t>
      </w:r>
    </w:p>
    <w:p w:rsidR="00000000" w:rsidRDefault="00F31887">
      <w:pPr>
        <w:spacing w:before="100" w:beforeAutospacing="1" w:after="100" w:afterAutospacing="1" w:line="240" w:lineRule="auto"/>
        <w:ind w:firstLine="851"/>
        <w:divId w:val="1264606762"/>
        <w:rPr>
          <w:rFonts w:ascii="Times New Roman" w:hAnsi="Times New Roman" w:cs="Times New Roman"/>
          <w:sz w:val="24"/>
          <w:szCs w:val="24"/>
        </w:rPr>
      </w:pPr>
      <w:r>
        <w:rPr>
          <w:rFonts w:ascii="Times New Roman" w:hAnsi="Times New Roman" w:cs="Times New Roman"/>
          <w:sz w:val="24"/>
          <w:szCs w:val="24"/>
        </w:rPr>
        <w:t>.1 за пътнически плавателни съдове, в</w:t>
      </w:r>
      <w:r>
        <w:rPr>
          <w:rFonts w:ascii="Times New Roman" w:hAnsi="Times New Roman" w:cs="Times New Roman"/>
          <w:sz w:val="24"/>
          <w:szCs w:val="24"/>
        </w:rPr>
        <w:t xml:space="preserve"> рамките на 3 месеца преди датата на изтичане на срока на сертификата за безопасност на високоскоростни плавателни съдове; и</w:t>
      </w:r>
    </w:p>
    <w:p w:rsidR="00000000" w:rsidRDefault="00F31887">
      <w:pPr>
        <w:spacing w:before="100" w:beforeAutospacing="1" w:after="100" w:afterAutospacing="1" w:line="240" w:lineRule="auto"/>
        <w:ind w:firstLine="851"/>
        <w:divId w:val="364791326"/>
        <w:rPr>
          <w:rFonts w:ascii="Times New Roman" w:hAnsi="Times New Roman" w:cs="Times New Roman"/>
          <w:sz w:val="24"/>
          <w:szCs w:val="24"/>
        </w:rPr>
      </w:pPr>
      <w:r>
        <w:rPr>
          <w:rFonts w:ascii="Times New Roman" w:hAnsi="Times New Roman" w:cs="Times New Roman"/>
          <w:sz w:val="24"/>
          <w:szCs w:val="24"/>
        </w:rPr>
        <w:t>.2 за товарни плавателни съдове, в срок от 3 месеца преди датата на изтичане на валидността или 3 месеца преди или след датата на г</w:t>
      </w:r>
      <w:r>
        <w:rPr>
          <w:rFonts w:ascii="Times New Roman" w:hAnsi="Times New Roman" w:cs="Times New Roman"/>
          <w:sz w:val="24"/>
          <w:szCs w:val="24"/>
        </w:rPr>
        <w:t>одишнината от издаването на сертификата за безопасност на високоскоростни плавателни съдове;</w:t>
      </w:r>
    </w:p>
    <w:p w:rsidR="00000000" w:rsidRDefault="00F31887">
      <w:pPr>
        <w:spacing w:before="100" w:beforeAutospacing="1" w:after="100" w:afterAutospacing="1" w:line="240" w:lineRule="auto"/>
        <w:ind w:firstLine="851"/>
        <w:divId w:val="96295260"/>
        <w:rPr>
          <w:rFonts w:ascii="Times New Roman" w:hAnsi="Times New Roman" w:cs="Times New Roman"/>
          <w:sz w:val="24"/>
          <w:szCs w:val="24"/>
        </w:rPr>
      </w:pPr>
      <w:r>
        <w:rPr>
          <w:rFonts w:ascii="Times New Roman" w:hAnsi="Times New Roman" w:cs="Times New Roman"/>
          <w:sz w:val="24"/>
          <w:szCs w:val="24"/>
        </w:rPr>
        <w:t>Изпитването може да се проведе на борда на плавателния съд или в одобрен пункт за изпитване; и</w:t>
      </w:r>
    </w:p>
    <w:p w:rsidR="00000000" w:rsidRDefault="00F31887">
      <w:pPr>
        <w:spacing w:before="100" w:beforeAutospacing="1" w:after="100" w:afterAutospacing="1" w:line="240" w:lineRule="auto"/>
        <w:ind w:firstLine="851"/>
        <w:divId w:val="1255211641"/>
        <w:rPr>
          <w:rFonts w:ascii="Times New Roman" w:hAnsi="Times New Roman" w:cs="Times New Roman"/>
          <w:sz w:val="24"/>
          <w:szCs w:val="24"/>
        </w:rPr>
      </w:pPr>
      <w:r>
        <w:rPr>
          <w:rFonts w:ascii="Times New Roman" w:hAnsi="Times New Roman" w:cs="Times New Roman"/>
          <w:sz w:val="24"/>
          <w:szCs w:val="24"/>
        </w:rPr>
        <w:t>.2 подлежи на техническа поддръжка през интервали, ненадвишаващи пет</w:t>
      </w:r>
      <w:r>
        <w:rPr>
          <w:rFonts w:ascii="Times New Roman" w:hAnsi="Times New Roman" w:cs="Times New Roman"/>
          <w:sz w:val="24"/>
          <w:szCs w:val="24"/>
        </w:rPr>
        <w:t xml:space="preserve"> години, която се извършва в одобрено съоръжение за техническа поддръжка на сушата."</w:t>
      </w:r>
    </w:p>
    <w:p w:rsidR="00000000" w:rsidRDefault="00F31887">
      <w:pPr>
        <w:keepNext/>
        <w:spacing w:before="57" w:after="100" w:afterAutospacing="1" w:line="240" w:lineRule="auto"/>
        <w:jc w:val="center"/>
        <w:divId w:val="1836873947"/>
        <w:rPr>
          <w:rFonts w:ascii="Times New Roman" w:hAnsi="Times New Roman" w:cs="Times New Roman"/>
          <w:sz w:val="24"/>
          <w:szCs w:val="24"/>
        </w:rPr>
      </w:pPr>
      <w:r>
        <w:rPr>
          <w:rFonts w:ascii="Times New Roman" w:hAnsi="Times New Roman" w:cs="Times New Roman"/>
          <w:b/>
          <w:bCs/>
          <w:sz w:val="24"/>
          <w:szCs w:val="24"/>
        </w:rPr>
        <w:t>ГЛАВА 18</w:t>
      </w:r>
    </w:p>
    <w:p w:rsidR="00000000" w:rsidRDefault="00F31887">
      <w:pPr>
        <w:keepNext/>
        <w:spacing w:before="57" w:after="100" w:afterAutospacing="1" w:line="240" w:lineRule="auto"/>
        <w:jc w:val="center"/>
        <w:divId w:val="119687858"/>
        <w:rPr>
          <w:rFonts w:ascii="Times New Roman" w:hAnsi="Times New Roman" w:cs="Times New Roman"/>
          <w:sz w:val="24"/>
          <w:szCs w:val="24"/>
        </w:rPr>
      </w:pPr>
      <w:r>
        <w:rPr>
          <w:rFonts w:ascii="Times New Roman" w:hAnsi="Times New Roman" w:cs="Times New Roman"/>
          <w:b/>
          <w:bCs/>
          <w:sz w:val="24"/>
          <w:szCs w:val="24"/>
        </w:rPr>
        <w:t>ОПЕРАТИВНИ ИЗИСКВАНИЯ</w:t>
      </w:r>
    </w:p>
    <w:p w:rsidR="00000000" w:rsidRDefault="00F31887">
      <w:pPr>
        <w:spacing w:before="100" w:beforeAutospacing="1" w:after="100" w:afterAutospacing="1" w:line="240" w:lineRule="auto"/>
        <w:ind w:firstLine="851"/>
        <w:divId w:val="742996237"/>
        <w:rPr>
          <w:rFonts w:ascii="Times New Roman" w:hAnsi="Times New Roman" w:cs="Times New Roman"/>
          <w:sz w:val="24"/>
          <w:szCs w:val="24"/>
        </w:rPr>
      </w:pPr>
      <w:r>
        <w:rPr>
          <w:rFonts w:ascii="Times New Roman" w:hAnsi="Times New Roman" w:cs="Times New Roman"/>
          <w:sz w:val="24"/>
          <w:szCs w:val="24"/>
        </w:rPr>
        <w:t>147. Текстът на точка .4 от параграф 18.1.3 се заменя със следното:</w:t>
      </w:r>
    </w:p>
    <w:p w:rsidR="00000000" w:rsidRDefault="00F31887">
      <w:pPr>
        <w:spacing w:before="100" w:beforeAutospacing="1" w:after="100" w:afterAutospacing="1" w:line="240" w:lineRule="auto"/>
        <w:ind w:firstLine="851"/>
        <w:divId w:val="995916379"/>
        <w:rPr>
          <w:rFonts w:ascii="Times New Roman" w:hAnsi="Times New Roman" w:cs="Times New Roman"/>
          <w:sz w:val="24"/>
          <w:szCs w:val="24"/>
        </w:rPr>
      </w:pPr>
      <w:r>
        <w:rPr>
          <w:rFonts w:ascii="Times New Roman" w:hAnsi="Times New Roman" w:cs="Times New Roman"/>
          <w:sz w:val="24"/>
          <w:szCs w:val="24"/>
        </w:rPr>
        <w:t xml:space="preserve">".4 осигуряване в зоната на експлоатация на базово пристанище с функции </w:t>
      </w:r>
      <w:r>
        <w:rPr>
          <w:rFonts w:ascii="Times New Roman" w:hAnsi="Times New Roman" w:cs="Times New Roman"/>
          <w:sz w:val="24"/>
          <w:szCs w:val="24"/>
        </w:rPr>
        <w:t>и съоръжения в съответствие с изискванията на настоящия Кодекс;".</w:t>
      </w:r>
    </w:p>
    <w:p w:rsidR="00000000" w:rsidRDefault="00F31887">
      <w:pPr>
        <w:spacing w:before="100" w:beforeAutospacing="1" w:after="100" w:afterAutospacing="1" w:line="240" w:lineRule="auto"/>
        <w:ind w:firstLine="851"/>
        <w:divId w:val="706297377"/>
        <w:rPr>
          <w:rFonts w:ascii="Times New Roman" w:hAnsi="Times New Roman" w:cs="Times New Roman"/>
          <w:sz w:val="24"/>
          <w:szCs w:val="24"/>
        </w:rPr>
      </w:pPr>
      <w:r>
        <w:rPr>
          <w:rFonts w:ascii="Times New Roman" w:hAnsi="Times New Roman" w:cs="Times New Roman"/>
          <w:sz w:val="24"/>
          <w:szCs w:val="24"/>
        </w:rPr>
        <w:t> </w:t>
      </w:r>
    </w:p>
    <w:p w:rsidR="00000000" w:rsidRDefault="00F31887">
      <w:pPr>
        <w:spacing w:before="100" w:beforeAutospacing="1" w:after="100" w:afterAutospacing="1" w:line="240" w:lineRule="auto"/>
        <w:ind w:firstLine="851"/>
        <w:divId w:val="101996052"/>
        <w:rPr>
          <w:rFonts w:ascii="Times New Roman" w:hAnsi="Times New Roman" w:cs="Times New Roman"/>
          <w:sz w:val="24"/>
          <w:szCs w:val="24"/>
        </w:rPr>
      </w:pPr>
      <w:r>
        <w:rPr>
          <w:rFonts w:ascii="Times New Roman" w:hAnsi="Times New Roman" w:cs="Times New Roman"/>
          <w:b/>
          <w:bCs/>
          <w:sz w:val="24"/>
          <w:szCs w:val="24"/>
        </w:rPr>
        <w:t>                                                                                                          ПРИЛОЖЕНИЕ 1</w:t>
      </w:r>
    </w:p>
    <w:p w:rsidR="00000000" w:rsidRDefault="00F31887">
      <w:pPr>
        <w:spacing w:before="100" w:beforeAutospacing="1" w:after="100" w:afterAutospacing="1" w:line="240" w:lineRule="auto"/>
        <w:ind w:firstLine="851"/>
        <w:jc w:val="center"/>
        <w:divId w:val="1463113352"/>
        <w:rPr>
          <w:rFonts w:ascii="Times New Roman" w:hAnsi="Times New Roman" w:cs="Times New Roman"/>
          <w:sz w:val="24"/>
          <w:szCs w:val="24"/>
        </w:rPr>
      </w:pPr>
      <w:r>
        <w:rPr>
          <w:rFonts w:ascii="Times New Roman" w:hAnsi="Times New Roman" w:cs="Times New Roman"/>
          <w:b/>
          <w:bCs/>
          <w:sz w:val="24"/>
          <w:szCs w:val="24"/>
        </w:rPr>
        <w:t>ОБРАЗЕЦ НА СЕРТИФИКАТ ЗА БЕЗОПАСНОСТ НА ВИСОКОСКОРОСТНИ ПЛАВАТЕЛНИ СЪ</w:t>
      </w:r>
      <w:r>
        <w:rPr>
          <w:rFonts w:ascii="Times New Roman" w:hAnsi="Times New Roman" w:cs="Times New Roman"/>
          <w:b/>
          <w:bCs/>
          <w:sz w:val="24"/>
          <w:szCs w:val="24"/>
        </w:rPr>
        <w:t>ДОВЕ И ЗАПИС НА ОБОРУДВАНЕТО</w:t>
      </w:r>
    </w:p>
    <w:p w:rsidR="00000000" w:rsidRDefault="00F31887">
      <w:pPr>
        <w:spacing w:before="100" w:beforeAutospacing="1" w:after="100" w:afterAutospacing="1" w:line="240" w:lineRule="auto"/>
        <w:ind w:firstLine="851"/>
        <w:divId w:val="1331910976"/>
        <w:rPr>
          <w:rFonts w:ascii="Times New Roman" w:hAnsi="Times New Roman" w:cs="Times New Roman"/>
          <w:sz w:val="24"/>
          <w:szCs w:val="24"/>
        </w:rPr>
      </w:pPr>
      <w:r>
        <w:rPr>
          <w:rFonts w:ascii="Times New Roman" w:hAnsi="Times New Roman" w:cs="Times New Roman"/>
          <w:sz w:val="24"/>
          <w:szCs w:val="24"/>
        </w:rPr>
        <w:lastRenderedPageBreak/>
        <w:t>148. В записа на оборудването за сертификата за безопасност на високоскоростни плавателни съдове в раздел 3 след точка 15 се добавя следната нова точка 16, а точка 16 се преномерира като 17.</w:t>
      </w:r>
    </w:p>
    <w:p w:rsidR="00000000" w:rsidRDefault="00F31887">
      <w:pPr>
        <w:spacing w:before="100" w:beforeAutospacing="1" w:after="100" w:afterAutospacing="1" w:line="240" w:lineRule="auto"/>
        <w:ind w:firstLine="851"/>
        <w:divId w:val="96680621"/>
        <w:rPr>
          <w:rFonts w:ascii="Times New Roman" w:hAnsi="Times New Roman" w:cs="Times New Roman"/>
          <w:sz w:val="24"/>
          <w:szCs w:val="24"/>
        </w:rPr>
      </w:pPr>
      <w:r>
        <w:rPr>
          <w:rFonts w:ascii="Times New Roman" w:hAnsi="Times New Roman" w:cs="Times New Roman"/>
          <w:sz w:val="24"/>
          <w:szCs w:val="24"/>
        </w:rPr>
        <w:t>"16 Система за идентификация и просл</w:t>
      </w:r>
      <w:r>
        <w:rPr>
          <w:rFonts w:ascii="Times New Roman" w:hAnsi="Times New Roman" w:cs="Times New Roman"/>
          <w:sz w:val="24"/>
          <w:szCs w:val="24"/>
        </w:rPr>
        <w:t>едяване на далечни разстояния (LRIT)."</w:t>
      </w:r>
    </w:p>
    <w:p w:rsidR="00000000" w:rsidRDefault="00F31887">
      <w:pPr>
        <w:spacing w:before="100" w:beforeAutospacing="1" w:after="100" w:afterAutospacing="1" w:line="240" w:lineRule="auto"/>
        <w:ind w:firstLine="851"/>
        <w:divId w:val="466557799"/>
        <w:rPr>
          <w:rFonts w:ascii="Times New Roman" w:hAnsi="Times New Roman" w:cs="Times New Roman"/>
          <w:sz w:val="24"/>
          <w:szCs w:val="24"/>
        </w:rPr>
      </w:pPr>
      <w:r>
        <w:rPr>
          <w:rFonts w:ascii="Times New Roman" w:hAnsi="Times New Roman" w:cs="Times New Roman"/>
          <w:sz w:val="24"/>
          <w:szCs w:val="24"/>
        </w:rPr>
        <w:t xml:space="preserve">149. В записа на оборудването за сертификата за безопасност на високоскоростни плавателни съдове, раздел 4, като точка 7 се добавят думите "Двупосочни </w:t>
      </w:r>
      <w:proofErr w:type="spellStart"/>
      <w:r>
        <w:rPr>
          <w:rFonts w:ascii="Times New Roman" w:hAnsi="Times New Roman" w:cs="Times New Roman"/>
          <w:sz w:val="24"/>
          <w:szCs w:val="24"/>
        </w:rPr>
        <w:t>радиокомуникации</w:t>
      </w:r>
      <w:proofErr w:type="spellEnd"/>
      <w:r>
        <w:rPr>
          <w:rFonts w:ascii="Times New Roman" w:hAnsi="Times New Roman" w:cs="Times New Roman"/>
          <w:sz w:val="24"/>
          <w:szCs w:val="24"/>
        </w:rPr>
        <w:t xml:space="preserve"> на мястото на аварията на 121,5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 xml:space="preserve"> и 123,1 </w:t>
      </w:r>
      <w:proofErr w:type="spellStart"/>
      <w:r>
        <w:rPr>
          <w:rFonts w:ascii="Times New Roman" w:hAnsi="Times New Roman" w:cs="Times New Roman"/>
          <w:sz w:val="24"/>
          <w:szCs w:val="24"/>
        </w:rPr>
        <w:t>mHz</w:t>
      </w:r>
      <w:proofErr w:type="spellEnd"/>
      <w:r>
        <w:rPr>
          <w:rFonts w:ascii="Times New Roman" w:hAnsi="Times New Roman" w:cs="Times New Roman"/>
          <w:sz w:val="24"/>
          <w:szCs w:val="24"/>
        </w:rPr>
        <w:t>".</w:t>
      </w:r>
    </w:p>
    <w:p w:rsidR="00000000" w:rsidRDefault="00F31887">
      <w:pPr>
        <w:spacing w:after="24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1333490161"/>
        <w:rPr>
          <w:rFonts w:ascii="Times New Roman" w:hAnsi="Times New Roman" w:cs="Times New Roman"/>
          <w:sz w:val="24"/>
          <w:szCs w:val="24"/>
        </w:rPr>
      </w:pPr>
      <w:r>
        <w:rPr>
          <w:rFonts w:ascii="Times New Roman" w:hAnsi="Times New Roman" w:cs="Times New Roman"/>
          <w:b/>
          <w:bCs/>
          <w:sz w:val="24"/>
          <w:szCs w:val="24"/>
        </w:rPr>
        <w:t>ПРИЛОЖЕНИЕ 6</w:t>
      </w:r>
    </w:p>
    <w:p w:rsidR="00000000" w:rsidRDefault="00F31887">
      <w:pPr>
        <w:spacing w:before="100" w:beforeAutospacing="1" w:after="100" w:afterAutospacing="1" w:line="240" w:lineRule="auto"/>
        <w:ind w:firstLine="851"/>
        <w:jc w:val="center"/>
        <w:divId w:val="1466312349"/>
        <w:rPr>
          <w:rFonts w:ascii="Times New Roman" w:hAnsi="Times New Roman" w:cs="Times New Roman"/>
          <w:sz w:val="24"/>
          <w:szCs w:val="24"/>
        </w:rPr>
      </w:pPr>
      <w:r>
        <w:rPr>
          <w:rFonts w:ascii="Times New Roman" w:hAnsi="Times New Roman" w:cs="Times New Roman"/>
          <w:b/>
          <w:bCs/>
          <w:sz w:val="24"/>
          <w:szCs w:val="24"/>
        </w:rPr>
        <w:t>УСТОЙЧИВОСТ НА ПЛАВАТЕЛНИ СЪДОВЕ НА ПОДВОДНИ КРИЛЕ</w:t>
      </w:r>
    </w:p>
    <w:p w:rsidR="00000000" w:rsidRDefault="00F31887">
      <w:pPr>
        <w:spacing w:before="100" w:beforeAutospacing="1" w:after="100" w:afterAutospacing="1" w:line="240" w:lineRule="auto"/>
        <w:ind w:firstLine="851"/>
        <w:divId w:val="1768622589"/>
        <w:rPr>
          <w:rFonts w:ascii="Times New Roman" w:hAnsi="Times New Roman" w:cs="Times New Roman"/>
          <w:sz w:val="24"/>
          <w:szCs w:val="24"/>
        </w:rPr>
      </w:pPr>
      <w:r>
        <w:rPr>
          <w:rFonts w:ascii="Times New Roman" w:hAnsi="Times New Roman" w:cs="Times New Roman"/>
          <w:sz w:val="24"/>
          <w:szCs w:val="24"/>
        </w:rPr>
        <w:t>150. Във встъпителния параграф се добавят следните нови параграфи след уводния параграф и преди параграф 1:</w:t>
      </w:r>
    </w:p>
    <w:p w:rsidR="00000000" w:rsidRDefault="00F31887">
      <w:pPr>
        <w:spacing w:before="100" w:beforeAutospacing="1" w:after="100" w:afterAutospacing="1" w:line="240" w:lineRule="auto"/>
        <w:ind w:firstLine="851"/>
        <w:divId w:val="651713584"/>
        <w:rPr>
          <w:rFonts w:ascii="Times New Roman" w:hAnsi="Times New Roman" w:cs="Times New Roman"/>
          <w:sz w:val="24"/>
          <w:szCs w:val="24"/>
        </w:rPr>
      </w:pPr>
      <w:r>
        <w:rPr>
          <w:rFonts w:ascii="Times New Roman" w:hAnsi="Times New Roman" w:cs="Times New Roman"/>
          <w:sz w:val="24"/>
          <w:szCs w:val="24"/>
        </w:rPr>
        <w:t>"Както се изисква от 2.3.1, устойчивостта на плавателните съдове на подводни кри</w:t>
      </w:r>
      <w:r>
        <w:rPr>
          <w:rFonts w:ascii="Times New Roman" w:hAnsi="Times New Roman" w:cs="Times New Roman"/>
          <w:sz w:val="24"/>
          <w:szCs w:val="24"/>
        </w:rPr>
        <w:t>ле се оценява при всички разрешени условия на натоварване.</w:t>
      </w:r>
    </w:p>
    <w:p w:rsidR="00000000" w:rsidRDefault="00F31887">
      <w:pPr>
        <w:spacing w:before="100" w:beforeAutospacing="1" w:after="100" w:afterAutospacing="1" w:line="240" w:lineRule="auto"/>
        <w:ind w:firstLine="851"/>
        <w:divId w:val="1112359604"/>
        <w:rPr>
          <w:rFonts w:ascii="Times New Roman" w:hAnsi="Times New Roman" w:cs="Times New Roman"/>
          <w:sz w:val="24"/>
          <w:szCs w:val="24"/>
        </w:rPr>
      </w:pPr>
      <w:r>
        <w:rPr>
          <w:rFonts w:ascii="Times New Roman" w:hAnsi="Times New Roman" w:cs="Times New Roman"/>
          <w:sz w:val="24"/>
          <w:szCs w:val="24"/>
        </w:rPr>
        <w:t>Терминът "корпусен режим" има същото значение като "режим на водоизместимост", определен в 1.4.22 от Кодекса.</w:t>
      </w:r>
    </w:p>
    <w:p w:rsidR="00000000" w:rsidRDefault="00F31887">
      <w:pPr>
        <w:spacing w:before="100" w:beforeAutospacing="1" w:after="100" w:afterAutospacing="1" w:line="240" w:lineRule="auto"/>
        <w:ind w:firstLine="851"/>
        <w:divId w:val="198780935"/>
        <w:rPr>
          <w:rFonts w:ascii="Times New Roman" w:hAnsi="Times New Roman" w:cs="Times New Roman"/>
          <w:sz w:val="24"/>
          <w:szCs w:val="24"/>
        </w:rPr>
      </w:pPr>
      <w:r>
        <w:rPr>
          <w:rFonts w:ascii="Times New Roman" w:hAnsi="Times New Roman" w:cs="Times New Roman"/>
          <w:sz w:val="24"/>
          <w:szCs w:val="24"/>
        </w:rPr>
        <w:t>Терминът "режим на носене на крилото" има същото значение "режим без водоизместимост", определен в 1.4.38 от Кодекса."</w:t>
      </w:r>
    </w:p>
    <w:p w:rsidR="00000000" w:rsidRDefault="00F31887">
      <w:pPr>
        <w:spacing w:after="24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565074091"/>
        <w:rPr>
          <w:rFonts w:ascii="Times New Roman" w:hAnsi="Times New Roman" w:cs="Times New Roman"/>
          <w:sz w:val="24"/>
          <w:szCs w:val="24"/>
        </w:rPr>
      </w:pPr>
      <w:r>
        <w:rPr>
          <w:rFonts w:ascii="Times New Roman" w:hAnsi="Times New Roman" w:cs="Times New Roman"/>
          <w:b/>
          <w:bCs/>
          <w:sz w:val="24"/>
          <w:szCs w:val="24"/>
        </w:rPr>
        <w:t xml:space="preserve">ПРИЛОЖЕНИЕ 7 </w:t>
      </w:r>
    </w:p>
    <w:p w:rsidR="00000000" w:rsidRDefault="00F31887">
      <w:pPr>
        <w:spacing w:before="100" w:beforeAutospacing="1" w:after="100" w:afterAutospacing="1" w:line="240" w:lineRule="auto"/>
        <w:ind w:firstLine="851"/>
        <w:jc w:val="center"/>
        <w:divId w:val="1302728522"/>
        <w:rPr>
          <w:rFonts w:ascii="Times New Roman" w:hAnsi="Times New Roman" w:cs="Times New Roman"/>
          <w:sz w:val="24"/>
          <w:szCs w:val="24"/>
        </w:rPr>
      </w:pPr>
      <w:r>
        <w:rPr>
          <w:rFonts w:ascii="Times New Roman" w:hAnsi="Times New Roman" w:cs="Times New Roman"/>
          <w:b/>
          <w:bCs/>
          <w:sz w:val="24"/>
          <w:szCs w:val="24"/>
        </w:rPr>
        <w:t>УСТОЙЧИВОСТ НА МНОГОКОРПУСНИ ПЛАВАТЕЛНИ СЪДОВЕ</w:t>
      </w:r>
    </w:p>
    <w:p w:rsidR="00000000" w:rsidRDefault="00F31887">
      <w:pPr>
        <w:spacing w:before="100" w:beforeAutospacing="1" w:after="100" w:afterAutospacing="1" w:line="240" w:lineRule="auto"/>
        <w:ind w:firstLine="851"/>
        <w:divId w:val="284894689"/>
        <w:rPr>
          <w:rFonts w:ascii="Times New Roman" w:hAnsi="Times New Roman" w:cs="Times New Roman"/>
          <w:sz w:val="24"/>
          <w:szCs w:val="24"/>
        </w:rPr>
      </w:pPr>
      <w:r>
        <w:rPr>
          <w:rFonts w:ascii="Times New Roman" w:hAnsi="Times New Roman" w:cs="Times New Roman"/>
          <w:sz w:val="24"/>
          <w:szCs w:val="24"/>
        </w:rPr>
        <w:t>151. В края на параграф 1.4.2 се добавя следното изречение:</w:t>
      </w:r>
    </w:p>
    <w:p w:rsidR="00000000" w:rsidRDefault="00F31887">
      <w:pPr>
        <w:spacing w:before="100" w:beforeAutospacing="1" w:after="100" w:afterAutospacing="1" w:line="240" w:lineRule="auto"/>
        <w:ind w:firstLine="851"/>
        <w:divId w:val="1322736264"/>
        <w:rPr>
          <w:rFonts w:ascii="Times New Roman" w:hAnsi="Times New Roman" w:cs="Times New Roman"/>
          <w:sz w:val="24"/>
          <w:szCs w:val="24"/>
        </w:rPr>
      </w:pPr>
      <w:r>
        <w:rPr>
          <w:rFonts w:ascii="Times New Roman" w:hAnsi="Times New Roman" w:cs="Times New Roman"/>
          <w:sz w:val="24"/>
          <w:szCs w:val="24"/>
        </w:rPr>
        <w:t>"Като алтерна</w:t>
      </w:r>
      <w:r>
        <w:rPr>
          <w:rFonts w:ascii="Times New Roman" w:hAnsi="Times New Roman" w:cs="Times New Roman"/>
          <w:sz w:val="24"/>
          <w:szCs w:val="24"/>
        </w:rPr>
        <w:t>тива може да се използва друг метод за оценка, както е предвидено в 2.1.4 от настоящия Кодекс."</w:t>
      </w:r>
    </w:p>
    <w:p w:rsidR="00000000" w:rsidRDefault="00F31887">
      <w:pPr>
        <w:spacing w:before="100" w:beforeAutospacing="1" w:after="100" w:afterAutospacing="1" w:line="240" w:lineRule="auto"/>
        <w:ind w:firstLine="851"/>
        <w:divId w:val="731581873"/>
        <w:rPr>
          <w:rFonts w:ascii="Times New Roman" w:hAnsi="Times New Roman" w:cs="Times New Roman"/>
          <w:sz w:val="24"/>
          <w:szCs w:val="24"/>
        </w:rPr>
      </w:pPr>
      <w:r>
        <w:rPr>
          <w:rFonts w:ascii="Times New Roman" w:hAnsi="Times New Roman" w:cs="Times New Roman"/>
          <w:sz w:val="24"/>
          <w:szCs w:val="24"/>
        </w:rPr>
        <w:t>152. В края на параграф 1.5 се добавя следното изречение:</w:t>
      </w:r>
    </w:p>
    <w:p w:rsidR="00000000" w:rsidRDefault="00F31887">
      <w:pPr>
        <w:spacing w:before="100" w:beforeAutospacing="1" w:after="100" w:afterAutospacing="1" w:line="240" w:lineRule="auto"/>
        <w:ind w:firstLine="851"/>
        <w:divId w:val="1242108038"/>
        <w:rPr>
          <w:rFonts w:ascii="Times New Roman" w:hAnsi="Times New Roman" w:cs="Times New Roman"/>
          <w:sz w:val="24"/>
          <w:szCs w:val="24"/>
        </w:rPr>
      </w:pPr>
      <w:r>
        <w:rPr>
          <w:rFonts w:ascii="Times New Roman" w:hAnsi="Times New Roman" w:cs="Times New Roman"/>
          <w:sz w:val="24"/>
          <w:szCs w:val="24"/>
        </w:rPr>
        <w:t xml:space="preserve">"Определянето на </w:t>
      </w:r>
      <w:proofErr w:type="spellStart"/>
      <w:r>
        <w:rPr>
          <w:rFonts w:ascii="Times New Roman" w:hAnsi="Times New Roman" w:cs="Times New Roman"/>
          <w:sz w:val="24"/>
          <w:szCs w:val="24"/>
        </w:rPr>
        <w:t>θr</w:t>
      </w:r>
      <w:proofErr w:type="spellEnd"/>
      <w:r>
        <w:rPr>
          <w:rFonts w:ascii="Times New Roman" w:hAnsi="Times New Roman" w:cs="Times New Roman"/>
          <w:sz w:val="24"/>
          <w:szCs w:val="24"/>
        </w:rPr>
        <w:t xml:space="preserve"> с помощта на моделно изпитване или други данни се извършва по метода за определяне</w:t>
      </w:r>
      <w:r>
        <w:rPr>
          <w:rFonts w:ascii="Times New Roman" w:hAnsi="Times New Roman" w:cs="Times New Roman"/>
          <w:sz w:val="24"/>
          <w:szCs w:val="24"/>
        </w:rPr>
        <w:t xml:space="preserve"> на </w:t>
      </w:r>
      <w:proofErr w:type="spellStart"/>
      <w:r>
        <w:rPr>
          <w:rFonts w:ascii="Times New Roman" w:hAnsi="Times New Roman" w:cs="Times New Roman"/>
          <w:sz w:val="24"/>
          <w:szCs w:val="24"/>
        </w:rPr>
        <w:t>θz</w:t>
      </w:r>
      <w:proofErr w:type="spellEnd"/>
      <w:r>
        <w:rPr>
          <w:rFonts w:ascii="Times New Roman" w:hAnsi="Times New Roman" w:cs="Times New Roman"/>
          <w:sz w:val="24"/>
          <w:szCs w:val="24"/>
        </w:rPr>
        <w:t xml:space="preserve"> в 1.1.5.3 на приложение 6."</w:t>
      </w:r>
    </w:p>
    <w:p w:rsidR="00000000" w:rsidRDefault="00F31887">
      <w:pPr>
        <w:spacing w:before="100" w:beforeAutospacing="1" w:after="100" w:afterAutospacing="1" w:line="240" w:lineRule="auto"/>
        <w:ind w:firstLine="851"/>
        <w:divId w:val="1725716156"/>
        <w:rPr>
          <w:rFonts w:ascii="Times New Roman" w:hAnsi="Times New Roman" w:cs="Times New Roman"/>
          <w:sz w:val="24"/>
          <w:szCs w:val="24"/>
        </w:rPr>
      </w:pPr>
      <w:r>
        <w:rPr>
          <w:rFonts w:ascii="Times New Roman" w:hAnsi="Times New Roman" w:cs="Times New Roman"/>
          <w:sz w:val="24"/>
          <w:szCs w:val="24"/>
        </w:rPr>
        <w:t>153. В края на параграф 2.3 се добавят думите "както е определено в 1.5 от настоящото приложение".</w:t>
      </w:r>
    </w:p>
    <w:p w:rsidR="00000000" w:rsidRDefault="00F31887">
      <w:pPr>
        <w:spacing w:after="24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238491867"/>
        <w:rPr>
          <w:rFonts w:ascii="Times New Roman" w:hAnsi="Times New Roman" w:cs="Times New Roman"/>
          <w:sz w:val="24"/>
          <w:szCs w:val="24"/>
        </w:rPr>
      </w:pPr>
      <w:r>
        <w:rPr>
          <w:rFonts w:ascii="Times New Roman" w:hAnsi="Times New Roman" w:cs="Times New Roman"/>
          <w:b/>
          <w:bCs/>
          <w:sz w:val="24"/>
          <w:szCs w:val="24"/>
        </w:rPr>
        <w:t xml:space="preserve">ПРИЛОЖЕНИЕ 8 </w:t>
      </w:r>
    </w:p>
    <w:p w:rsidR="00000000" w:rsidRDefault="00F31887">
      <w:pPr>
        <w:spacing w:before="100" w:beforeAutospacing="1" w:after="100" w:afterAutospacing="1" w:line="240" w:lineRule="auto"/>
        <w:ind w:firstLine="851"/>
        <w:jc w:val="center"/>
        <w:divId w:val="676464699"/>
        <w:rPr>
          <w:rFonts w:ascii="Times New Roman" w:hAnsi="Times New Roman" w:cs="Times New Roman"/>
          <w:sz w:val="24"/>
          <w:szCs w:val="24"/>
        </w:rPr>
      </w:pPr>
      <w:r>
        <w:rPr>
          <w:rFonts w:ascii="Times New Roman" w:hAnsi="Times New Roman" w:cs="Times New Roman"/>
          <w:b/>
          <w:bCs/>
          <w:sz w:val="24"/>
          <w:szCs w:val="24"/>
        </w:rPr>
        <w:lastRenderedPageBreak/>
        <w:t>УСТОЙЧИВОСТ НА ЕДНОКОРПУСНИ ПЛАВАТЕЛНИ СЪДОВЕ</w:t>
      </w:r>
    </w:p>
    <w:p w:rsidR="00000000" w:rsidRDefault="00F31887">
      <w:pPr>
        <w:spacing w:before="100" w:beforeAutospacing="1" w:after="100" w:afterAutospacing="1" w:line="240" w:lineRule="auto"/>
        <w:ind w:firstLine="851"/>
        <w:divId w:val="1395741655"/>
        <w:rPr>
          <w:rFonts w:ascii="Times New Roman" w:hAnsi="Times New Roman" w:cs="Times New Roman"/>
          <w:sz w:val="24"/>
          <w:szCs w:val="24"/>
        </w:rPr>
      </w:pPr>
      <w:r>
        <w:rPr>
          <w:rFonts w:ascii="Times New Roman" w:hAnsi="Times New Roman" w:cs="Times New Roman"/>
          <w:sz w:val="24"/>
          <w:szCs w:val="24"/>
        </w:rPr>
        <w:t>154. Текстът на параграф 1.1 се заменя със следното:</w:t>
      </w:r>
    </w:p>
    <w:p w:rsidR="00000000" w:rsidRDefault="00F31887">
      <w:pPr>
        <w:spacing w:before="100" w:beforeAutospacing="1" w:after="100" w:afterAutospacing="1" w:line="240" w:lineRule="auto"/>
        <w:ind w:firstLine="851"/>
        <w:divId w:val="102847714"/>
        <w:rPr>
          <w:rFonts w:ascii="Times New Roman" w:hAnsi="Times New Roman" w:cs="Times New Roman"/>
          <w:sz w:val="24"/>
          <w:szCs w:val="24"/>
        </w:rPr>
      </w:pPr>
      <w:r>
        <w:rPr>
          <w:rFonts w:ascii="Times New Roman" w:hAnsi="Times New Roman" w:cs="Times New Roman"/>
          <w:sz w:val="24"/>
          <w:szCs w:val="24"/>
        </w:rPr>
        <w:t>"1.1 П</w:t>
      </w:r>
      <w:r>
        <w:rPr>
          <w:rFonts w:ascii="Times New Roman" w:hAnsi="Times New Roman" w:cs="Times New Roman"/>
          <w:sz w:val="24"/>
          <w:szCs w:val="24"/>
        </w:rPr>
        <w:t>рилага се метеорологичният критерий, съдържащ се в параграф 3.2 от Кодекса за устойчивост в неповредено състояние. При прилагане на метеорологичния критерий стойността на налягането на вятъра P (N/m</w:t>
      </w:r>
      <w:r>
        <w:rPr>
          <w:rFonts w:ascii="Times New Roman" w:hAnsi="Times New Roman" w:cs="Times New Roman"/>
          <w:sz w:val="24"/>
          <w:szCs w:val="24"/>
          <w:vertAlign w:val="superscript"/>
        </w:rPr>
        <w:t>2</w:t>
      </w:r>
      <w:r>
        <w:rPr>
          <w:rFonts w:ascii="Times New Roman" w:hAnsi="Times New Roman" w:cs="Times New Roman"/>
          <w:sz w:val="24"/>
          <w:szCs w:val="24"/>
        </w:rPr>
        <w:t>) се приема за:</w:t>
      </w:r>
    </w:p>
    <w:p w:rsidR="00000000" w:rsidRDefault="00F31887">
      <w:pPr>
        <w:spacing w:before="100" w:beforeAutospacing="1" w:after="100" w:afterAutospacing="1" w:line="240" w:lineRule="auto"/>
        <w:ind w:firstLine="851"/>
        <w:divId w:val="2034958627"/>
        <w:rPr>
          <w:rFonts w:ascii="Times New Roman" w:hAnsi="Times New Roman" w:cs="Times New Roman"/>
          <w:sz w:val="24"/>
          <w:szCs w:val="24"/>
        </w:rPr>
      </w:pPr>
      <w:r>
        <w:rPr>
          <w:rFonts w:ascii="Times New Roman" w:hAnsi="Times New Roman" w:cs="Times New Roman"/>
          <w:sz w:val="24"/>
          <w:szCs w:val="24"/>
        </w:rPr>
        <w:t>500{</w:t>
      </w:r>
      <w:proofErr w:type="spellStart"/>
      <w:r>
        <w:rPr>
          <w:rFonts w:ascii="Times New Roman" w:hAnsi="Times New Roman" w:cs="Times New Roman"/>
          <w:i/>
          <w:iCs/>
          <w:sz w:val="24"/>
          <w:szCs w:val="24"/>
        </w:rPr>
        <w:t>V</w:t>
      </w:r>
      <w:r>
        <w:rPr>
          <w:rFonts w:ascii="Times New Roman" w:hAnsi="Times New Roman" w:cs="Times New Roman"/>
          <w:i/>
          <w:iCs/>
          <w:sz w:val="24"/>
          <w:szCs w:val="24"/>
          <w:vertAlign w:val="subscript"/>
        </w:rPr>
        <w:t>w</w:t>
      </w:r>
      <w:proofErr w:type="spellEnd"/>
      <w:r>
        <w:rPr>
          <w:rFonts w:ascii="Times New Roman" w:hAnsi="Times New Roman" w:cs="Times New Roman"/>
          <w:sz w:val="24"/>
          <w:szCs w:val="24"/>
        </w:rPr>
        <w:t xml:space="preserve"> /26}2,</w:t>
      </w:r>
    </w:p>
    <w:p w:rsidR="00000000" w:rsidRDefault="00F31887">
      <w:pPr>
        <w:spacing w:before="100" w:beforeAutospacing="1" w:after="100" w:afterAutospacing="1" w:line="240" w:lineRule="auto"/>
        <w:ind w:firstLine="851"/>
        <w:divId w:val="879510220"/>
        <w:rPr>
          <w:rFonts w:ascii="Times New Roman" w:hAnsi="Times New Roman" w:cs="Times New Roman"/>
          <w:sz w:val="24"/>
          <w:szCs w:val="24"/>
        </w:rPr>
      </w:pPr>
      <w:r>
        <w:rPr>
          <w:rFonts w:ascii="Times New Roman" w:hAnsi="Times New Roman" w:cs="Times New Roman"/>
          <w:sz w:val="24"/>
          <w:szCs w:val="24"/>
        </w:rPr>
        <w:t xml:space="preserve">където </w:t>
      </w:r>
      <w:proofErr w:type="spellStart"/>
      <w:r>
        <w:rPr>
          <w:rFonts w:ascii="Times New Roman" w:hAnsi="Times New Roman" w:cs="Times New Roman"/>
          <w:i/>
          <w:iCs/>
          <w:sz w:val="24"/>
          <w:szCs w:val="24"/>
        </w:rPr>
        <w:t>V</w:t>
      </w:r>
      <w:r>
        <w:rPr>
          <w:rFonts w:ascii="Times New Roman" w:hAnsi="Times New Roman" w:cs="Times New Roman"/>
          <w:i/>
          <w:iCs/>
          <w:sz w:val="24"/>
          <w:szCs w:val="24"/>
          <w:vertAlign w:val="subscript"/>
        </w:rPr>
        <w:t>w</w:t>
      </w:r>
      <w:proofErr w:type="spellEnd"/>
      <w:r>
        <w:rPr>
          <w:rFonts w:ascii="Times New Roman" w:hAnsi="Times New Roman" w:cs="Times New Roman"/>
          <w:sz w:val="24"/>
          <w:szCs w:val="24"/>
        </w:rPr>
        <w:t xml:space="preserve"> = скорост на вятъ</w:t>
      </w:r>
      <w:r>
        <w:rPr>
          <w:rFonts w:ascii="Times New Roman" w:hAnsi="Times New Roman" w:cs="Times New Roman"/>
          <w:sz w:val="24"/>
          <w:szCs w:val="24"/>
        </w:rPr>
        <w:t>ра (m/s), съответстваща на най-неблагоприятните предвидени условия.</w:t>
      </w:r>
    </w:p>
    <w:p w:rsidR="00000000" w:rsidRDefault="00F31887">
      <w:pPr>
        <w:spacing w:before="100" w:beforeAutospacing="1" w:after="100" w:afterAutospacing="1" w:line="240" w:lineRule="auto"/>
        <w:ind w:firstLine="851"/>
        <w:divId w:val="841816543"/>
        <w:rPr>
          <w:rFonts w:ascii="Times New Roman" w:hAnsi="Times New Roman" w:cs="Times New Roman"/>
          <w:sz w:val="24"/>
          <w:szCs w:val="24"/>
        </w:rPr>
      </w:pPr>
      <w:r>
        <w:rPr>
          <w:rFonts w:ascii="Times New Roman" w:hAnsi="Times New Roman" w:cs="Times New Roman"/>
          <w:sz w:val="24"/>
          <w:szCs w:val="24"/>
        </w:rPr>
        <w:t xml:space="preserve">Ъгълът на </w:t>
      </w:r>
      <w:proofErr w:type="spellStart"/>
      <w:r>
        <w:rPr>
          <w:rFonts w:ascii="Times New Roman" w:hAnsi="Times New Roman" w:cs="Times New Roman"/>
          <w:sz w:val="24"/>
          <w:szCs w:val="24"/>
        </w:rPr>
        <w:t>крена</w:t>
      </w:r>
      <w:proofErr w:type="spellEnd"/>
      <w:r>
        <w:rPr>
          <w:rFonts w:ascii="Times New Roman" w:hAnsi="Times New Roman" w:cs="Times New Roman"/>
          <w:sz w:val="24"/>
          <w:szCs w:val="24"/>
        </w:rPr>
        <w:t>, дължащ се на вятъра, при прилагане на параграф 3.2.2.1.2 от Кодекса за устойчивост в неповредено състояние, не трябва да надвишава 16° или 80 % от ъгъла на потапяне на ръб</w:t>
      </w:r>
      <w:r>
        <w:rPr>
          <w:rFonts w:ascii="Times New Roman" w:hAnsi="Times New Roman" w:cs="Times New Roman"/>
          <w:sz w:val="24"/>
          <w:szCs w:val="24"/>
        </w:rPr>
        <w:t xml:space="preserve">а на палубата (в зависимост от това коя от двете стойности е по-малка). Когато ъгълът на </w:t>
      </w:r>
      <w:proofErr w:type="spellStart"/>
      <w:r>
        <w:rPr>
          <w:rFonts w:ascii="Times New Roman" w:hAnsi="Times New Roman" w:cs="Times New Roman"/>
          <w:sz w:val="24"/>
          <w:szCs w:val="24"/>
        </w:rPr>
        <w:t>крена</w:t>
      </w:r>
      <w:proofErr w:type="spellEnd"/>
      <w:r>
        <w:rPr>
          <w:rFonts w:ascii="Times New Roman" w:hAnsi="Times New Roman" w:cs="Times New Roman"/>
          <w:sz w:val="24"/>
          <w:szCs w:val="24"/>
        </w:rPr>
        <w:t xml:space="preserve">, дължащ се на вятъра, надвишава 10°, се осигуряват ефективни нехлъзгави </w:t>
      </w:r>
      <w:proofErr w:type="spellStart"/>
      <w:r>
        <w:rPr>
          <w:rFonts w:ascii="Times New Roman" w:hAnsi="Times New Roman" w:cs="Times New Roman"/>
          <w:sz w:val="24"/>
          <w:szCs w:val="24"/>
        </w:rPr>
        <w:t>палубни</w:t>
      </w:r>
      <w:proofErr w:type="spellEnd"/>
      <w:r>
        <w:rPr>
          <w:rFonts w:ascii="Times New Roman" w:hAnsi="Times New Roman" w:cs="Times New Roman"/>
          <w:sz w:val="24"/>
          <w:szCs w:val="24"/>
        </w:rPr>
        <w:t xml:space="preserve"> повърхности и подходящи точки за хващане в съответствие с 2.13.1.1 от настоящия К</w:t>
      </w:r>
      <w:r>
        <w:rPr>
          <w:rFonts w:ascii="Times New Roman" w:hAnsi="Times New Roman" w:cs="Times New Roman"/>
          <w:sz w:val="24"/>
          <w:szCs w:val="24"/>
        </w:rPr>
        <w:t>одекс. При прилагането на метеорологичния критерий трябва да се вземат предвид и характеристиките на затихване на клатенето на отделните плавателни съдове при оценяването на предполагаемия ъгъл на клатене θ</w:t>
      </w:r>
      <w:r>
        <w:rPr>
          <w:rFonts w:ascii="Times New Roman" w:hAnsi="Times New Roman" w:cs="Times New Roman"/>
          <w:sz w:val="24"/>
          <w:szCs w:val="24"/>
          <w:vertAlign w:val="subscript"/>
        </w:rPr>
        <w:t>1</w:t>
      </w:r>
      <w:r>
        <w:rPr>
          <w:rFonts w:ascii="Times New Roman" w:hAnsi="Times New Roman" w:cs="Times New Roman"/>
          <w:sz w:val="24"/>
          <w:szCs w:val="24"/>
        </w:rPr>
        <w:t>, който като алтернатива може да бъде получен с п</w:t>
      </w:r>
      <w:r>
        <w:rPr>
          <w:rFonts w:ascii="Times New Roman" w:hAnsi="Times New Roman" w:cs="Times New Roman"/>
          <w:sz w:val="24"/>
          <w:szCs w:val="24"/>
        </w:rPr>
        <w:t xml:space="preserve">омощта на моделни или </w:t>
      </w:r>
      <w:proofErr w:type="spellStart"/>
      <w:r>
        <w:rPr>
          <w:rFonts w:ascii="Times New Roman" w:hAnsi="Times New Roman" w:cs="Times New Roman"/>
          <w:sz w:val="24"/>
          <w:szCs w:val="24"/>
        </w:rPr>
        <w:t>пълномащабни</w:t>
      </w:r>
      <w:proofErr w:type="spellEnd"/>
      <w:r>
        <w:rPr>
          <w:rFonts w:ascii="Times New Roman" w:hAnsi="Times New Roman" w:cs="Times New Roman"/>
          <w:sz w:val="24"/>
          <w:szCs w:val="24"/>
        </w:rPr>
        <w:t xml:space="preserve"> изпитвания, като се използва методът за определяне на </w:t>
      </w:r>
      <w:proofErr w:type="spellStart"/>
      <w:r>
        <w:rPr>
          <w:rFonts w:ascii="Times New Roman" w:hAnsi="Times New Roman" w:cs="Times New Roman"/>
          <w:sz w:val="24"/>
          <w:szCs w:val="24"/>
        </w:rPr>
        <w:t>θz</w:t>
      </w:r>
      <w:proofErr w:type="spellEnd"/>
      <w:r>
        <w:rPr>
          <w:rFonts w:ascii="Times New Roman" w:hAnsi="Times New Roman" w:cs="Times New Roman"/>
          <w:sz w:val="24"/>
          <w:szCs w:val="24"/>
        </w:rPr>
        <w:t xml:space="preserve"> в 1.1.5.3 от приложение 6. Корпусите с характеристики, които значително увеличават затихването, като например потопени странични корпуси, значителни набори от криле</w:t>
      </w:r>
      <w:r>
        <w:rPr>
          <w:rFonts w:ascii="Times New Roman" w:hAnsi="Times New Roman" w:cs="Times New Roman"/>
          <w:sz w:val="24"/>
          <w:szCs w:val="24"/>
        </w:rPr>
        <w:t xml:space="preserve"> или гъвкави "поли" или уплътнения, вероятно ще имат значително по-малък ъгъл на завъртане. За такива плавателни съдове ъгълът на завъртане трябва да бъде получен от моделни или </w:t>
      </w:r>
      <w:proofErr w:type="spellStart"/>
      <w:r>
        <w:rPr>
          <w:rFonts w:ascii="Times New Roman" w:hAnsi="Times New Roman" w:cs="Times New Roman"/>
          <w:sz w:val="24"/>
          <w:szCs w:val="24"/>
        </w:rPr>
        <w:t>пълномащабни</w:t>
      </w:r>
      <w:proofErr w:type="spellEnd"/>
      <w:r>
        <w:rPr>
          <w:rFonts w:ascii="Times New Roman" w:hAnsi="Times New Roman" w:cs="Times New Roman"/>
          <w:sz w:val="24"/>
          <w:szCs w:val="24"/>
        </w:rPr>
        <w:t xml:space="preserve"> изпитвания, или при липса на такива данни, да се приеме, че е 15°</w:t>
      </w:r>
      <w:r>
        <w:rPr>
          <w:rFonts w:ascii="Times New Roman" w:hAnsi="Times New Roman" w:cs="Times New Roman"/>
          <w:sz w:val="24"/>
          <w:szCs w:val="24"/>
        </w:rPr>
        <w:t>."</w:t>
      </w:r>
    </w:p>
    <w:p w:rsidR="00000000" w:rsidRDefault="00F31887">
      <w:pPr>
        <w:spacing w:before="100" w:beforeAutospacing="1" w:after="100" w:afterAutospacing="1" w:line="240" w:lineRule="auto"/>
        <w:ind w:firstLine="851"/>
        <w:divId w:val="40642701"/>
        <w:rPr>
          <w:rFonts w:ascii="Times New Roman" w:hAnsi="Times New Roman" w:cs="Times New Roman"/>
          <w:sz w:val="24"/>
          <w:szCs w:val="24"/>
        </w:rPr>
      </w:pPr>
      <w:r>
        <w:rPr>
          <w:rFonts w:ascii="Times New Roman" w:hAnsi="Times New Roman" w:cs="Times New Roman"/>
          <w:sz w:val="24"/>
          <w:szCs w:val="24"/>
        </w:rPr>
        <w:t>155. В края на параграф 2.1.1 се добавя следното ново изречение:</w:t>
      </w:r>
    </w:p>
    <w:p w:rsidR="00000000" w:rsidRDefault="00F31887">
      <w:pPr>
        <w:spacing w:before="100" w:beforeAutospacing="1" w:after="100" w:afterAutospacing="1" w:line="240" w:lineRule="auto"/>
        <w:ind w:firstLine="851"/>
        <w:divId w:val="862089865"/>
        <w:rPr>
          <w:rFonts w:ascii="Times New Roman" w:hAnsi="Times New Roman" w:cs="Times New Roman"/>
          <w:sz w:val="24"/>
          <w:szCs w:val="24"/>
        </w:rPr>
      </w:pPr>
      <w:r>
        <w:rPr>
          <w:rFonts w:ascii="Times New Roman" w:hAnsi="Times New Roman" w:cs="Times New Roman"/>
          <w:sz w:val="24"/>
          <w:szCs w:val="24"/>
        </w:rPr>
        <w:t xml:space="preserve">"Обхватът се приема като разликата между равновесния </w:t>
      </w:r>
      <w:proofErr w:type="spellStart"/>
      <w:r>
        <w:rPr>
          <w:rFonts w:ascii="Times New Roman" w:hAnsi="Times New Roman" w:cs="Times New Roman"/>
          <w:sz w:val="24"/>
          <w:szCs w:val="24"/>
        </w:rPr>
        <w:t>кренящ</w:t>
      </w:r>
      <w:proofErr w:type="spellEnd"/>
      <w:r>
        <w:rPr>
          <w:rFonts w:ascii="Times New Roman" w:hAnsi="Times New Roman" w:cs="Times New Roman"/>
          <w:sz w:val="24"/>
          <w:szCs w:val="24"/>
        </w:rPr>
        <w:t xml:space="preserve"> ъгъл и </w:t>
      </w:r>
      <w:proofErr w:type="spellStart"/>
      <w:r>
        <w:rPr>
          <w:rFonts w:ascii="Times New Roman" w:hAnsi="Times New Roman" w:cs="Times New Roman"/>
          <w:sz w:val="24"/>
          <w:szCs w:val="24"/>
        </w:rPr>
        <w:t>кренящия</w:t>
      </w:r>
      <w:proofErr w:type="spellEnd"/>
      <w:r>
        <w:rPr>
          <w:rFonts w:ascii="Times New Roman" w:hAnsi="Times New Roman" w:cs="Times New Roman"/>
          <w:sz w:val="24"/>
          <w:szCs w:val="24"/>
        </w:rPr>
        <w:t xml:space="preserve"> ъгъл, при който остатъчната крива на рамото за изправяне впоследствие става отрицателна, или ъгъла, при който на</w:t>
      </w:r>
      <w:r>
        <w:rPr>
          <w:rFonts w:ascii="Times New Roman" w:hAnsi="Times New Roman" w:cs="Times New Roman"/>
          <w:sz w:val="24"/>
          <w:szCs w:val="24"/>
        </w:rPr>
        <w:t>стъпва прогресивно наводняване, в зависимост от това коя от двете стойности е по-малка."</w:t>
      </w:r>
    </w:p>
    <w:p w:rsidR="00000000" w:rsidRDefault="00F31887">
      <w:pPr>
        <w:spacing w:after="24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328991855"/>
        <w:rPr>
          <w:rFonts w:ascii="Times New Roman" w:hAnsi="Times New Roman" w:cs="Times New Roman"/>
          <w:sz w:val="24"/>
          <w:szCs w:val="24"/>
        </w:rPr>
      </w:pPr>
      <w:r>
        <w:rPr>
          <w:rFonts w:ascii="Times New Roman" w:hAnsi="Times New Roman" w:cs="Times New Roman"/>
          <w:b/>
          <w:bCs/>
          <w:sz w:val="24"/>
          <w:szCs w:val="24"/>
        </w:rPr>
        <w:t xml:space="preserve">ПРИЛОЖЕНИЕ 9 </w:t>
      </w:r>
    </w:p>
    <w:p w:rsidR="00000000" w:rsidRDefault="00F31887">
      <w:pPr>
        <w:spacing w:before="100" w:beforeAutospacing="1" w:after="100" w:afterAutospacing="1" w:line="240" w:lineRule="auto"/>
        <w:ind w:firstLine="851"/>
        <w:jc w:val="center"/>
        <w:divId w:val="790977281"/>
        <w:rPr>
          <w:rFonts w:ascii="Times New Roman" w:hAnsi="Times New Roman" w:cs="Times New Roman"/>
          <w:sz w:val="24"/>
          <w:szCs w:val="24"/>
        </w:rPr>
      </w:pPr>
      <w:r>
        <w:rPr>
          <w:rFonts w:ascii="Times New Roman" w:hAnsi="Times New Roman" w:cs="Times New Roman"/>
          <w:b/>
          <w:bCs/>
          <w:sz w:val="24"/>
          <w:szCs w:val="24"/>
        </w:rPr>
        <w:t>ОПРЕДЕЛЕНИЯ, ИЗИСКВАНИЯ И КРИТЕРИИ ЗА СЪОТВЕТСТВИЕ, СВЪРЗАНИ С ЕКСПЛОАТАЦИОННИТЕ ПОКАЗАТЕЛИ И ПОКАЗАТЕЛИТЕ ЗА БЕЗОПАСНОСТ</w:t>
      </w:r>
    </w:p>
    <w:p w:rsidR="00000000" w:rsidRDefault="00F31887">
      <w:pPr>
        <w:spacing w:before="100" w:beforeAutospacing="1" w:after="100" w:afterAutospacing="1" w:line="240" w:lineRule="auto"/>
        <w:ind w:firstLine="851"/>
        <w:divId w:val="1203323729"/>
        <w:rPr>
          <w:rFonts w:ascii="Times New Roman" w:hAnsi="Times New Roman" w:cs="Times New Roman"/>
          <w:sz w:val="24"/>
          <w:szCs w:val="24"/>
        </w:rPr>
      </w:pPr>
      <w:r>
        <w:rPr>
          <w:rFonts w:ascii="Times New Roman" w:hAnsi="Times New Roman" w:cs="Times New Roman"/>
          <w:sz w:val="24"/>
          <w:szCs w:val="24"/>
        </w:rPr>
        <w:t>156. Във второто изречение н</w:t>
      </w:r>
      <w:r>
        <w:rPr>
          <w:rFonts w:ascii="Times New Roman" w:hAnsi="Times New Roman" w:cs="Times New Roman"/>
          <w:sz w:val="24"/>
          <w:szCs w:val="24"/>
        </w:rPr>
        <w:t>а първия параграф думата "прототип на" се заменя с думата "първи".</w:t>
      </w:r>
    </w:p>
    <w:p w:rsidR="00000000" w:rsidRDefault="00F31887">
      <w:pPr>
        <w:spacing w:before="100" w:beforeAutospacing="1" w:after="100" w:afterAutospacing="1" w:line="240" w:lineRule="auto"/>
        <w:ind w:firstLine="851"/>
        <w:divId w:val="492333795"/>
        <w:rPr>
          <w:rFonts w:ascii="Times New Roman" w:hAnsi="Times New Roman" w:cs="Times New Roman"/>
          <w:sz w:val="24"/>
          <w:szCs w:val="24"/>
        </w:rPr>
      </w:pPr>
      <w:r>
        <w:rPr>
          <w:rFonts w:ascii="Times New Roman" w:hAnsi="Times New Roman" w:cs="Times New Roman"/>
          <w:sz w:val="24"/>
          <w:szCs w:val="24"/>
        </w:rPr>
        <w:t>157. В параграфи 2.1.1, 2.1.2, 2.1.3 и 3.3.1 думите "максимална експлоатационна скорост" се заменят с думите "90 % от максималната скорост".</w:t>
      </w:r>
    </w:p>
    <w:p w:rsidR="00000000" w:rsidRDefault="00F31887">
      <w:pPr>
        <w:spacing w:before="100" w:beforeAutospacing="1" w:after="100" w:afterAutospacing="1" w:line="240" w:lineRule="auto"/>
        <w:ind w:firstLine="851"/>
        <w:divId w:val="597366674"/>
        <w:rPr>
          <w:rFonts w:ascii="Times New Roman" w:hAnsi="Times New Roman" w:cs="Times New Roman"/>
          <w:sz w:val="24"/>
          <w:szCs w:val="24"/>
        </w:rPr>
      </w:pPr>
      <w:r>
        <w:rPr>
          <w:rFonts w:ascii="Times New Roman" w:hAnsi="Times New Roman" w:cs="Times New Roman"/>
          <w:sz w:val="24"/>
          <w:szCs w:val="24"/>
        </w:rPr>
        <w:lastRenderedPageBreak/>
        <w:t>158. В параграф 3.2 изречението "Най-неблагоприя</w:t>
      </w:r>
      <w:r>
        <w:rPr>
          <w:rFonts w:ascii="Times New Roman" w:hAnsi="Times New Roman" w:cs="Times New Roman"/>
          <w:sz w:val="24"/>
          <w:szCs w:val="24"/>
        </w:rPr>
        <w:t>тните предвидени условия не трябва да надвишават 150 % от по-тежкото от двете измерени морски условия" се вмъква като предпоследно изречение.</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1509949903"/>
        <w:rPr>
          <w:rFonts w:ascii="Times New Roman" w:hAnsi="Times New Roman" w:cs="Times New Roman"/>
          <w:sz w:val="24"/>
          <w:szCs w:val="24"/>
        </w:rPr>
      </w:pPr>
      <w:r>
        <w:rPr>
          <w:rFonts w:ascii="Times New Roman" w:hAnsi="Times New Roman" w:cs="Times New Roman"/>
          <w:b/>
          <w:bCs/>
          <w:sz w:val="24"/>
          <w:szCs w:val="24"/>
        </w:rPr>
        <w:t xml:space="preserve">ПРИЛОЖЕНИЕ 10 </w:t>
      </w:r>
    </w:p>
    <w:p w:rsidR="00000000" w:rsidRDefault="00F31887">
      <w:pPr>
        <w:spacing w:before="100" w:beforeAutospacing="1" w:after="100" w:afterAutospacing="1" w:line="240" w:lineRule="auto"/>
        <w:ind w:firstLine="851"/>
        <w:jc w:val="center"/>
        <w:divId w:val="1778062428"/>
        <w:rPr>
          <w:rFonts w:ascii="Times New Roman" w:hAnsi="Times New Roman" w:cs="Times New Roman"/>
          <w:sz w:val="24"/>
          <w:szCs w:val="24"/>
        </w:rPr>
      </w:pPr>
      <w:r>
        <w:rPr>
          <w:rFonts w:ascii="Times New Roman" w:hAnsi="Times New Roman" w:cs="Times New Roman"/>
          <w:b/>
          <w:bCs/>
          <w:sz w:val="24"/>
          <w:szCs w:val="24"/>
        </w:rPr>
        <w:t>КРИТЕРИИ ЗА ИЗПИТВАНЕ И ОЦЕНКА НА СЕДАЛКИТЕ ЗА ПЪТНИЦИТЕ И ЕКИПАЖА</w:t>
      </w:r>
    </w:p>
    <w:p w:rsidR="00000000" w:rsidRDefault="00F31887">
      <w:pPr>
        <w:spacing w:before="100" w:beforeAutospacing="1" w:after="100" w:afterAutospacing="1" w:line="240" w:lineRule="auto"/>
        <w:ind w:firstLine="851"/>
        <w:divId w:val="255985846"/>
        <w:rPr>
          <w:rFonts w:ascii="Times New Roman" w:hAnsi="Times New Roman" w:cs="Times New Roman"/>
          <w:sz w:val="24"/>
          <w:szCs w:val="24"/>
        </w:rPr>
      </w:pPr>
      <w:r>
        <w:rPr>
          <w:rFonts w:ascii="Times New Roman" w:hAnsi="Times New Roman" w:cs="Times New Roman"/>
          <w:sz w:val="24"/>
          <w:szCs w:val="24"/>
        </w:rPr>
        <w:t>159. В заглавието думите "ЗА ПЪТНИЦИТЕ И ЕКИПАЖА" се заличават.</w:t>
      </w:r>
    </w:p>
    <w:p w:rsidR="00000000" w:rsidRDefault="00F31887">
      <w:pPr>
        <w:spacing w:before="100" w:beforeAutospacing="1" w:after="100" w:afterAutospacing="1" w:line="240" w:lineRule="auto"/>
        <w:ind w:firstLine="851"/>
        <w:divId w:val="675426751"/>
        <w:rPr>
          <w:rFonts w:ascii="Times New Roman" w:hAnsi="Times New Roman" w:cs="Times New Roman"/>
          <w:sz w:val="24"/>
          <w:szCs w:val="24"/>
        </w:rPr>
      </w:pPr>
      <w:r>
        <w:rPr>
          <w:rFonts w:ascii="Times New Roman" w:hAnsi="Times New Roman" w:cs="Times New Roman"/>
          <w:sz w:val="24"/>
          <w:szCs w:val="24"/>
        </w:rPr>
        <w:t>160. В параграф 3.4 думите "същата здравина и коравина" се заменят с думите "еквивалентна здравина и твърдост".</w:t>
      </w:r>
    </w:p>
    <w:p w:rsidR="00000000" w:rsidRDefault="00F31887">
      <w:pPr>
        <w:spacing w:before="100" w:beforeAutospacing="1" w:after="100" w:afterAutospacing="1" w:line="240" w:lineRule="auto"/>
        <w:ind w:firstLine="851"/>
        <w:divId w:val="254437596"/>
        <w:rPr>
          <w:rFonts w:ascii="Times New Roman" w:hAnsi="Times New Roman" w:cs="Times New Roman"/>
          <w:sz w:val="24"/>
          <w:szCs w:val="24"/>
        </w:rPr>
      </w:pPr>
      <w:r>
        <w:rPr>
          <w:rFonts w:ascii="Times New Roman" w:hAnsi="Times New Roman" w:cs="Times New Roman"/>
          <w:sz w:val="24"/>
          <w:szCs w:val="24"/>
        </w:rPr>
        <w:t>161. В параграф 3.6 след думите "и измерване" думите "ако е възможно" се заличав</w:t>
      </w:r>
      <w:r>
        <w:rPr>
          <w:rFonts w:ascii="Times New Roman" w:hAnsi="Times New Roman" w:cs="Times New Roman"/>
          <w:sz w:val="24"/>
          <w:szCs w:val="24"/>
        </w:rPr>
        <w:t>ат.</w:t>
      </w:r>
    </w:p>
    <w:p w:rsidR="00000000" w:rsidRDefault="00F31887">
      <w:pPr>
        <w:spacing w:before="100" w:beforeAutospacing="1" w:after="100" w:afterAutospacing="1" w:line="240" w:lineRule="auto"/>
        <w:ind w:firstLine="851"/>
        <w:divId w:val="1940914882"/>
        <w:rPr>
          <w:rFonts w:ascii="Times New Roman" w:hAnsi="Times New Roman" w:cs="Times New Roman"/>
          <w:sz w:val="24"/>
          <w:szCs w:val="24"/>
        </w:rPr>
      </w:pPr>
      <w:r>
        <w:rPr>
          <w:rFonts w:ascii="Times New Roman" w:hAnsi="Times New Roman" w:cs="Times New Roman"/>
          <w:sz w:val="24"/>
          <w:szCs w:val="24"/>
        </w:rPr>
        <w:t>162. В параграф 3.9 следните точки .3.3 до .3.5 се добавят след точка .3.2 и точка .3.3 се преномерира като точка .3.6:</w:t>
      </w:r>
    </w:p>
    <w:p w:rsidR="00000000" w:rsidRDefault="00F31887">
      <w:pPr>
        <w:spacing w:before="100" w:beforeAutospacing="1" w:after="100" w:afterAutospacing="1" w:line="240" w:lineRule="auto"/>
        <w:ind w:firstLine="851"/>
        <w:divId w:val="1625190896"/>
        <w:rPr>
          <w:rFonts w:ascii="Times New Roman" w:hAnsi="Times New Roman" w:cs="Times New Roman"/>
          <w:sz w:val="24"/>
          <w:szCs w:val="24"/>
        </w:rPr>
      </w:pPr>
      <w:r>
        <w:rPr>
          <w:rFonts w:ascii="Times New Roman" w:hAnsi="Times New Roman" w:cs="Times New Roman"/>
          <w:sz w:val="24"/>
          <w:szCs w:val="24"/>
        </w:rPr>
        <w:t xml:space="preserve">".3.3 огъващият момент във врата не надвишава 88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w:t>
      </w:r>
    </w:p>
    <w:p w:rsidR="00000000" w:rsidRDefault="00F31887">
      <w:pPr>
        <w:spacing w:before="100" w:beforeAutospacing="1" w:after="100" w:afterAutospacing="1" w:line="240" w:lineRule="auto"/>
        <w:ind w:firstLine="851"/>
        <w:divId w:val="636420931"/>
        <w:rPr>
          <w:rFonts w:ascii="Times New Roman" w:hAnsi="Times New Roman" w:cs="Times New Roman"/>
          <w:sz w:val="24"/>
          <w:szCs w:val="24"/>
        </w:rPr>
      </w:pPr>
      <w:r>
        <w:rPr>
          <w:rFonts w:ascii="Times New Roman" w:hAnsi="Times New Roman" w:cs="Times New Roman"/>
          <w:sz w:val="24"/>
          <w:szCs w:val="24"/>
        </w:rPr>
        <w:t xml:space="preserve">.3.4 удължаващият момент във врата не надвишава 48 </w:t>
      </w:r>
      <w:proofErr w:type="spellStart"/>
      <w:r>
        <w:rPr>
          <w:rFonts w:ascii="Times New Roman" w:hAnsi="Times New Roman" w:cs="Times New Roman"/>
          <w:sz w:val="24"/>
          <w:szCs w:val="24"/>
        </w:rPr>
        <w:t>Nm</w:t>
      </w:r>
      <w:proofErr w:type="spellEnd"/>
      <w:r>
        <w:rPr>
          <w:rFonts w:ascii="Times New Roman" w:hAnsi="Times New Roman" w:cs="Times New Roman"/>
          <w:sz w:val="24"/>
          <w:szCs w:val="24"/>
        </w:rPr>
        <w:t>;</w:t>
      </w:r>
    </w:p>
    <w:p w:rsidR="00000000" w:rsidRDefault="00F31887">
      <w:pPr>
        <w:spacing w:before="100" w:beforeAutospacing="1" w:after="100" w:afterAutospacing="1" w:line="240" w:lineRule="auto"/>
        <w:ind w:firstLine="851"/>
        <w:divId w:val="951937292"/>
        <w:rPr>
          <w:rFonts w:ascii="Times New Roman" w:hAnsi="Times New Roman" w:cs="Times New Roman"/>
          <w:sz w:val="24"/>
          <w:szCs w:val="24"/>
        </w:rPr>
      </w:pPr>
      <w:r>
        <w:rPr>
          <w:rFonts w:ascii="Times New Roman" w:hAnsi="Times New Roman" w:cs="Times New Roman"/>
          <w:sz w:val="24"/>
          <w:szCs w:val="24"/>
        </w:rPr>
        <w:t>.3.5 вместо изискванията</w:t>
      </w:r>
      <w:r>
        <w:rPr>
          <w:rFonts w:ascii="Times New Roman" w:hAnsi="Times New Roman" w:cs="Times New Roman"/>
          <w:sz w:val="24"/>
          <w:szCs w:val="24"/>
        </w:rPr>
        <w:t xml:space="preserve"> на .3.3 и .3.4 по-горе, облегалка на седалка или облегалка за глава на най-малко 850 mm над възглавницата на седалката се приема; и".</w:t>
      </w:r>
    </w:p>
    <w:p w:rsidR="00000000" w:rsidRDefault="00F31887">
      <w:pPr>
        <w:spacing w:before="100" w:beforeAutospacing="1" w:after="100" w:afterAutospacing="1" w:line="240" w:lineRule="auto"/>
        <w:ind w:firstLine="851"/>
        <w:divId w:val="178396660"/>
        <w:rPr>
          <w:rFonts w:ascii="Times New Roman" w:hAnsi="Times New Roman" w:cs="Times New Roman"/>
          <w:sz w:val="24"/>
          <w:szCs w:val="24"/>
        </w:rPr>
      </w:pPr>
      <w:r>
        <w:rPr>
          <w:rFonts w:ascii="Times New Roman" w:hAnsi="Times New Roman" w:cs="Times New Roman"/>
          <w:sz w:val="24"/>
          <w:szCs w:val="24"/>
        </w:rPr>
        <w:t>163. След приложение 11 се добавя следното ново приложение 12:</w:t>
      </w:r>
    </w:p>
    <w:p w:rsidR="00000000" w:rsidRDefault="00F31887">
      <w:pPr>
        <w:spacing w:after="0" w:line="240" w:lineRule="auto"/>
        <w:divId w:val="382755247"/>
        <w:rPr>
          <w:rFonts w:ascii="Times New Roman" w:eastAsia="Times New Roman" w:hAnsi="Times New Roman" w:cs="Times New Roman"/>
          <w:sz w:val="24"/>
          <w:szCs w:val="24"/>
        </w:rPr>
      </w:pPr>
    </w:p>
    <w:p w:rsidR="00000000" w:rsidRDefault="00F31887">
      <w:pPr>
        <w:spacing w:before="100" w:beforeAutospacing="1" w:after="100" w:afterAutospacing="1" w:line="240" w:lineRule="auto"/>
        <w:ind w:firstLine="851"/>
        <w:jc w:val="center"/>
        <w:divId w:val="413430671"/>
        <w:rPr>
          <w:rFonts w:ascii="Times New Roman" w:hAnsi="Times New Roman" w:cs="Times New Roman"/>
          <w:sz w:val="24"/>
          <w:szCs w:val="24"/>
        </w:rPr>
      </w:pPr>
      <w:r>
        <w:rPr>
          <w:rFonts w:ascii="Times New Roman" w:hAnsi="Times New Roman" w:cs="Times New Roman"/>
          <w:b/>
          <w:bCs/>
          <w:sz w:val="24"/>
          <w:szCs w:val="24"/>
        </w:rPr>
        <w:t>"ПРИЛОЖЕНИЕ 12</w:t>
      </w:r>
    </w:p>
    <w:p w:rsidR="00000000" w:rsidRDefault="00F31887">
      <w:pPr>
        <w:spacing w:before="100" w:beforeAutospacing="1" w:after="100" w:afterAutospacing="1" w:line="240" w:lineRule="auto"/>
        <w:ind w:firstLine="851"/>
        <w:jc w:val="center"/>
        <w:divId w:val="1762678869"/>
        <w:rPr>
          <w:rFonts w:ascii="Times New Roman" w:hAnsi="Times New Roman" w:cs="Times New Roman"/>
          <w:sz w:val="24"/>
          <w:szCs w:val="24"/>
        </w:rPr>
      </w:pPr>
      <w:r>
        <w:rPr>
          <w:rFonts w:ascii="Times New Roman" w:hAnsi="Times New Roman" w:cs="Times New Roman"/>
          <w:b/>
          <w:bCs/>
          <w:sz w:val="24"/>
          <w:szCs w:val="24"/>
        </w:rPr>
        <w:t>ФАКТОРИ, КОИТО ТРЯБВА ДА БЪДАТ ВЗЕТИ ПРЕД</w:t>
      </w:r>
      <w:r>
        <w:rPr>
          <w:rFonts w:ascii="Times New Roman" w:hAnsi="Times New Roman" w:cs="Times New Roman"/>
          <w:b/>
          <w:bCs/>
          <w:sz w:val="24"/>
          <w:szCs w:val="24"/>
        </w:rPr>
        <w:t>ВИД ПРИ ОПРЕДЕЛЯНЕ НА ЕКСПЛОАТАЦИОННИТЕ ОГРАНИЧЕНИЯ НА ПЛАВАТЕЛНИТЕ СЪДОВЕ</w:t>
      </w:r>
    </w:p>
    <w:p w:rsidR="00000000" w:rsidRDefault="00F31887">
      <w:pPr>
        <w:spacing w:before="100" w:beforeAutospacing="1" w:after="100" w:afterAutospacing="1" w:line="240" w:lineRule="auto"/>
        <w:ind w:firstLine="851"/>
        <w:divId w:val="1570387670"/>
        <w:rPr>
          <w:rFonts w:ascii="Times New Roman" w:hAnsi="Times New Roman" w:cs="Times New Roman"/>
          <w:sz w:val="24"/>
          <w:szCs w:val="24"/>
        </w:rPr>
      </w:pPr>
      <w:r>
        <w:rPr>
          <w:rFonts w:ascii="Times New Roman" w:hAnsi="Times New Roman" w:cs="Times New Roman"/>
          <w:b/>
          <w:bCs/>
          <w:sz w:val="24"/>
          <w:szCs w:val="24"/>
        </w:rPr>
        <w:t>1. Цел и обхват</w:t>
      </w:r>
    </w:p>
    <w:p w:rsidR="00000000" w:rsidRDefault="00F31887">
      <w:pPr>
        <w:spacing w:before="100" w:beforeAutospacing="1" w:after="100" w:afterAutospacing="1" w:line="240" w:lineRule="auto"/>
        <w:ind w:firstLine="851"/>
        <w:divId w:val="1207834863"/>
        <w:rPr>
          <w:rFonts w:ascii="Times New Roman" w:hAnsi="Times New Roman" w:cs="Times New Roman"/>
          <w:sz w:val="24"/>
          <w:szCs w:val="24"/>
        </w:rPr>
      </w:pPr>
      <w:r>
        <w:rPr>
          <w:rFonts w:ascii="Times New Roman" w:hAnsi="Times New Roman" w:cs="Times New Roman"/>
          <w:sz w:val="24"/>
          <w:szCs w:val="24"/>
        </w:rPr>
        <w:t>Целта на настоящото приложение е да се определят параметрите, които следва да се вземат предвид при определяне на най-неблагоприятните предвидени условия (определени</w:t>
      </w:r>
      <w:r>
        <w:rPr>
          <w:rFonts w:ascii="Times New Roman" w:hAnsi="Times New Roman" w:cs="Times New Roman"/>
          <w:sz w:val="24"/>
          <w:szCs w:val="24"/>
        </w:rPr>
        <w:t xml:space="preserve"> в 1.4.61) и другите експлоатационни ограничения (определени в 1.4.41), които трябва да се включат в разрешителното за експлоатация, за да се улесни последователното прилагане на Кодекса.</w:t>
      </w:r>
    </w:p>
    <w:p w:rsidR="00000000" w:rsidRDefault="00F31887">
      <w:pPr>
        <w:spacing w:before="100" w:beforeAutospacing="1" w:after="100" w:afterAutospacing="1" w:line="240" w:lineRule="auto"/>
        <w:ind w:firstLine="851"/>
        <w:divId w:val="260451017"/>
        <w:rPr>
          <w:rFonts w:ascii="Times New Roman" w:hAnsi="Times New Roman" w:cs="Times New Roman"/>
          <w:sz w:val="24"/>
          <w:szCs w:val="24"/>
        </w:rPr>
      </w:pPr>
      <w:r>
        <w:rPr>
          <w:rFonts w:ascii="Times New Roman" w:hAnsi="Times New Roman" w:cs="Times New Roman"/>
          <w:b/>
          <w:bCs/>
          <w:sz w:val="24"/>
          <w:szCs w:val="24"/>
        </w:rPr>
        <w:t>2. Фактори, които трябва да се вземат предвид</w:t>
      </w:r>
    </w:p>
    <w:p w:rsidR="00000000" w:rsidRDefault="00F31887">
      <w:pPr>
        <w:spacing w:before="100" w:beforeAutospacing="1" w:after="100" w:afterAutospacing="1" w:line="240" w:lineRule="auto"/>
        <w:ind w:firstLine="851"/>
        <w:divId w:val="134226599"/>
        <w:rPr>
          <w:rFonts w:ascii="Times New Roman" w:hAnsi="Times New Roman" w:cs="Times New Roman"/>
          <w:sz w:val="24"/>
          <w:szCs w:val="24"/>
        </w:rPr>
      </w:pPr>
      <w:r>
        <w:rPr>
          <w:rFonts w:ascii="Times New Roman" w:hAnsi="Times New Roman" w:cs="Times New Roman"/>
          <w:sz w:val="24"/>
          <w:szCs w:val="24"/>
        </w:rPr>
        <w:t>Вземат се предвид най-</w:t>
      </w:r>
      <w:r>
        <w:rPr>
          <w:rFonts w:ascii="Times New Roman" w:hAnsi="Times New Roman" w:cs="Times New Roman"/>
          <w:sz w:val="24"/>
          <w:szCs w:val="24"/>
        </w:rPr>
        <w:t>малко следните фактори:</w:t>
      </w:r>
    </w:p>
    <w:p w:rsidR="00000000" w:rsidRDefault="00F31887">
      <w:pPr>
        <w:spacing w:before="100" w:beforeAutospacing="1" w:after="100" w:afterAutospacing="1" w:line="240" w:lineRule="auto"/>
        <w:ind w:firstLine="851"/>
        <w:divId w:val="1674331695"/>
        <w:rPr>
          <w:rFonts w:ascii="Times New Roman" w:hAnsi="Times New Roman" w:cs="Times New Roman"/>
          <w:sz w:val="24"/>
          <w:szCs w:val="24"/>
        </w:rPr>
      </w:pPr>
      <w:r>
        <w:rPr>
          <w:rFonts w:ascii="Times New Roman" w:hAnsi="Times New Roman" w:cs="Times New Roman"/>
          <w:sz w:val="24"/>
          <w:szCs w:val="24"/>
        </w:rPr>
        <w:lastRenderedPageBreak/>
        <w:t>.1 Максималното разстояние от убежището, посочено в 1.3.4.</w:t>
      </w:r>
    </w:p>
    <w:p w:rsidR="00000000" w:rsidRDefault="00F31887">
      <w:pPr>
        <w:spacing w:before="100" w:beforeAutospacing="1" w:after="100" w:afterAutospacing="1" w:line="240" w:lineRule="auto"/>
        <w:ind w:firstLine="851"/>
        <w:divId w:val="467867775"/>
        <w:rPr>
          <w:rFonts w:ascii="Times New Roman" w:hAnsi="Times New Roman" w:cs="Times New Roman"/>
          <w:sz w:val="24"/>
          <w:szCs w:val="24"/>
        </w:rPr>
      </w:pPr>
      <w:r>
        <w:rPr>
          <w:rFonts w:ascii="Times New Roman" w:hAnsi="Times New Roman" w:cs="Times New Roman"/>
          <w:sz w:val="24"/>
          <w:szCs w:val="24"/>
        </w:rPr>
        <w:t>.2 Наличие на спасителни средства, които да отговарят на 1.4.12.1 (само за плавателни съдове от категория А).</w:t>
      </w:r>
    </w:p>
    <w:p w:rsidR="00000000" w:rsidRDefault="00F31887">
      <w:pPr>
        <w:spacing w:before="100" w:beforeAutospacing="1" w:after="100" w:afterAutospacing="1" w:line="240" w:lineRule="auto"/>
        <w:ind w:firstLine="851"/>
        <w:divId w:val="1559706409"/>
        <w:rPr>
          <w:rFonts w:ascii="Times New Roman" w:hAnsi="Times New Roman" w:cs="Times New Roman"/>
          <w:sz w:val="24"/>
          <w:szCs w:val="24"/>
        </w:rPr>
      </w:pPr>
      <w:r>
        <w:rPr>
          <w:rFonts w:ascii="Times New Roman" w:hAnsi="Times New Roman" w:cs="Times New Roman"/>
          <w:sz w:val="24"/>
          <w:szCs w:val="24"/>
        </w:rPr>
        <w:t xml:space="preserve">.3 Минимална температура на въздуха (податливост на </w:t>
      </w:r>
      <w:proofErr w:type="spellStart"/>
      <w:r>
        <w:rPr>
          <w:rFonts w:ascii="Times New Roman" w:hAnsi="Times New Roman" w:cs="Times New Roman"/>
          <w:sz w:val="24"/>
          <w:szCs w:val="24"/>
        </w:rPr>
        <w:t>обледеняван</w:t>
      </w:r>
      <w:r>
        <w:rPr>
          <w:rFonts w:ascii="Times New Roman" w:hAnsi="Times New Roman" w:cs="Times New Roman"/>
          <w:sz w:val="24"/>
          <w:szCs w:val="24"/>
        </w:rPr>
        <w:t>е</w:t>
      </w:r>
      <w:proofErr w:type="spellEnd"/>
      <w:r>
        <w:rPr>
          <w:rFonts w:ascii="Times New Roman" w:hAnsi="Times New Roman" w:cs="Times New Roman"/>
          <w:sz w:val="24"/>
          <w:szCs w:val="24"/>
        </w:rPr>
        <w:t>), видимост и дълбочина на водата за безопасна експлоатация, както е посочено в 1.4.61.</w:t>
      </w:r>
    </w:p>
    <w:p w:rsidR="00000000" w:rsidRDefault="00F31887">
      <w:pPr>
        <w:spacing w:before="100" w:beforeAutospacing="1" w:after="100" w:afterAutospacing="1" w:line="240" w:lineRule="auto"/>
        <w:ind w:firstLine="851"/>
        <w:divId w:val="616058912"/>
        <w:rPr>
          <w:rFonts w:ascii="Times New Roman" w:hAnsi="Times New Roman" w:cs="Times New Roman"/>
          <w:sz w:val="24"/>
          <w:szCs w:val="24"/>
        </w:rPr>
      </w:pPr>
      <w:r>
        <w:rPr>
          <w:rFonts w:ascii="Times New Roman" w:hAnsi="Times New Roman" w:cs="Times New Roman"/>
          <w:sz w:val="24"/>
          <w:szCs w:val="24"/>
        </w:rPr>
        <w:t xml:space="preserve">.4 Значителната височина на вълната и максималната средна скорост на вятъра, използвани при прилагането на изискванията за устойчивост и </w:t>
      </w:r>
      <w:proofErr w:type="spellStart"/>
      <w:r>
        <w:rPr>
          <w:rFonts w:ascii="Times New Roman" w:hAnsi="Times New Roman" w:cs="Times New Roman"/>
          <w:sz w:val="24"/>
          <w:szCs w:val="24"/>
        </w:rPr>
        <w:t>плаваемост</w:t>
      </w:r>
      <w:proofErr w:type="spellEnd"/>
      <w:r>
        <w:rPr>
          <w:rFonts w:ascii="Times New Roman" w:hAnsi="Times New Roman" w:cs="Times New Roman"/>
          <w:sz w:val="24"/>
          <w:szCs w:val="24"/>
        </w:rPr>
        <w:t xml:space="preserve"> в глава 2 и свързан</w:t>
      </w:r>
      <w:r>
        <w:rPr>
          <w:rFonts w:ascii="Times New Roman" w:hAnsi="Times New Roman" w:cs="Times New Roman"/>
          <w:sz w:val="24"/>
          <w:szCs w:val="24"/>
        </w:rPr>
        <w:t>ите с нея приложения.</w:t>
      </w:r>
    </w:p>
    <w:p w:rsidR="00000000" w:rsidRDefault="00F31887">
      <w:pPr>
        <w:spacing w:before="100" w:beforeAutospacing="1" w:after="100" w:afterAutospacing="1" w:line="240" w:lineRule="auto"/>
        <w:ind w:firstLine="851"/>
        <w:divId w:val="1993171873"/>
        <w:rPr>
          <w:rFonts w:ascii="Times New Roman" w:hAnsi="Times New Roman" w:cs="Times New Roman"/>
          <w:sz w:val="24"/>
          <w:szCs w:val="24"/>
        </w:rPr>
      </w:pPr>
      <w:r>
        <w:rPr>
          <w:rFonts w:ascii="Times New Roman" w:hAnsi="Times New Roman" w:cs="Times New Roman"/>
          <w:sz w:val="24"/>
          <w:szCs w:val="24"/>
        </w:rPr>
        <w:t>.5 Ограниченията за безопасна мореходност (особено значителната височина на вълната), като се вземат предвид известните рискове за устойчивостта, изброени в 2.1.5, експлоатационните условия по предвидения маршрут (вижте 18.1.3.2) и дв</w:t>
      </w:r>
      <w:r>
        <w:rPr>
          <w:rFonts w:ascii="Times New Roman" w:hAnsi="Times New Roman" w:cs="Times New Roman"/>
          <w:sz w:val="24"/>
          <w:szCs w:val="24"/>
        </w:rPr>
        <w:t>иженията по време на експлоатация, определени в 3.3 от приложение 9.</w:t>
      </w:r>
    </w:p>
    <w:p w:rsidR="00000000" w:rsidRDefault="00F31887">
      <w:pPr>
        <w:spacing w:before="100" w:beforeAutospacing="1" w:after="100" w:afterAutospacing="1" w:line="240" w:lineRule="auto"/>
        <w:ind w:firstLine="851"/>
        <w:divId w:val="1009870987"/>
        <w:rPr>
          <w:rFonts w:ascii="Times New Roman" w:hAnsi="Times New Roman" w:cs="Times New Roman"/>
          <w:sz w:val="24"/>
          <w:szCs w:val="24"/>
        </w:rPr>
      </w:pPr>
      <w:r>
        <w:rPr>
          <w:rFonts w:ascii="Times New Roman" w:hAnsi="Times New Roman" w:cs="Times New Roman"/>
          <w:sz w:val="24"/>
          <w:szCs w:val="24"/>
        </w:rPr>
        <w:t>.6 Конструктивната безопасност на плавателния съд при критични проектни условия съгласно глава 3.</w:t>
      </w:r>
    </w:p>
    <w:p w:rsidR="00000000" w:rsidRDefault="00F31887">
      <w:pPr>
        <w:spacing w:before="100" w:beforeAutospacing="1" w:after="100" w:afterAutospacing="1" w:line="240" w:lineRule="auto"/>
        <w:ind w:firstLine="851"/>
        <w:divId w:val="1287547157"/>
        <w:rPr>
          <w:rFonts w:ascii="Times New Roman" w:hAnsi="Times New Roman" w:cs="Times New Roman"/>
          <w:sz w:val="24"/>
          <w:szCs w:val="24"/>
        </w:rPr>
      </w:pPr>
      <w:r>
        <w:rPr>
          <w:rFonts w:ascii="Times New Roman" w:hAnsi="Times New Roman" w:cs="Times New Roman"/>
          <w:sz w:val="24"/>
          <w:szCs w:val="24"/>
        </w:rPr>
        <w:t>.7 Безопасното внедряване и експлоатация на системите за евакуация и спасителните съдове,</w:t>
      </w:r>
      <w:r>
        <w:rPr>
          <w:rFonts w:ascii="Times New Roman" w:hAnsi="Times New Roman" w:cs="Times New Roman"/>
          <w:sz w:val="24"/>
          <w:szCs w:val="24"/>
        </w:rPr>
        <w:t xml:space="preserve"> както се изисква от 8.6.5.</w:t>
      </w:r>
    </w:p>
    <w:p w:rsidR="00000000" w:rsidRDefault="00F31887">
      <w:pPr>
        <w:spacing w:before="100" w:beforeAutospacing="1" w:after="100" w:afterAutospacing="1" w:line="240" w:lineRule="auto"/>
        <w:ind w:firstLine="851"/>
        <w:divId w:val="1897274440"/>
        <w:rPr>
          <w:rFonts w:ascii="Times New Roman" w:hAnsi="Times New Roman" w:cs="Times New Roman"/>
          <w:sz w:val="24"/>
          <w:szCs w:val="24"/>
        </w:rPr>
      </w:pPr>
      <w:r>
        <w:rPr>
          <w:rFonts w:ascii="Times New Roman" w:hAnsi="Times New Roman" w:cs="Times New Roman"/>
          <w:sz w:val="24"/>
          <w:szCs w:val="24"/>
        </w:rPr>
        <w:t>.8 Ограниченията за безопасна работа, определени в съответствие с изпитванията по море, изисквани от глава 17 и приложения 3 и 9, като се определят всички ограничения върху теглото и положението на центъра на тежестта съгласно 1</w:t>
      </w:r>
      <w:r>
        <w:rPr>
          <w:rFonts w:ascii="Times New Roman" w:hAnsi="Times New Roman" w:cs="Times New Roman"/>
          <w:sz w:val="24"/>
          <w:szCs w:val="24"/>
        </w:rPr>
        <w:t>7.3, както и последиците от повредите и неизправностите съгласно 17.4."</w:t>
      </w:r>
    </w:p>
    <w:p w:rsidR="00000000" w:rsidRDefault="00F31887">
      <w:pPr>
        <w:spacing w:after="240" w:line="240" w:lineRule="auto"/>
        <w:divId w:val="382755247"/>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rsidR="00F31887" w:rsidRDefault="00F31887">
      <w:pPr>
        <w:spacing w:after="0"/>
        <w:rPr>
          <w:rFonts w:eastAsia="Times New Roman"/>
        </w:rPr>
      </w:pPr>
    </w:p>
    <w:sectPr w:rsidR="00F318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167"/>
    <w:rsid w:val="00451F5E"/>
    <w:rsid w:val="00AD6167"/>
    <w:rsid w:val="00AD6FA1"/>
    <w:rsid w:val="00F3188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7B8C4F-DC7B-4A71-A8C3-86E8160F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oftext">
    <w:name w:val="oftext"/>
    <w:basedOn w:val="Normal"/>
    <w:pPr>
      <w:spacing w:before="100" w:beforeAutospacing="1" w:after="100" w:afterAutospacing="1" w:line="240" w:lineRule="auto"/>
    </w:pPr>
    <w:rPr>
      <w:rFonts w:ascii="Times New Roman" w:hAnsi="Times New Roman" w:cs="Times New Roman"/>
      <w:sz w:val="24"/>
      <w:szCs w:val="24"/>
    </w:rPr>
  </w:style>
  <w:style w:type="paragraph" w:customStyle="1" w:styleId="neoftext">
    <w:name w:val="neoftext"/>
    <w:basedOn w:val="Normal"/>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5247">
      <w:marLeft w:val="0"/>
      <w:marRight w:val="0"/>
      <w:marTop w:val="0"/>
      <w:marBottom w:val="0"/>
      <w:divBdr>
        <w:top w:val="none" w:sz="0" w:space="0" w:color="auto"/>
        <w:left w:val="none" w:sz="0" w:space="0" w:color="auto"/>
        <w:bottom w:val="none" w:sz="0" w:space="0" w:color="auto"/>
        <w:right w:val="none" w:sz="0" w:space="0" w:color="auto"/>
      </w:divBdr>
      <w:divsChild>
        <w:div w:id="1662732383">
          <w:marLeft w:val="0"/>
          <w:marRight w:val="0"/>
          <w:marTop w:val="0"/>
          <w:marBottom w:val="0"/>
          <w:divBdr>
            <w:top w:val="none" w:sz="0" w:space="0" w:color="auto"/>
            <w:left w:val="none" w:sz="0" w:space="0" w:color="auto"/>
            <w:bottom w:val="none" w:sz="0" w:space="0" w:color="auto"/>
            <w:right w:val="none" w:sz="0" w:space="0" w:color="auto"/>
          </w:divBdr>
        </w:div>
        <w:div w:id="16584743">
          <w:marLeft w:val="0"/>
          <w:marRight w:val="0"/>
          <w:marTop w:val="0"/>
          <w:marBottom w:val="0"/>
          <w:divBdr>
            <w:top w:val="none" w:sz="0" w:space="0" w:color="auto"/>
            <w:left w:val="none" w:sz="0" w:space="0" w:color="auto"/>
            <w:bottom w:val="none" w:sz="0" w:space="0" w:color="auto"/>
            <w:right w:val="none" w:sz="0" w:space="0" w:color="auto"/>
          </w:divBdr>
        </w:div>
        <w:div w:id="803428635">
          <w:marLeft w:val="0"/>
          <w:marRight w:val="0"/>
          <w:marTop w:val="0"/>
          <w:marBottom w:val="0"/>
          <w:divBdr>
            <w:top w:val="none" w:sz="0" w:space="0" w:color="auto"/>
            <w:left w:val="none" w:sz="0" w:space="0" w:color="auto"/>
            <w:bottom w:val="none" w:sz="0" w:space="0" w:color="auto"/>
            <w:right w:val="none" w:sz="0" w:space="0" w:color="auto"/>
          </w:divBdr>
        </w:div>
        <w:div w:id="2076313000">
          <w:marLeft w:val="0"/>
          <w:marRight w:val="0"/>
          <w:marTop w:val="0"/>
          <w:marBottom w:val="0"/>
          <w:divBdr>
            <w:top w:val="none" w:sz="0" w:space="0" w:color="auto"/>
            <w:left w:val="none" w:sz="0" w:space="0" w:color="auto"/>
            <w:bottom w:val="none" w:sz="0" w:space="0" w:color="auto"/>
            <w:right w:val="none" w:sz="0" w:space="0" w:color="auto"/>
          </w:divBdr>
        </w:div>
        <w:div w:id="147750229">
          <w:marLeft w:val="0"/>
          <w:marRight w:val="0"/>
          <w:marTop w:val="0"/>
          <w:marBottom w:val="0"/>
          <w:divBdr>
            <w:top w:val="none" w:sz="0" w:space="0" w:color="auto"/>
            <w:left w:val="none" w:sz="0" w:space="0" w:color="auto"/>
            <w:bottom w:val="none" w:sz="0" w:space="0" w:color="auto"/>
            <w:right w:val="none" w:sz="0" w:space="0" w:color="auto"/>
          </w:divBdr>
        </w:div>
        <w:div w:id="1154025917">
          <w:marLeft w:val="0"/>
          <w:marRight w:val="0"/>
          <w:marTop w:val="0"/>
          <w:marBottom w:val="0"/>
          <w:divBdr>
            <w:top w:val="none" w:sz="0" w:space="0" w:color="auto"/>
            <w:left w:val="none" w:sz="0" w:space="0" w:color="auto"/>
            <w:bottom w:val="none" w:sz="0" w:space="0" w:color="auto"/>
            <w:right w:val="none" w:sz="0" w:space="0" w:color="auto"/>
          </w:divBdr>
        </w:div>
        <w:div w:id="889999368">
          <w:marLeft w:val="0"/>
          <w:marRight w:val="0"/>
          <w:marTop w:val="0"/>
          <w:marBottom w:val="0"/>
          <w:divBdr>
            <w:top w:val="none" w:sz="0" w:space="0" w:color="auto"/>
            <w:left w:val="none" w:sz="0" w:space="0" w:color="auto"/>
            <w:bottom w:val="none" w:sz="0" w:space="0" w:color="auto"/>
            <w:right w:val="none" w:sz="0" w:space="0" w:color="auto"/>
          </w:divBdr>
        </w:div>
        <w:div w:id="1614941836">
          <w:marLeft w:val="0"/>
          <w:marRight w:val="0"/>
          <w:marTop w:val="0"/>
          <w:marBottom w:val="0"/>
          <w:divBdr>
            <w:top w:val="none" w:sz="0" w:space="0" w:color="auto"/>
            <w:left w:val="none" w:sz="0" w:space="0" w:color="auto"/>
            <w:bottom w:val="none" w:sz="0" w:space="0" w:color="auto"/>
            <w:right w:val="none" w:sz="0" w:space="0" w:color="auto"/>
          </w:divBdr>
        </w:div>
        <w:div w:id="729352218">
          <w:marLeft w:val="0"/>
          <w:marRight w:val="0"/>
          <w:marTop w:val="0"/>
          <w:marBottom w:val="0"/>
          <w:divBdr>
            <w:top w:val="none" w:sz="0" w:space="0" w:color="auto"/>
            <w:left w:val="none" w:sz="0" w:space="0" w:color="auto"/>
            <w:bottom w:val="none" w:sz="0" w:space="0" w:color="auto"/>
            <w:right w:val="none" w:sz="0" w:space="0" w:color="auto"/>
          </w:divBdr>
        </w:div>
        <w:div w:id="1634403149">
          <w:marLeft w:val="0"/>
          <w:marRight w:val="0"/>
          <w:marTop w:val="0"/>
          <w:marBottom w:val="0"/>
          <w:divBdr>
            <w:top w:val="none" w:sz="0" w:space="0" w:color="auto"/>
            <w:left w:val="none" w:sz="0" w:space="0" w:color="auto"/>
            <w:bottom w:val="none" w:sz="0" w:space="0" w:color="auto"/>
            <w:right w:val="none" w:sz="0" w:space="0" w:color="auto"/>
          </w:divBdr>
        </w:div>
        <w:div w:id="488785582">
          <w:marLeft w:val="0"/>
          <w:marRight w:val="0"/>
          <w:marTop w:val="0"/>
          <w:marBottom w:val="0"/>
          <w:divBdr>
            <w:top w:val="none" w:sz="0" w:space="0" w:color="auto"/>
            <w:left w:val="none" w:sz="0" w:space="0" w:color="auto"/>
            <w:bottom w:val="none" w:sz="0" w:space="0" w:color="auto"/>
            <w:right w:val="none" w:sz="0" w:space="0" w:color="auto"/>
          </w:divBdr>
        </w:div>
        <w:div w:id="278802619">
          <w:marLeft w:val="0"/>
          <w:marRight w:val="0"/>
          <w:marTop w:val="0"/>
          <w:marBottom w:val="0"/>
          <w:divBdr>
            <w:top w:val="none" w:sz="0" w:space="0" w:color="auto"/>
            <w:left w:val="none" w:sz="0" w:space="0" w:color="auto"/>
            <w:bottom w:val="none" w:sz="0" w:space="0" w:color="auto"/>
            <w:right w:val="none" w:sz="0" w:space="0" w:color="auto"/>
          </w:divBdr>
        </w:div>
        <w:div w:id="2086486562">
          <w:marLeft w:val="0"/>
          <w:marRight w:val="0"/>
          <w:marTop w:val="0"/>
          <w:marBottom w:val="0"/>
          <w:divBdr>
            <w:top w:val="none" w:sz="0" w:space="0" w:color="auto"/>
            <w:left w:val="none" w:sz="0" w:space="0" w:color="auto"/>
            <w:bottom w:val="none" w:sz="0" w:space="0" w:color="auto"/>
            <w:right w:val="none" w:sz="0" w:space="0" w:color="auto"/>
          </w:divBdr>
        </w:div>
        <w:div w:id="564947802">
          <w:marLeft w:val="0"/>
          <w:marRight w:val="0"/>
          <w:marTop w:val="0"/>
          <w:marBottom w:val="0"/>
          <w:divBdr>
            <w:top w:val="none" w:sz="0" w:space="0" w:color="auto"/>
            <w:left w:val="none" w:sz="0" w:space="0" w:color="auto"/>
            <w:bottom w:val="none" w:sz="0" w:space="0" w:color="auto"/>
            <w:right w:val="none" w:sz="0" w:space="0" w:color="auto"/>
          </w:divBdr>
        </w:div>
        <w:div w:id="2120954593">
          <w:marLeft w:val="0"/>
          <w:marRight w:val="0"/>
          <w:marTop w:val="0"/>
          <w:marBottom w:val="0"/>
          <w:divBdr>
            <w:top w:val="none" w:sz="0" w:space="0" w:color="auto"/>
            <w:left w:val="none" w:sz="0" w:space="0" w:color="auto"/>
            <w:bottom w:val="none" w:sz="0" w:space="0" w:color="auto"/>
            <w:right w:val="none" w:sz="0" w:space="0" w:color="auto"/>
          </w:divBdr>
        </w:div>
        <w:div w:id="91584206">
          <w:marLeft w:val="0"/>
          <w:marRight w:val="0"/>
          <w:marTop w:val="0"/>
          <w:marBottom w:val="0"/>
          <w:divBdr>
            <w:top w:val="none" w:sz="0" w:space="0" w:color="auto"/>
            <w:left w:val="none" w:sz="0" w:space="0" w:color="auto"/>
            <w:bottom w:val="none" w:sz="0" w:space="0" w:color="auto"/>
            <w:right w:val="none" w:sz="0" w:space="0" w:color="auto"/>
          </w:divBdr>
        </w:div>
        <w:div w:id="1653367581">
          <w:marLeft w:val="0"/>
          <w:marRight w:val="0"/>
          <w:marTop w:val="0"/>
          <w:marBottom w:val="0"/>
          <w:divBdr>
            <w:top w:val="none" w:sz="0" w:space="0" w:color="auto"/>
            <w:left w:val="none" w:sz="0" w:space="0" w:color="auto"/>
            <w:bottom w:val="none" w:sz="0" w:space="0" w:color="auto"/>
            <w:right w:val="none" w:sz="0" w:space="0" w:color="auto"/>
          </w:divBdr>
        </w:div>
        <w:div w:id="6444444">
          <w:marLeft w:val="0"/>
          <w:marRight w:val="0"/>
          <w:marTop w:val="0"/>
          <w:marBottom w:val="0"/>
          <w:divBdr>
            <w:top w:val="none" w:sz="0" w:space="0" w:color="auto"/>
            <w:left w:val="none" w:sz="0" w:space="0" w:color="auto"/>
            <w:bottom w:val="none" w:sz="0" w:space="0" w:color="auto"/>
            <w:right w:val="none" w:sz="0" w:space="0" w:color="auto"/>
          </w:divBdr>
        </w:div>
        <w:div w:id="1356736626">
          <w:marLeft w:val="0"/>
          <w:marRight w:val="0"/>
          <w:marTop w:val="0"/>
          <w:marBottom w:val="0"/>
          <w:divBdr>
            <w:top w:val="none" w:sz="0" w:space="0" w:color="auto"/>
            <w:left w:val="none" w:sz="0" w:space="0" w:color="auto"/>
            <w:bottom w:val="none" w:sz="0" w:space="0" w:color="auto"/>
            <w:right w:val="none" w:sz="0" w:space="0" w:color="auto"/>
          </w:divBdr>
        </w:div>
        <w:div w:id="874463748">
          <w:marLeft w:val="0"/>
          <w:marRight w:val="0"/>
          <w:marTop w:val="0"/>
          <w:marBottom w:val="0"/>
          <w:divBdr>
            <w:top w:val="none" w:sz="0" w:space="0" w:color="auto"/>
            <w:left w:val="none" w:sz="0" w:space="0" w:color="auto"/>
            <w:bottom w:val="none" w:sz="0" w:space="0" w:color="auto"/>
            <w:right w:val="none" w:sz="0" w:space="0" w:color="auto"/>
          </w:divBdr>
        </w:div>
        <w:div w:id="592474511">
          <w:marLeft w:val="0"/>
          <w:marRight w:val="0"/>
          <w:marTop w:val="0"/>
          <w:marBottom w:val="0"/>
          <w:divBdr>
            <w:top w:val="none" w:sz="0" w:space="0" w:color="auto"/>
            <w:left w:val="none" w:sz="0" w:space="0" w:color="auto"/>
            <w:bottom w:val="none" w:sz="0" w:space="0" w:color="auto"/>
            <w:right w:val="none" w:sz="0" w:space="0" w:color="auto"/>
          </w:divBdr>
        </w:div>
        <w:div w:id="314189933">
          <w:marLeft w:val="0"/>
          <w:marRight w:val="0"/>
          <w:marTop w:val="0"/>
          <w:marBottom w:val="0"/>
          <w:divBdr>
            <w:top w:val="none" w:sz="0" w:space="0" w:color="auto"/>
            <w:left w:val="none" w:sz="0" w:space="0" w:color="auto"/>
            <w:bottom w:val="none" w:sz="0" w:space="0" w:color="auto"/>
            <w:right w:val="none" w:sz="0" w:space="0" w:color="auto"/>
          </w:divBdr>
        </w:div>
        <w:div w:id="2031566987">
          <w:marLeft w:val="0"/>
          <w:marRight w:val="0"/>
          <w:marTop w:val="0"/>
          <w:marBottom w:val="0"/>
          <w:divBdr>
            <w:top w:val="none" w:sz="0" w:space="0" w:color="auto"/>
            <w:left w:val="none" w:sz="0" w:space="0" w:color="auto"/>
            <w:bottom w:val="none" w:sz="0" w:space="0" w:color="auto"/>
            <w:right w:val="none" w:sz="0" w:space="0" w:color="auto"/>
          </w:divBdr>
        </w:div>
        <w:div w:id="736436998">
          <w:marLeft w:val="0"/>
          <w:marRight w:val="0"/>
          <w:marTop w:val="0"/>
          <w:marBottom w:val="0"/>
          <w:divBdr>
            <w:top w:val="none" w:sz="0" w:space="0" w:color="auto"/>
            <w:left w:val="none" w:sz="0" w:space="0" w:color="auto"/>
            <w:bottom w:val="none" w:sz="0" w:space="0" w:color="auto"/>
            <w:right w:val="none" w:sz="0" w:space="0" w:color="auto"/>
          </w:divBdr>
        </w:div>
        <w:div w:id="1006786698">
          <w:marLeft w:val="0"/>
          <w:marRight w:val="0"/>
          <w:marTop w:val="0"/>
          <w:marBottom w:val="0"/>
          <w:divBdr>
            <w:top w:val="none" w:sz="0" w:space="0" w:color="auto"/>
            <w:left w:val="none" w:sz="0" w:space="0" w:color="auto"/>
            <w:bottom w:val="none" w:sz="0" w:space="0" w:color="auto"/>
            <w:right w:val="none" w:sz="0" w:space="0" w:color="auto"/>
          </w:divBdr>
        </w:div>
        <w:div w:id="1364817928">
          <w:marLeft w:val="0"/>
          <w:marRight w:val="0"/>
          <w:marTop w:val="0"/>
          <w:marBottom w:val="0"/>
          <w:divBdr>
            <w:top w:val="none" w:sz="0" w:space="0" w:color="auto"/>
            <w:left w:val="none" w:sz="0" w:space="0" w:color="auto"/>
            <w:bottom w:val="none" w:sz="0" w:space="0" w:color="auto"/>
            <w:right w:val="none" w:sz="0" w:space="0" w:color="auto"/>
          </w:divBdr>
        </w:div>
        <w:div w:id="2058164729">
          <w:marLeft w:val="0"/>
          <w:marRight w:val="0"/>
          <w:marTop w:val="0"/>
          <w:marBottom w:val="0"/>
          <w:divBdr>
            <w:top w:val="none" w:sz="0" w:space="0" w:color="auto"/>
            <w:left w:val="none" w:sz="0" w:space="0" w:color="auto"/>
            <w:bottom w:val="none" w:sz="0" w:space="0" w:color="auto"/>
            <w:right w:val="none" w:sz="0" w:space="0" w:color="auto"/>
          </w:divBdr>
        </w:div>
        <w:div w:id="41487128">
          <w:marLeft w:val="0"/>
          <w:marRight w:val="0"/>
          <w:marTop w:val="0"/>
          <w:marBottom w:val="0"/>
          <w:divBdr>
            <w:top w:val="none" w:sz="0" w:space="0" w:color="auto"/>
            <w:left w:val="none" w:sz="0" w:space="0" w:color="auto"/>
            <w:bottom w:val="none" w:sz="0" w:space="0" w:color="auto"/>
            <w:right w:val="none" w:sz="0" w:space="0" w:color="auto"/>
          </w:divBdr>
        </w:div>
        <w:div w:id="551580115">
          <w:marLeft w:val="0"/>
          <w:marRight w:val="0"/>
          <w:marTop w:val="0"/>
          <w:marBottom w:val="0"/>
          <w:divBdr>
            <w:top w:val="none" w:sz="0" w:space="0" w:color="auto"/>
            <w:left w:val="none" w:sz="0" w:space="0" w:color="auto"/>
            <w:bottom w:val="none" w:sz="0" w:space="0" w:color="auto"/>
            <w:right w:val="none" w:sz="0" w:space="0" w:color="auto"/>
          </w:divBdr>
        </w:div>
        <w:div w:id="1543059596">
          <w:marLeft w:val="0"/>
          <w:marRight w:val="0"/>
          <w:marTop w:val="0"/>
          <w:marBottom w:val="0"/>
          <w:divBdr>
            <w:top w:val="none" w:sz="0" w:space="0" w:color="auto"/>
            <w:left w:val="none" w:sz="0" w:space="0" w:color="auto"/>
            <w:bottom w:val="none" w:sz="0" w:space="0" w:color="auto"/>
            <w:right w:val="none" w:sz="0" w:space="0" w:color="auto"/>
          </w:divBdr>
        </w:div>
        <w:div w:id="2062820546">
          <w:marLeft w:val="0"/>
          <w:marRight w:val="0"/>
          <w:marTop w:val="0"/>
          <w:marBottom w:val="0"/>
          <w:divBdr>
            <w:top w:val="none" w:sz="0" w:space="0" w:color="auto"/>
            <w:left w:val="none" w:sz="0" w:space="0" w:color="auto"/>
            <w:bottom w:val="none" w:sz="0" w:space="0" w:color="auto"/>
            <w:right w:val="none" w:sz="0" w:space="0" w:color="auto"/>
          </w:divBdr>
        </w:div>
        <w:div w:id="862473643">
          <w:marLeft w:val="0"/>
          <w:marRight w:val="0"/>
          <w:marTop w:val="0"/>
          <w:marBottom w:val="0"/>
          <w:divBdr>
            <w:top w:val="none" w:sz="0" w:space="0" w:color="auto"/>
            <w:left w:val="none" w:sz="0" w:space="0" w:color="auto"/>
            <w:bottom w:val="none" w:sz="0" w:space="0" w:color="auto"/>
            <w:right w:val="none" w:sz="0" w:space="0" w:color="auto"/>
          </w:divBdr>
        </w:div>
        <w:div w:id="1263612548">
          <w:marLeft w:val="0"/>
          <w:marRight w:val="0"/>
          <w:marTop w:val="0"/>
          <w:marBottom w:val="0"/>
          <w:divBdr>
            <w:top w:val="none" w:sz="0" w:space="0" w:color="auto"/>
            <w:left w:val="none" w:sz="0" w:space="0" w:color="auto"/>
            <w:bottom w:val="none" w:sz="0" w:space="0" w:color="auto"/>
            <w:right w:val="none" w:sz="0" w:space="0" w:color="auto"/>
          </w:divBdr>
        </w:div>
        <w:div w:id="188766144">
          <w:marLeft w:val="0"/>
          <w:marRight w:val="0"/>
          <w:marTop w:val="0"/>
          <w:marBottom w:val="0"/>
          <w:divBdr>
            <w:top w:val="none" w:sz="0" w:space="0" w:color="auto"/>
            <w:left w:val="none" w:sz="0" w:space="0" w:color="auto"/>
            <w:bottom w:val="none" w:sz="0" w:space="0" w:color="auto"/>
            <w:right w:val="none" w:sz="0" w:space="0" w:color="auto"/>
          </w:divBdr>
        </w:div>
        <w:div w:id="1983580840">
          <w:marLeft w:val="0"/>
          <w:marRight w:val="0"/>
          <w:marTop w:val="0"/>
          <w:marBottom w:val="0"/>
          <w:divBdr>
            <w:top w:val="none" w:sz="0" w:space="0" w:color="auto"/>
            <w:left w:val="none" w:sz="0" w:space="0" w:color="auto"/>
            <w:bottom w:val="none" w:sz="0" w:space="0" w:color="auto"/>
            <w:right w:val="none" w:sz="0" w:space="0" w:color="auto"/>
          </w:divBdr>
        </w:div>
        <w:div w:id="1789352691">
          <w:marLeft w:val="0"/>
          <w:marRight w:val="0"/>
          <w:marTop w:val="0"/>
          <w:marBottom w:val="0"/>
          <w:divBdr>
            <w:top w:val="none" w:sz="0" w:space="0" w:color="auto"/>
            <w:left w:val="none" w:sz="0" w:space="0" w:color="auto"/>
            <w:bottom w:val="none" w:sz="0" w:space="0" w:color="auto"/>
            <w:right w:val="none" w:sz="0" w:space="0" w:color="auto"/>
          </w:divBdr>
        </w:div>
        <w:div w:id="1335374821">
          <w:marLeft w:val="0"/>
          <w:marRight w:val="0"/>
          <w:marTop w:val="0"/>
          <w:marBottom w:val="0"/>
          <w:divBdr>
            <w:top w:val="none" w:sz="0" w:space="0" w:color="auto"/>
            <w:left w:val="none" w:sz="0" w:space="0" w:color="auto"/>
            <w:bottom w:val="none" w:sz="0" w:space="0" w:color="auto"/>
            <w:right w:val="none" w:sz="0" w:space="0" w:color="auto"/>
          </w:divBdr>
        </w:div>
        <w:div w:id="1677344121">
          <w:marLeft w:val="0"/>
          <w:marRight w:val="0"/>
          <w:marTop w:val="0"/>
          <w:marBottom w:val="0"/>
          <w:divBdr>
            <w:top w:val="none" w:sz="0" w:space="0" w:color="auto"/>
            <w:left w:val="none" w:sz="0" w:space="0" w:color="auto"/>
            <w:bottom w:val="none" w:sz="0" w:space="0" w:color="auto"/>
            <w:right w:val="none" w:sz="0" w:space="0" w:color="auto"/>
          </w:divBdr>
        </w:div>
        <w:div w:id="1991903208">
          <w:marLeft w:val="0"/>
          <w:marRight w:val="0"/>
          <w:marTop w:val="0"/>
          <w:marBottom w:val="0"/>
          <w:divBdr>
            <w:top w:val="none" w:sz="0" w:space="0" w:color="auto"/>
            <w:left w:val="none" w:sz="0" w:space="0" w:color="auto"/>
            <w:bottom w:val="none" w:sz="0" w:space="0" w:color="auto"/>
            <w:right w:val="none" w:sz="0" w:space="0" w:color="auto"/>
          </w:divBdr>
        </w:div>
        <w:div w:id="1768185151">
          <w:marLeft w:val="0"/>
          <w:marRight w:val="0"/>
          <w:marTop w:val="0"/>
          <w:marBottom w:val="0"/>
          <w:divBdr>
            <w:top w:val="none" w:sz="0" w:space="0" w:color="auto"/>
            <w:left w:val="none" w:sz="0" w:space="0" w:color="auto"/>
            <w:bottom w:val="none" w:sz="0" w:space="0" w:color="auto"/>
            <w:right w:val="none" w:sz="0" w:space="0" w:color="auto"/>
          </w:divBdr>
        </w:div>
        <w:div w:id="1810436595">
          <w:marLeft w:val="0"/>
          <w:marRight w:val="0"/>
          <w:marTop w:val="0"/>
          <w:marBottom w:val="0"/>
          <w:divBdr>
            <w:top w:val="none" w:sz="0" w:space="0" w:color="auto"/>
            <w:left w:val="none" w:sz="0" w:space="0" w:color="auto"/>
            <w:bottom w:val="none" w:sz="0" w:space="0" w:color="auto"/>
            <w:right w:val="none" w:sz="0" w:space="0" w:color="auto"/>
          </w:divBdr>
        </w:div>
        <w:div w:id="360673153">
          <w:marLeft w:val="0"/>
          <w:marRight w:val="0"/>
          <w:marTop w:val="0"/>
          <w:marBottom w:val="0"/>
          <w:divBdr>
            <w:top w:val="none" w:sz="0" w:space="0" w:color="auto"/>
            <w:left w:val="none" w:sz="0" w:space="0" w:color="auto"/>
            <w:bottom w:val="none" w:sz="0" w:space="0" w:color="auto"/>
            <w:right w:val="none" w:sz="0" w:space="0" w:color="auto"/>
          </w:divBdr>
        </w:div>
        <w:div w:id="1274095694">
          <w:marLeft w:val="0"/>
          <w:marRight w:val="0"/>
          <w:marTop w:val="0"/>
          <w:marBottom w:val="0"/>
          <w:divBdr>
            <w:top w:val="none" w:sz="0" w:space="0" w:color="auto"/>
            <w:left w:val="none" w:sz="0" w:space="0" w:color="auto"/>
            <w:bottom w:val="none" w:sz="0" w:space="0" w:color="auto"/>
            <w:right w:val="none" w:sz="0" w:space="0" w:color="auto"/>
          </w:divBdr>
        </w:div>
        <w:div w:id="1010763201">
          <w:marLeft w:val="0"/>
          <w:marRight w:val="0"/>
          <w:marTop w:val="0"/>
          <w:marBottom w:val="0"/>
          <w:divBdr>
            <w:top w:val="none" w:sz="0" w:space="0" w:color="auto"/>
            <w:left w:val="none" w:sz="0" w:space="0" w:color="auto"/>
            <w:bottom w:val="none" w:sz="0" w:space="0" w:color="auto"/>
            <w:right w:val="none" w:sz="0" w:space="0" w:color="auto"/>
          </w:divBdr>
        </w:div>
        <w:div w:id="978994870">
          <w:marLeft w:val="0"/>
          <w:marRight w:val="0"/>
          <w:marTop w:val="0"/>
          <w:marBottom w:val="0"/>
          <w:divBdr>
            <w:top w:val="none" w:sz="0" w:space="0" w:color="auto"/>
            <w:left w:val="none" w:sz="0" w:space="0" w:color="auto"/>
            <w:bottom w:val="none" w:sz="0" w:space="0" w:color="auto"/>
            <w:right w:val="none" w:sz="0" w:space="0" w:color="auto"/>
          </w:divBdr>
        </w:div>
        <w:div w:id="1155099090">
          <w:marLeft w:val="0"/>
          <w:marRight w:val="0"/>
          <w:marTop w:val="0"/>
          <w:marBottom w:val="0"/>
          <w:divBdr>
            <w:top w:val="none" w:sz="0" w:space="0" w:color="auto"/>
            <w:left w:val="none" w:sz="0" w:space="0" w:color="auto"/>
            <w:bottom w:val="none" w:sz="0" w:space="0" w:color="auto"/>
            <w:right w:val="none" w:sz="0" w:space="0" w:color="auto"/>
          </w:divBdr>
        </w:div>
        <w:div w:id="997031355">
          <w:marLeft w:val="0"/>
          <w:marRight w:val="0"/>
          <w:marTop w:val="0"/>
          <w:marBottom w:val="0"/>
          <w:divBdr>
            <w:top w:val="none" w:sz="0" w:space="0" w:color="auto"/>
            <w:left w:val="none" w:sz="0" w:space="0" w:color="auto"/>
            <w:bottom w:val="none" w:sz="0" w:space="0" w:color="auto"/>
            <w:right w:val="none" w:sz="0" w:space="0" w:color="auto"/>
          </w:divBdr>
        </w:div>
        <w:div w:id="713308299">
          <w:marLeft w:val="0"/>
          <w:marRight w:val="0"/>
          <w:marTop w:val="0"/>
          <w:marBottom w:val="0"/>
          <w:divBdr>
            <w:top w:val="none" w:sz="0" w:space="0" w:color="auto"/>
            <w:left w:val="none" w:sz="0" w:space="0" w:color="auto"/>
            <w:bottom w:val="none" w:sz="0" w:space="0" w:color="auto"/>
            <w:right w:val="none" w:sz="0" w:space="0" w:color="auto"/>
          </w:divBdr>
        </w:div>
        <w:div w:id="891309705">
          <w:marLeft w:val="0"/>
          <w:marRight w:val="0"/>
          <w:marTop w:val="0"/>
          <w:marBottom w:val="0"/>
          <w:divBdr>
            <w:top w:val="none" w:sz="0" w:space="0" w:color="auto"/>
            <w:left w:val="none" w:sz="0" w:space="0" w:color="auto"/>
            <w:bottom w:val="none" w:sz="0" w:space="0" w:color="auto"/>
            <w:right w:val="none" w:sz="0" w:space="0" w:color="auto"/>
          </w:divBdr>
        </w:div>
        <w:div w:id="61952548">
          <w:marLeft w:val="0"/>
          <w:marRight w:val="0"/>
          <w:marTop w:val="0"/>
          <w:marBottom w:val="0"/>
          <w:divBdr>
            <w:top w:val="none" w:sz="0" w:space="0" w:color="auto"/>
            <w:left w:val="none" w:sz="0" w:space="0" w:color="auto"/>
            <w:bottom w:val="none" w:sz="0" w:space="0" w:color="auto"/>
            <w:right w:val="none" w:sz="0" w:space="0" w:color="auto"/>
          </w:divBdr>
        </w:div>
        <w:div w:id="1489830513">
          <w:marLeft w:val="0"/>
          <w:marRight w:val="0"/>
          <w:marTop w:val="0"/>
          <w:marBottom w:val="0"/>
          <w:divBdr>
            <w:top w:val="none" w:sz="0" w:space="0" w:color="auto"/>
            <w:left w:val="none" w:sz="0" w:space="0" w:color="auto"/>
            <w:bottom w:val="none" w:sz="0" w:space="0" w:color="auto"/>
            <w:right w:val="none" w:sz="0" w:space="0" w:color="auto"/>
          </w:divBdr>
        </w:div>
        <w:div w:id="774833558">
          <w:marLeft w:val="0"/>
          <w:marRight w:val="0"/>
          <w:marTop w:val="0"/>
          <w:marBottom w:val="0"/>
          <w:divBdr>
            <w:top w:val="none" w:sz="0" w:space="0" w:color="auto"/>
            <w:left w:val="none" w:sz="0" w:space="0" w:color="auto"/>
            <w:bottom w:val="none" w:sz="0" w:space="0" w:color="auto"/>
            <w:right w:val="none" w:sz="0" w:space="0" w:color="auto"/>
          </w:divBdr>
        </w:div>
        <w:div w:id="708797094">
          <w:marLeft w:val="0"/>
          <w:marRight w:val="0"/>
          <w:marTop w:val="0"/>
          <w:marBottom w:val="0"/>
          <w:divBdr>
            <w:top w:val="none" w:sz="0" w:space="0" w:color="auto"/>
            <w:left w:val="none" w:sz="0" w:space="0" w:color="auto"/>
            <w:bottom w:val="none" w:sz="0" w:space="0" w:color="auto"/>
            <w:right w:val="none" w:sz="0" w:space="0" w:color="auto"/>
          </w:divBdr>
        </w:div>
        <w:div w:id="737943265">
          <w:marLeft w:val="0"/>
          <w:marRight w:val="0"/>
          <w:marTop w:val="0"/>
          <w:marBottom w:val="0"/>
          <w:divBdr>
            <w:top w:val="none" w:sz="0" w:space="0" w:color="auto"/>
            <w:left w:val="none" w:sz="0" w:space="0" w:color="auto"/>
            <w:bottom w:val="none" w:sz="0" w:space="0" w:color="auto"/>
            <w:right w:val="none" w:sz="0" w:space="0" w:color="auto"/>
          </w:divBdr>
        </w:div>
        <w:div w:id="662901796">
          <w:marLeft w:val="0"/>
          <w:marRight w:val="0"/>
          <w:marTop w:val="0"/>
          <w:marBottom w:val="0"/>
          <w:divBdr>
            <w:top w:val="none" w:sz="0" w:space="0" w:color="auto"/>
            <w:left w:val="none" w:sz="0" w:space="0" w:color="auto"/>
            <w:bottom w:val="none" w:sz="0" w:space="0" w:color="auto"/>
            <w:right w:val="none" w:sz="0" w:space="0" w:color="auto"/>
          </w:divBdr>
        </w:div>
        <w:div w:id="861820921">
          <w:marLeft w:val="0"/>
          <w:marRight w:val="0"/>
          <w:marTop w:val="0"/>
          <w:marBottom w:val="0"/>
          <w:divBdr>
            <w:top w:val="none" w:sz="0" w:space="0" w:color="auto"/>
            <w:left w:val="none" w:sz="0" w:space="0" w:color="auto"/>
            <w:bottom w:val="none" w:sz="0" w:space="0" w:color="auto"/>
            <w:right w:val="none" w:sz="0" w:space="0" w:color="auto"/>
          </w:divBdr>
        </w:div>
        <w:div w:id="144057549">
          <w:marLeft w:val="0"/>
          <w:marRight w:val="0"/>
          <w:marTop w:val="0"/>
          <w:marBottom w:val="0"/>
          <w:divBdr>
            <w:top w:val="none" w:sz="0" w:space="0" w:color="auto"/>
            <w:left w:val="none" w:sz="0" w:space="0" w:color="auto"/>
            <w:bottom w:val="none" w:sz="0" w:space="0" w:color="auto"/>
            <w:right w:val="none" w:sz="0" w:space="0" w:color="auto"/>
          </w:divBdr>
        </w:div>
        <w:div w:id="1731726312">
          <w:marLeft w:val="0"/>
          <w:marRight w:val="0"/>
          <w:marTop w:val="0"/>
          <w:marBottom w:val="0"/>
          <w:divBdr>
            <w:top w:val="none" w:sz="0" w:space="0" w:color="auto"/>
            <w:left w:val="none" w:sz="0" w:space="0" w:color="auto"/>
            <w:bottom w:val="none" w:sz="0" w:space="0" w:color="auto"/>
            <w:right w:val="none" w:sz="0" w:space="0" w:color="auto"/>
          </w:divBdr>
        </w:div>
        <w:div w:id="1491092199">
          <w:marLeft w:val="0"/>
          <w:marRight w:val="0"/>
          <w:marTop w:val="0"/>
          <w:marBottom w:val="0"/>
          <w:divBdr>
            <w:top w:val="none" w:sz="0" w:space="0" w:color="auto"/>
            <w:left w:val="none" w:sz="0" w:space="0" w:color="auto"/>
            <w:bottom w:val="none" w:sz="0" w:space="0" w:color="auto"/>
            <w:right w:val="none" w:sz="0" w:space="0" w:color="auto"/>
          </w:divBdr>
        </w:div>
        <w:div w:id="1068842348">
          <w:marLeft w:val="0"/>
          <w:marRight w:val="0"/>
          <w:marTop w:val="0"/>
          <w:marBottom w:val="0"/>
          <w:divBdr>
            <w:top w:val="none" w:sz="0" w:space="0" w:color="auto"/>
            <w:left w:val="none" w:sz="0" w:space="0" w:color="auto"/>
            <w:bottom w:val="none" w:sz="0" w:space="0" w:color="auto"/>
            <w:right w:val="none" w:sz="0" w:space="0" w:color="auto"/>
          </w:divBdr>
        </w:div>
        <w:div w:id="8455546">
          <w:marLeft w:val="0"/>
          <w:marRight w:val="0"/>
          <w:marTop w:val="0"/>
          <w:marBottom w:val="0"/>
          <w:divBdr>
            <w:top w:val="none" w:sz="0" w:space="0" w:color="auto"/>
            <w:left w:val="none" w:sz="0" w:space="0" w:color="auto"/>
            <w:bottom w:val="none" w:sz="0" w:space="0" w:color="auto"/>
            <w:right w:val="none" w:sz="0" w:space="0" w:color="auto"/>
          </w:divBdr>
        </w:div>
        <w:div w:id="395711384">
          <w:marLeft w:val="0"/>
          <w:marRight w:val="0"/>
          <w:marTop w:val="0"/>
          <w:marBottom w:val="0"/>
          <w:divBdr>
            <w:top w:val="none" w:sz="0" w:space="0" w:color="auto"/>
            <w:left w:val="none" w:sz="0" w:space="0" w:color="auto"/>
            <w:bottom w:val="none" w:sz="0" w:space="0" w:color="auto"/>
            <w:right w:val="none" w:sz="0" w:space="0" w:color="auto"/>
          </w:divBdr>
        </w:div>
        <w:div w:id="1271208499">
          <w:marLeft w:val="0"/>
          <w:marRight w:val="0"/>
          <w:marTop w:val="0"/>
          <w:marBottom w:val="0"/>
          <w:divBdr>
            <w:top w:val="none" w:sz="0" w:space="0" w:color="auto"/>
            <w:left w:val="none" w:sz="0" w:space="0" w:color="auto"/>
            <w:bottom w:val="none" w:sz="0" w:space="0" w:color="auto"/>
            <w:right w:val="none" w:sz="0" w:space="0" w:color="auto"/>
          </w:divBdr>
        </w:div>
        <w:div w:id="668601419">
          <w:marLeft w:val="0"/>
          <w:marRight w:val="0"/>
          <w:marTop w:val="0"/>
          <w:marBottom w:val="0"/>
          <w:divBdr>
            <w:top w:val="none" w:sz="0" w:space="0" w:color="auto"/>
            <w:left w:val="none" w:sz="0" w:space="0" w:color="auto"/>
            <w:bottom w:val="none" w:sz="0" w:space="0" w:color="auto"/>
            <w:right w:val="none" w:sz="0" w:space="0" w:color="auto"/>
          </w:divBdr>
        </w:div>
        <w:div w:id="394352891">
          <w:marLeft w:val="0"/>
          <w:marRight w:val="0"/>
          <w:marTop w:val="0"/>
          <w:marBottom w:val="0"/>
          <w:divBdr>
            <w:top w:val="none" w:sz="0" w:space="0" w:color="auto"/>
            <w:left w:val="none" w:sz="0" w:space="0" w:color="auto"/>
            <w:bottom w:val="none" w:sz="0" w:space="0" w:color="auto"/>
            <w:right w:val="none" w:sz="0" w:space="0" w:color="auto"/>
          </w:divBdr>
        </w:div>
        <w:div w:id="916327794">
          <w:marLeft w:val="0"/>
          <w:marRight w:val="0"/>
          <w:marTop w:val="0"/>
          <w:marBottom w:val="0"/>
          <w:divBdr>
            <w:top w:val="none" w:sz="0" w:space="0" w:color="auto"/>
            <w:left w:val="none" w:sz="0" w:space="0" w:color="auto"/>
            <w:bottom w:val="none" w:sz="0" w:space="0" w:color="auto"/>
            <w:right w:val="none" w:sz="0" w:space="0" w:color="auto"/>
          </w:divBdr>
        </w:div>
        <w:div w:id="1259098464">
          <w:marLeft w:val="0"/>
          <w:marRight w:val="0"/>
          <w:marTop w:val="0"/>
          <w:marBottom w:val="0"/>
          <w:divBdr>
            <w:top w:val="none" w:sz="0" w:space="0" w:color="auto"/>
            <w:left w:val="none" w:sz="0" w:space="0" w:color="auto"/>
            <w:bottom w:val="none" w:sz="0" w:space="0" w:color="auto"/>
            <w:right w:val="none" w:sz="0" w:space="0" w:color="auto"/>
          </w:divBdr>
        </w:div>
        <w:div w:id="2038653178">
          <w:marLeft w:val="0"/>
          <w:marRight w:val="0"/>
          <w:marTop w:val="0"/>
          <w:marBottom w:val="0"/>
          <w:divBdr>
            <w:top w:val="none" w:sz="0" w:space="0" w:color="auto"/>
            <w:left w:val="none" w:sz="0" w:space="0" w:color="auto"/>
            <w:bottom w:val="none" w:sz="0" w:space="0" w:color="auto"/>
            <w:right w:val="none" w:sz="0" w:space="0" w:color="auto"/>
          </w:divBdr>
        </w:div>
        <w:div w:id="240220612">
          <w:marLeft w:val="0"/>
          <w:marRight w:val="0"/>
          <w:marTop w:val="0"/>
          <w:marBottom w:val="0"/>
          <w:divBdr>
            <w:top w:val="none" w:sz="0" w:space="0" w:color="auto"/>
            <w:left w:val="none" w:sz="0" w:space="0" w:color="auto"/>
            <w:bottom w:val="none" w:sz="0" w:space="0" w:color="auto"/>
            <w:right w:val="none" w:sz="0" w:space="0" w:color="auto"/>
          </w:divBdr>
        </w:div>
        <w:div w:id="1858275716">
          <w:marLeft w:val="0"/>
          <w:marRight w:val="0"/>
          <w:marTop w:val="0"/>
          <w:marBottom w:val="0"/>
          <w:divBdr>
            <w:top w:val="none" w:sz="0" w:space="0" w:color="auto"/>
            <w:left w:val="none" w:sz="0" w:space="0" w:color="auto"/>
            <w:bottom w:val="none" w:sz="0" w:space="0" w:color="auto"/>
            <w:right w:val="none" w:sz="0" w:space="0" w:color="auto"/>
          </w:divBdr>
        </w:div>
        <w:div w:id="494808841">
          <w:marLeft w:val="0"/>
          <w:marRight w:val="0"/>
          <w:marTop w:val="0"/>
          <w:marBottom w:val="0"/>
          <w:divBdr>
            <w:top w:val="none" w:sz="0" w:space="0" w:color="auto"/>
            <w:left w:val="none" w:sz="0" w:space="0" w:color="auto"/>
            <w:bottom w:val="none" w:sz="0" w:space="0" w:color="auto"/>
            <w:right w:val="none" w:sz="0" w:space="0" w:color="auto"/>
          </w:divBdr>
        </w:div>
        <w:div w:id="66270422">
          <w:marLeft w:val="0"/>
          <w:marRight w:val="0"/>
          <w:marTop w:val="0"/>
          <w:marBottom w:val="0"/>
          <w:divBdr>
            <w:top w:val="none" w:sz="0" w:space="0" w:color="auto"/>
            <w:left w:val="none" w:sz="0" w:space="0" w:color="auto"/>
            <w:bottom w:val="none" w:sz="0" w:space="0" w:color="auto"/>
            <w:right w:val="none" w:sz="0" w:space="0" w:color="auto"/>
          </w:divBdr>
        </w:div>
        <w:div w:id="471026073">
          <w:marLeft w:val="0"/>
          <w:marRight w:val="0"/>
          <w:marTop w:val="0"/>
          <w:marBottom w:val="0"/>
          <w:divBdr>
            <w:top w:val="none" w:sz="0" w:space="0" w:color="auto"/>
            <w:left w:val="none" w:sz="0" w:space="0" w:color="auto"/>
            <w:bottom w:val="none" w:sz="0" w:space="0" w:color="auto"/>
            <w:right w:val="none" w:sz="0" w:space="0" w:color="auto"/>
          </w:divBdr>
        </w:div>
        <w:div w:id="270431507">
          <w:marLeft w:val="0"/>
          <w:marRight w:val="0"/>
          <w:marTop w:val="0"/>
          <w:marBottom w:val="0"/>
          <w:divBdr>
            <w:top w:val="none" w:sz="0" w:space="0" w:color="auto"/>
            <w:left w:val="none" w:sz="0" w:space="0" w:color="auto"/>
            <w:bottom w:val="none" w:sz="0" w:space="0" w:color="auto"/>
            <w:right w:val="none" w:sz="0" w:space="0" w:color="auto"/>
          </w:divBdr>
        </w:div>
        <w:div w:id="2045322764">
          <w:marLeft w:val="0"/>
          <w:marRight w:val="0"/>
          <w:marTop w:val="0"/>
          <w:marBottom w:val="0"/>
          <w:divBdr>
            <w:top w:val="none" w:sz="0" w:space="0" w:color="auto"/>
            <w:left w:val="none" w:sz="0" w:space="0" w:color="auto"/>
            <w:bottom w:val="none" w:sz="0" w:space="0" w:color="auto"/>
            <w:right w:val="none" w:sz="0" w:space="0" w:color="auto"/>
          </w:divBdr>
        </w:div>
        <w:div w:id="815414050">
          <w:marLeft w:val="0"/>
          <w:marRight w:val="0"/>
          <w:marTop w:val="0"/>
          <w:marBottom w:val="0"/>
          <w:divBdr>
            <w:top w:val="none" w:sz="0" w:space="0" w:color="auto"/>
            <w:left w:val="none" w:sz="0" w:space="0" w:color="auto"/>
            <w:bottom w:val="none" w:sz="0" w:space="0" w:color="auto"/>
            <w:right w:val="none" w:sz="0" w:space="0" w:color="auto"/>
          </w:divBdr>
        </w:div>
        <w:div w:id="285812745">
          <w:marLeft w:val="0"/>
          <w:marRight w:val="0"/>
          <w:marTop w:val="0"/>
          <w:marBottom w:val="0"/>
          <w:divBdr>
            <w:top w:val="none" w:sz="0" w:space="0" w:color="auto"/>
            <w:left w:val="none" w:sz="0" w:space="0" w:color="auto"/>
            <w:bottom w:val="none" w:sz="0" w:space="0" w:color="auto"/>
            <w:right w:val="none" w:sz="0" w:space="0" w:color="auto"/>
          </w:divBdr>
        </w:div>
        <w:div w:id="1658344125">
          <w:marLeft w:val="0"/>
          <w:marRight w:val="0"/>
          <w:marTop w:val="0"/>
          <w:marBottom w:val="0"/>
          <w:divBdr>
            <w:top w:val="none" w:sz="0" w:space="0" w:color="auto"/>
            <w:left w:val="none" w:sz="0" w:space="0" w:color="auto"/>
            <w:bottom w:val="none" w:sz="0" w:space="0" w:color="auto"/>
            <w:right w:val="none" w:sz="0" w:space="0" w:color="auto"/>
          </w:divBdr>
        </w:div>
        <w:div w:id="748044475">
          <w:marLeft w:val="0"/>
          <w:marRight w:val="0"/>
          <w:marTop w:val="0"/>
          <w:marBottom w:val="0"/>
          <w:divBdr>
            <w:top w:val="none" w:sz="0" w:space="0" w:color="auto"/>
            <w:left w:val="none" w:sz="0" w:space="0" w:color="auto"/>
            <w:bottom w:val="none" w:sz="0" w:space="0" w:color="auto"/>
            <w:right w:val="none" w:sz="0" w:space="0" w:color="auto"/>
          </w:divBdr>
        </w:div>
        <w:div w:id="1546331642">
          <w:marLeft w:val="0"/>
          <w:marRight w:val="0"/>
          <w:marTop w:val="0"/>
          <w:marBottom w:val="0"/>
          <w:divBdr>
            <w:top w:val="none" w:sz="0" w:space="0" w:color="auto"/>
            <w:left w:val="none" w:sz="0" w:space="0" w:color="auto"/>
            <w:bottom w:val="none" w:sz="0" w:space="0" w:color="auto"/>
            <w:right w:val="none" w:sz="0" w:space="0" w:color="auto"/>
          </w:divBdr>
        </w:div>
        <w:div w:id="194118858">
          <w:marLeft w:val="0"/>
          <w:marRight w:val="0"/>
          <w:marTop w:val="0"/>
          <w:marBottom w:val="0"/>
          <w:divBdr>
            <w:top w:val="none" w:sz="0" w:space="0" w:color="auto"/>
            <w:left w:val="none" w:sz="0" w:space="0" w:color="auto"/>
            <w:bottom w:val="none" w:sz="0" w:space="0" w:color="auto"/>
            <w:right w:val="none" w:sz="0" w:space="0" w:color="auto"/>
          </w:divBdr>
        </w:div>
        <w:div w:id="1181554458">
          <w:marLeft w:val="0"/>
          <w:marRight w:val="0"/>
          <w:marTop w:val="0"/>
          <w:marBottom w:val="0"/>
          <w:divBdr>
            <w:top w:val="none" w:sz="0" w:space="0" w:color="auto"/>
            <w:left w:val="none" w:sz="0" w:space="0" w:color="auto"/>
            <w:bottom w:val="none" w:sz="0" w:space="0" w:color="auto"/>
            <w:right w:val="none" w:sz="0" w:space="0" w:color="auto"/>
          </w:divBdr>
        </w:div>
        <w:div w:id="1208222724">
          <w:marLeft w:val="0"/>
          <w:marRight w:val="0"/>
          <w:marTop w:val="0"/>
          <w:marBottom w:val="0"/>
          <w:divBdr>
            <w:top w:val="none" w:sz="0" w:space="0" w:color="auto"/>
            <w:left w:val="none" w:sz="0" w:space="0" w:color="auto"/>
            <w:bottom w:val="none" w:sz="0" w:space="0" w:color="auto"/>
            <w:right w:val="none" w:sz="0" w:space="0" w:color="auto"/>
          </w:divBdr>
        </w:div>
        <w:div w:id="115753677">
          <w:marLeft w:val="0"/>
          <w:marRight w:val="0"/>
          <w:marTop w:val="0"/>
          <w:marBottom w:val="0"/>
          <w:divBdr>
            <w:top w:val="none" w:sz="0" w:space="0" w:color="auto"/>
            <w:left w:val="none" w:sz="0" w:space="0" w:color="auto"/>
            <w:bottom w:val="none" w:sz="0" w:space="0" w:color="auto"/>
            <w:right w:val="none" w:sz="0" w:space="0" w:color="auto"/>
          </w:divBdr>
        </w:div>
        <w:div w:id="1140882285">
          <w:marLeft w:val="0"/>
          <w:marRight w:val="0"/>
          <w:marTop w:val="0"/>
          <w:marBottom w:val="0"/>
          <w:divBdr>
            <w:top w:val="none" w:sz="0" w:space="0" w:color="auto"/>
            <w:left w:val="none" w:sz="0" w:space="0" w:color="auto"/>
            <w:bottom w:val="none" w:sz="0" w:space="0" w:color="auto"/>
            <w:right w:val="none" w:sz="0" w:space="0" w:color="auto"/>
          </w:divBdr>
        </w:div>
        <w:div w:id="1073428249">
          <w:marLeft w:val="0"/>
          <w:marRight w:val="0"/>
          <w:marTop w:val="0"/>
          <w:marBottom w:val="0"/>
          <w:divBdr>
            <w:top w:val="none" w:sz="0" w:space="0" w:color="auto"/>
            <w:left w:val="none" w:sz="0" w:space="0" w:color="auto"/>
            <w:bottom w:val="none" w:sz="0" w:space="0" w:color="auto"/>
            <w:right w:val="none" w:sz="0" w:space="0" w:color="auto"/>
          </w:divBdr>
        </w:div>
        <w:div w:id="1618947200">
          <w:marLeft w:val="0"/>
          <w:marRight w:val="0"/>
          <w:marTop w:val="0"/>
          <w:marBottom w:val="0"/>
          <w:divBdr>
            <w:top w:val="none" w:sz="0" w:space="0" w:color="auto"/>
            <w:left w:val="none" w:sz="0" w:space="0" w:color="auto"/>
            <w:bottom w:val="none" w:sz="0" w:space="0" w:color="auto"/>
            <w:right w:val="none" w:sz="0" w:space="0" w:color="auto"/>
          </w:divBdr>
        </w:div>
        <w:div w:id="1140341535">
          <w:marLeft w:val="0"/>
          <w:marRight w:val="0"/>
          <w:marTop w:val="0"/>
          <w:marBottom w:val="0"/>
          <w:divBdr>
            <w:top w:val="none" w:sz="0" w:space="0" w:color="auto"/>
            <w:left w:val="none" w:sz="0" w:space="0" w:color="auto"/>
            <w:bottom w:val="none" w:sz="0" w:space="0" w:color="auto"/>
            <w:right w:val="none" w:sz="0" w:space="0" w:color="auto"/>
          </w:divBdr>
        </w:div>
        <w:div w:id="872427353">
          <w:marLeft w:val="0"/>
          <w:marRight w:val="0"/>
          <w:marTop w:val="0"/>
          <w:marBottom w:val="0"/>
          <w:divBdr>
            <w:top w:val="none" w:sz="0" w:space="0" w:color="auto"/>
            <w:left w:val="none" w:sz="0" w:space="0" w:color="auto"/>
            <w:bottom w:val="none" w:sz="0" w:space="0" w:color="auto"/>
            <w:right w:val="none" w:sz="0" w:space="0" w:color="auto"/>
          </w:divBdr>
        </w:div>
        <w:div w:id="2137675137">
          <w:marLeft w:val="0"/>
          <w:marRight w:val="0"/>
          <w:marTop w:val="0"/>
          <w:marBottom w:val="0"/>
          <w:divBdr>
            <w:top w:val="none" w:sz="0" w:space="0" w:color="auto"/>
            <w:left w:val="none" w:sz="0" w:space="0" w:color="auto"/>
            <w:bottom w:val="none" w:sz="0" w:space="0" w:color="auto"/>
            <w:right w:val="none" w:sz="0" w:space="0" w:color="auto"/>
          </w:divBdr>
        </w:div>
        <w:div w:id="1403716283">
          <w:marLeft w:val="0"/>
          <w:marRight w:val="0"/>
          <w:marTop w:val="0"/>
          <w:marBottom w:val="0"/>
          <w:divBdr>
            <w:top w:val="none" w:sz="0" w:space="0" w:color="auto"/>
            <w:left w:val="none" w:sz="0" w:space="0" w:color="auto"/>
            <w:bottom w:val="none" w:sz="0" w:space="0" w:color="auto"/>
            <w:right w:val="none" w:sz="0" w:space="0" w:color="auto"/>
          </w:divBdr>
        </w:div>
        <w:div w:id="1089696979">
          <w:marLeft w:val="0"/>
          <w:marRight w:val="0"/>
          <w:marTop w:val="0"/>
          <w:marBottom w:val="0"/>
          <w:divBdr>
            <w:top w:val="none" w:sz="0" w:space="0" w:color="auto"/>
            <w:left w:val="none" w:sz="0" w:space="0" w:color="auto"/>
            <w:bottom w:val="none" w:sz="0" w:space="0" w:color="auto"/>
            <w:right w:val="none" w:sz="0" w:space="0" w:color="auto"/>
          </w:divBdr>
        </w:div>
        <w:div w:id="1562214102">
          <w:marLeft w:val="0"/>
          <w:marRight w:val="0"/>
          <w:marTop w:val="0"/>
          <w:marBottom w:val="0"/>
          <w:divBdr>
            <w:top w:val="none" w:sz="0" w:space="0" w:color="auto"/>
            <w:left w:val="none" w:sz="0" w:space="0" w:color="auto"/>
            <w:bottom w:val="none" w:sz="0" w:space="0" w:color="auto"/>
            <w:right w:val="none" w:sz="0" w:space="0" w:color="auto"/>
          </w:divBdr>
        </w:div>
        <w:div w:id="24983089">
          <w:marLeft w:val="0"/>
          <w:marRight w:val="0"/>
          <w:marTop w:val="0"/>
          <w:marBottom w:val="0"/>
          <w:divBdr>
            <w:top w:val="none" w:sz="0" w:space="0" w:color="auto"/>
            <w:left w:val="none" w:sz="0" w:space="0" w:color="auto"/>
            <w:bottom w:val="none" w:sz="0" w:space="0" w:color="auto"/>
            <w:right w:val="none" w:sz="0" w:space="0" w:color="auto"/>
          </w:divBdr>
        </w:div>
        <w:div w:id="232011498">
          <w:marLeft w:val="0"/>
          <w:marRight w:val="0"/>
          <w:marTop w:val="0"/>
          <w:marBottom w:val="0"/>
          <w:divBdr>
            <w:top w:val="none" w:sz="0" w:space="0" w:color="auto"/>
            <w:left w:val="none" w:sz="0" w:space="0" w:color="auto"/>
            <w:bottom w:val="none" w:sz="0" w:space="0" w:color="auto"/>
            <w:right w:val="none" w:sz="0" w:space="0" w:color="auto"/>
          </w:divBdr>
        </w:div>
        <w:div w:id="1474248504">
          <w:marLeft w:val="0"/>
          <w:marRight w:val="0"/>
          <w:marTop w:val="0"/>
          <w:marBottom w:val="0"/>
          <w:divBdr>
            <w:top w:val="none" w:sz="0" w:space="0" w:color="auto"/>
            <w:left w:val="none" w:sz="0" w:space="0" w:color="auto"/>
            <w:bottom w:val="none" w:sz="0" w:space="0" w:color="auto"/>
            <w:right w:val="none" w:sz="0" w:space="0" w:color="auto"/>
          </w:divBdr>
        </w:div>
        <w:div w:id="1899585118">
          <w:marLeft w:val="0"/>
          <w:marRight w:val="0"/>
          <w:marTop w:val="0"/>
          <w:marBottom w:val="0"/>
          <w:divBdr>
            <w:top w:val="none" w:sz="0" w:space="0" w:color="auto"/>
            <w:left w:val="none" w:sz="0" w:space="0" w:color="auto"/>
            <w:bottom w:val="none" w:sz="0" w:space="0" w:color="auto"/>
            <w:right w:val="none" w:sz="0" w:space="0" w:color="auto"/>
          </w:divBdr>
        </w:div>
        <w:div w:id="1316639007">
          <w:marLeft w:val="0"/>
          <w:marRight w:val="0"/>
          <w:marTop w:val="0"/>
          <w:marBottom w:val="0"/>
          <w:divBdr>
            <w:top w:val="none" w:sz="0" w:space="0" w:color="auto"/>
            <w:left w:val="none" w:sz="0" w:space="0" w:color="auto"/>
            <w:bottom w:val="none" w:sz="0" w:space="0" w:color="auto"/>
            <w:right w:val="none" w:sz="0" w:space="0" w:color="auto"/>
          </w:divBdr>
        </w:div>
        <w:div w:id="883643177">
          <w:marLeft w:val="0"/>
          <w:marRight w:val="0"/>
          <w:marTop w:val="0"/>
          <w:marBottom w:val="0"/>
          <w:divBdr>
            <w:top w:val="none" w:sz="0" w:space="0" w:color="auto"/>
            <w:left w:val="none" w:sz="0" w:space="0" w:color="auto"/>
            <w:bottom w:val="none" w:sz="0" w:space="0" w:color="auto"/>
            <w:right w:val="none" w:sz="0" w:space="0" w:color="auto"/>
          </w:divBdr>
        </w:div>
        <w:div w:id="2032564083">
          <w:marLeft w:val="0"/>
          <w:marRight w:val="0"/>
          <w:marTop w:val="0"/>
          <w:marBottom w:val="0"/>
          <w:divBdr>
            <w:top w:val="none" w:sz="0" w:space="0" w:color="auto"/>
            <w:left w:val="none" w:sz="0" w:space="0" w:color="auto"/>
            <w:bottom w:val="none" w:sz="0" w:space="0" w:color="auto"/>
            <w:right w:val="none" w:sz="0" w:space="0" w:color="auto"/>
          </w:divBdr>
        </w:div>
        <w:div w:id="339966859">
          <w:marLeft w:val="0"/>
          <w:marRight w:val="0"/>
          <w:marTop w:val="0"/>
          <w:marBottom w:val="0"/>
          <w:divBdr>
            <w:top w:val="none" w:sz="0" w:space="0" w:color="auto"/>
            <w:left w:val="none" w:sz="0" w:space="0" w:color="auto"/>
            <w:bottom w:val="none" w:sz="0" w:space="0" w:color="auto"/>
            <w:right w:val="none" w:sz="0" w:space="0" w:color="auto"/>
          </w:divBdr>
        </w:div>
        <w:div w:id="513347982">
          <w:marLeft w:val="0"/>
          <w:marRight w:val="0"/>
          <w:marTop w:val="0"/>
          <w:marBottom w:val="0"/>
          <w:divBdr>
            <w:top w:val="none" w:sz="0" w:space="0" w:color="auto"/>
            <w:left w:val="none" w:sz="0" w:space="0" w:color="auto"/>
            <w:bottom w:val="none" w:sz="0" w:space="0" w:color="auto"/>
            <w:right w:val="none" w:sz="0" w:space="0" w:color="auto"/>
          </w:divBdr>
        </w:div>
        <w:div w:id="1913849352">
          <w:marLeft w:val="0"/>
          <w:marRight w:val="0"/>
          <w:marTop w:val="0"/>
          <w:marBottom w:val="0"/>
          <w:divBdr>
            <w:top w:val="none" w:sz="0" w:space="0" w:color="auto"/>
            <w:left w:val="none" w:sz="0" w:space="0" w:color="auto"/>
            <w:bottom w:val="none" w:sz="0" w:space="0" w:color="auto"/>
            <w:right w:val="none" w:sz="0" w:space="0" w:color="auto"/>
          </w:divBdr>
        </w:div>
        <w:div w:id="1608079665">
          <w:marLeft w:val="0"/>
          <w:marRight w:val="0"/>
          <w:marTop w:val="0"/>
          <w:marBottom w:val="0"/>
          <w:divBdr>
            <w:top w:val="none" w:sz="0" w:space="0" w:color="auto"/>
            <w:left w:val="none" w:sz="0" w:space="0" w:color="auto"/>
            <w:bottom w:val="none" w:sz="0" w:space="0" w:color="auto"/>
            <w:right w:val="none" w:sz="0" w:space="0" w:color="auto"/>
          </w:divBdr>
        </w:div>
        <w:div w:id="1322391012">
          <w:marLeft w:val="0"/>
          <w:marRight w:val="0"/>
          <w:marTop w:val="0"/>
          <w:marBottom w:val="0"/>
          <w:divBdr>
            <w:top w:val="none" w:sz="0" w:space="0" w:color="auto"/>
            <w:left w:val="none" w:sz="0" w:space="0" w:color="auto"/>
            <w:bottom w:val="none" w:sz="0" w:space="0" w:color="auto"/>
            <w:right w:val="none" w:sz="0" w:space="0" w:color="auto"/>
          </w:divBdr>
        </w:div>
        <w:div w:id="1682774701">
          <w:marLeft w:val="0"/>
          <w:marRight w:val="0"/>
          <w:marTop w:val="0"/>
          <w:marBottom w:val="0"/>
          <w:divBdr>
            <w:top w:val="none" w:sz="0" w:space="0" w:color="auto"/>
            <w:left w:val="none" w:sz="0" w:space="0" w:color="auto"/>
            <w:bottom w:val="none" w:sz="0" w:space="0" w:color="auto"/>
            <w:right w:val="none" w:sz="0" w:space="0" w:color="auto"/>
          </w:divBdr>
        </w:div>
        <w:div w:id="1727021677">
          <w:marLeft w:val="0"/>
          <w:marRight w:val="0"/>
          <w:marTop w:val="0"/>
          <w:marBottom w:val="0"/>
          <w:divBdr>
            <w:top w:val="none" w:sz="0" w:space="0" w:color="auto"/>
            <w:left w:val="none" w:sz="0" w:space="0" w:color="auto"/>
            <w:bottom w:val="none" w:sz="0" w:space="0" w:color="auto"/>
            <w:right w:val="none" w:sz="0" w:space="0" w:color="auto"/>
          </w:divBdr>
        </w:div>
        <w:div w:id="1825272317">
          <w:marLeft w:val="0"/>
          <w:marRight w:val="0"/>
          <w:marTop w:val="0"/>
          <w:marBottom w:val="0"/>
          <w:divBdr>
            <w:top w:val="none" w:sz="0" w:space="0" w:color="auto"/>
            <w:left w:val="none" w:sz="0" w:space="0" w:color="auto"/>
            <w:bottom w:val="none" w:sz="0" w:space="0" w:color="auto"/>
            <w:right w:val="none" w:sz="0" w:space="0" w:color="auto"/>
          </w:divBdr>
        </w:div>
        <w:div w:id="731317386">
          <w:marLeft w:val="0"/>
          <w:marRight w:val="0"/>
          <w:marTop w:val="0"/>
          <w:marBottom w:val="0"/>
          <w:divBdr>
            <w:top w:val="none" w:sz="0" w:space="0" w:color="auto"/>
            <w:left w:val="none" w:sz="0" w:space="0" w:color="auto"/>
            <w:bottom w:val="none" w:sz="0" w:space="0" w:color="auto"/>
            <w:right w:val="none" w:sz="0" w:space="0" w:color="auto"/>
          </w:divBdr>
        </w:div>
        <w:div w:id="1016691268">
          <w:marLeft w:val="0"/>
          <w:marRight w:val="0"/>
          <w:marTop w:val="0"/>
          <w:marBottom w:val="0"/>
          <w:divBdr>
            <w:top w:val="none" w:sz="0" w:space="0" w:color="auto"/>
            <w:left w:val="none" w:sz="0" w:space="0" w:color="auto"/>
            <w:bottom w:val="none" w:sz="0" w:space="0" w:color="auto"/>
            <w:right w:val="none" w:sz="0" w:space="0" w:color="auto"/>
          </w:divBdr>
        </w:div>
        <w:div w:id="784891339">
          <w:marLeft w:val="0"/>
          <w:marRight w:val="0"/>
          <w:marTop w:val="0"/>
          <w:marBottom w:val="0"/>
          <w:divBdr>
            <w:top w:val="none" w:sz="0" w:space="0" w:color="auto"/>
            <w:left w:val="none" w:sz="0" w:space="0" w:color="auto"/>
            <w:bottom w:val="none" w:sz="0" w:space="0" w:color="auto"/>
            <w:right w:val="none" w:sz="0" w:space="0" w:color="auto"/>
          </w:divBdr>
        </w:div>
        <w:div w:id="1895432374">
          <w:marLeft w:val="0"/>
          <w:marRight w:val="0"/>
          <w:marTop w:val="0"/>
          <w:marBottom w:val="0"/>
          <w:divBdr>
            <w:top w:val="none" w:sz="0" w:space="0" w:color="auto"/>
            <w:left w:val="none" w:sz="0" w:space="0" w:color="auto"/>
            <w:bottom w:val="none" w:sz="0" w:space="0" w:color="auto"/>
            <w:right w:val="none" w:sz="0" w:space="0" w:color="auto"/>
          </w:divBdr>
        </w:div>
        <w:div w:id="1411808132">
          <w:marLeft w:val="0"/>
          <w:marRight w:val="0"/>
          <w:marTop w:val="0"/>
          <w:marBottom w:val="0"/>
          <w:divBdr>
            <w:top w:val="none" w:sz="0" w:space="0" w:color="auto"/>
            <w:left w:val="none" w:sz="0" w:space="0" w:color="auto"/>
            <w:bottom w:val="none" w:sz="0" w:space="0" w:color="auto"/>
            <w:right w:val="none" w:sz="0" w:space="0" w:color="auto"/>
          </w:divBdr>
        </w:div>
        <w:div w:id="904335344">
          <w:marLeft w:val="0"/>
          <w:marRight w:val="0"/>
          <w:marTop w:val="0"/>
          <w:marBottom w:val="0"/>
          <w:divBdr>
            <w:top w:val="none" w:sz="0" w:space="0" w:color="auto"/>
            <w:left w:val="none" w:sz="0" w:space="0" w:color="auto"/>
            <w:bottom w:val="none" w:sz="0" w:space="0" w:color="auto"/>
            <w:right w:val="none" w:sz="0" w:space="0" w:color="auto"/>
          </w:divBdr>
        </w:div>
        <w:div w:id="2140762962">
          <w:marLeft w:val="0"/>
          <w:marRight w:val="0"/>
          <w:marTop w:val="0"/>
          <w:marBottom w:val="0"/>
          <w:divBdr>
            <w:top w:val="none" w:sz="0" w:space="0" w:color="auto"/>
            <w:left w:val="none" w:sz="0" w:space="0" w:color="auto"/>
            <w:bottom w:val="none" w:sz="0" w:space="0" w:color="auto"/>
            <w:right w:val="none" w:sz="0" w:space="0" w:color="auto"/>
          </w:divBdr>
        </w:div>
        <w:div w:id="960577353">
          <w:marLeft w:val="0"/>
          <w:marRight w:val="0"/>
          <w:marTop w:val="0"/>
          <w:marBottom w:val="0"/>
          <w:divBdr>
            <w:top w:val="none" w:sz="0" w:space="0" w:color="auto"/>
            <w:left w:val="none" w:sz="0" w:space="0" w:color="auto"/>
            <w:bottom w:val="none" w:sz="0" w:space="0" w:color="auto"/>
            <w:right w:val="none" w:sz="0" w:space="0" w:color="auto"/>
          </w:divBdr>
        </w:div>
        <w:div w:id="1573655759">
          <w:marLeft w:val="0"/>
          <w:marRight w:val="0"/>
          <w:marTop w:val="0"/>
          <w:marBottom w:val="0"/>
          <w:divBdr>
            <w:top w:val="none" w:sz="0" w:space="0" w:color="auto"/>
            <w:left w:val="none" w:sz="0" w:space="0" w:color="auto"/>
            <w:bottom w:val="none" w:sz="0" w:space="0" w:color="auto"/>
            <w:right w:val="none" w:sz="0" w:space="0" w:color="auto"/>
          </w:divBdr>
        </w:div>
        <w:div w:id="1703045551">
          <w:marLeft w:val="0"/>
          <w:marRight w:val="0"/>
          <w:marTop w:val="0"/>
          <w:marBottom w:val="0"/>
          <w:divBdr>
            <w:top w:val="none" w:sz="0" w:space="0" w:color="auto"/>
            <w:left w:val="none" w:sz="0" w:space="0" w:color="auto"/>
            <w:bottom w:val="none" w:sz="0" w:space="0" w:color="auto"/>
            <w:right w:val="none" w:sz="0" w:space="0" w:color="auto"/>
          </w:divBdr>
        </w:div>
        <w:div w:id="162937888">
          <w:marLeft w:val="0"/>
          <w:marRight w:val="0"/>
          <w:marTop w:val="0"/>
          <w:marBottom w:val="0"/>
          <w:divBdr>
            <w:top w:val="none" w:sz="0" w:space="0" w:color="auto"/>
            <w:left w:val="none" w:sz="0" w:space="0" w:color="auto"/>
            <w:bottom w:val="none" w:sz="0" w:space="0" w:color="auto"/>
            <w:right w:val="none" w:sz="0" w:space="0" w:color="auto"/>
          </w:divBdr>
        </w:div>
        <w:div w:id="754477419">
          <w:marLeft w:val="0"/>
          <w:marRight w:val="0"/>
          <w:marTop w:val="0"/>
          <w:marBottom w:val="0"/>
          <w:divBdr>
            <w:top w:val="none" w:sz="0" w:space="0" w:color="auto"/>
            <w:left w:val="none" w:sz="0" w:space="0" w:color="auto"/>
            <w:bottom w:val="none" w:sz="0" w:space="0" w:color="auto"/>
            <w:right w:val="none" w:sz="0" w:space="0" w:color="auto"/>
          </w:divBdr>
        </w:div>
        <w:div w:id="1291013684">
          <w:marLeft w:val="0"/>
          <w:marRight w:val="0"/>
          <w:marTop w:val="0"/>
          <w:marBottom w:val="0"/>
          <w:divBdr>
            <w:top w:val="none" w:sz="0" w:space="0" w:color="auto"/>
            <w:left w:val="none" w:sz="0" w:space="0" w:color="auto"/>
            <w:bottom w:val="none" w:sz="0" w:space="0" w:color="auto"/>
            <w:right w:val="none" w:sz="0" w:space="0" w:color="auto"/>
          </w:divBdr>
        </w:div>
        <w:div w:id="1306621157">
          <w:marLeft w:val="0"/>
          <w:marRight w:val="0"/>
          <w:marTop w:val="0"/>
          <w:marBottom w:val="0"/>
          <w:divBdr>
            <w:top w:val="none" w:sz="0" w:space="0" w:color="auto"/>
            <w:left w:val="none" w:sz="0" w:space="0" w:color="auto"/>
            <w:bottom w:val="none" w:sz="0" w:space="0" w:color="auto"/>
            <w:right w:val="none" w:sz="0" w:space="0" w:color="auto"/>
          </w:divBdr>
        </w:div>
        <w:div w:id="348415237">
          <w:marLeft w:val="0"/>
          <w:marRight w:val="0"/>
          <w:marTop w:val="0"/>
          <w:marBottom w:val="0"/>
          <w:divBdr>
            <w:top w:val="none" w:sz="0" w:space="0" w:color="auto"/>
            <w:left w:val="none" w:sz="0" w:space="0" w:color="auto"/>
            <w:bottom w:val="none" w:sz="0" w:space="0" w:color="auto"/>
            <w:right w:val="none" w:sz="0" w:space="0" w:color="auto"/>
          </w:divBdr>
        </w:div>
        <w:div w:id="225576649">
          <w:marLeft w:val="0"/>
          <w:marRight w:val="0"/>
          <w:marTop w:val="0"/>
          <w:marBottom w:val="0"/>
          <w:divBdr>
            <w:top w:val="none" w:sz="0" w:space="0" w:color="auto"/>
            <w:left w:val="none" w:sz="0" w:space="0" w:color="auto"/>
            <w:bottom w:val="none" w:sz="0" w:space="0" w:color="auto"/>
            <w:right w:val="none" w:sz="0" w:space="0" w:color="auto"/>
          </w:divBdr>
        </w:div>
        <w:div w:id="1499298516">
          <w:marLeft w:val="0"/>
          <w:marRight w:val="0"/>
          <w:marTop w:val="0"/>
          <w:marBottom w:val="0"/>
          <w:divBdr>
            <w:top w:val="none" w:sz="0" w:space="0" w:color="auto"/>
            <w:left w:val="none" w:sz="0" w:space="0" w:color="auto"/>
            <w:bottom w:val="none" w:sz="0" w:space="0" w:color="auto"/>
            <w:right w:val="none" w:sz="0" w:space="0" w:color="auto"/>
          </w:divBdr>
        </w:div>
        <w:div w:id="933786215">
          <w:marLeft w:val="0"/>
          <w:marRight w:val="0"/>
          <w:marTop w:val="0"/>
          <w:marBottom w:val="0"/>
          <w:divBdr>
            <w:top w:val="none" w:sz="0" w:space="0" w:color="auto"/>
            <w:left w:val="none" w:sz="0" w:space="0" w:color="auto"/>
            <w:bottom w:val="none" w:sz="0" w:space="0" w:color="auto"/>
            <w:right w:val="none" w:sz="0" w:space="0" w:color="auto"/>
          </w:divBdr>
        </w:div>
        <w:div w:id="263538661">
          <w:marLeft w:val="0"/>
          <w:marRight w:val="0"/>
          <w:marTop w:val="0"/>
          <w:marBottom w:val="0"/>
          <w:divBdr>
            <w:top w:val="none" w:sz="0" w:space="0" w:color="auto"/>
            <w:left w:val="none" w:sz="0" w:space="0" w:color="auto"/>
            <w:bottom w:val="none" w:sz="0" w:space="0" w:color="auto"/>
            <w:right w:val="none" w:sz="0" w:space="0" w:color="auto"/>
          </w:divBdr>
        </w:div>
        <w:div w:id="733312257">
          <w:marLeft w:val="0"/>
          <w:marRight w:val="0"/>
          <w:marTop w:val="0"/>
          <w:marBottom w:val="0"/>
          <w:divBdr>
            <w:top w:val="none" w:sz="0" w:space="0" w:color="auto"/>
            <w:left w:val="none" w:sz="0" w:space="0" w:color="auto"/>
            <w:bottom w:val="none" w:sz="0" w:space="0" w:color="auto"/>
            <w:right w:val="none" w:sz="0" w:space="0" w:color="auto"/>
          </w:divBdr>
        </w:div>
        <w:div w:id="1357656873">
          <w:marLeft w:val="0"/>
          <w:marRight w:val="0"/>
          <w:marTop w:val="0"/>
          <w:marBottom w:val="0"/>
          <w:divBdr>
            <w:top w:val="none" w:sz="0" w:space="0" w:color="auto"/>
            <w:left w:val="none" w:sz="0" w:space="0" w:color="auto"/>
            <w:bottom w:val="none" w:sz="0" w:space="0" w:color="auto"/>
            <w:right w:val="none" w:sz="0" w:space="0" w:color="auto"/>
          </w:divBdr>
        </w:div>
        <w:div w:id="1341280192">
          <w:marLeft w:val="0"/>
          <w:marRight w:val="0"/>
          <w:marTop w:val="0"/>
          <w:marBottom w:val="0"/>
          <w:divBdr>
            <w:top w:val="none" w:sz="0" w:space="0" w:color="auto"/>
            <w:left w:val="none" w:sz="0" w:space="0" w:color="auto"/>
            <w:bottom w:val="none" w:sz="0" w:space="0" w:color="auto"/>
            <w:right w:val="none" w:sz="0" w:space="0" w:color="auto"/>
          </w:divBdr>
        </w:div>
        <w:div w:id="180899990">
          <w:marLeft w:val="0"/>
          <w:marRight w:val="0"/>
          <w:marTop w:val="0"/>
          <w:marBottom w:val="0"/>
          <w:divBdr>
            <w:top w:val="none" w:sz="0" w:space="0" w:color="auto"/>
            <w:left w:val="none" w:sz="0" w:space="0" w:color="auto"/>
            <w:bottom w:val="none" w:sz="0" w:space="0" w:color="auto"/>
            <w:right w:val="none" w:sz="0" w:space="0" w:color="auto"/>
          </w:divBdr>
        </w:div>
        <w:div w:id="695346025">
          <w:marLeft w:val="0"/>
          <w:marRight w:val="0"/>
          <w:marTop w:val="0"/>
          <w:marBottom w:val="0"/>
          <w:divBdr>
            <w:top w:val="none" w:sz="0" w:space="0" w:color="auto"/>
            <w:left w:val="none" w:sz="0" w:space="0" w:color="auto"/>
            <w:bottom w:val="none" w:sz="0" w:space="0" w:color="auto"/>
            <w:right w:val="none" w:sz="0" w:space="0" w:color="auto"/>
          </w:divBdr>
        </w:div>
        <w:div w:id="135951692">
          <w:marLeft w:val="0"/>
          <w:marRight w:val="0"/>
          <w:marTop w:val="0"/>
          <w:marBottom w:val="0"/>
          <w:divBdr>
            <w:top w:val="none" w:sz="0" w:space="0" w:color="auto"/>
            <w:left w:val="none" w:sz="0" w:space="0" w:color="auto"/>
            <w:bottom w:val="none" w:sz="0" w:space="0" w:color="auto"/>
            <w:right w:val="none" w:sz="0" w:space="0" w:color="auto"/>
          </w:divBdr>
        </w:div>
        <w:div w:id="293294726">
          <w:marLeft w:val="0"/>
          <w:marRight w:val="0"/>
          <w:marTop w:val="0"/>
          <w:marBottom w:val="0"/>
          <w:divBdr>
            <w:top w:val="none" w:sz="0" w:space="0" w:color="auto"/>
            <w:left w:val="none" w:sz="0" w:space="0" w:color="auto"/>
            <w:bottom w:val="none" w:sz="0" w:space="0" w:color="auto"/>
            <w:right w:val="none" w:sz="0" w:space="0" w:color="auto"/>
          </w:divBdr>
        </w:div>
        <w:div w:id="2040663063">
          <w:marLeft w:val="0"/>
          <w:marRight w:val="0"/>
          <w:marTop w:val="0"/>
          <w:marBottom w:val="0"/>
          <w:divBdr>
            <w:top w:val="none" w:sz="0" w:space="0" w:color="auto"/>
            <w:left w:val="none" w:sz="0" w:space="0" w:color="auto"/>
            <w:bottom w:val="none" w:sz="0" w:space="0" w:color="auto"/>
            <w:right w:val="none" w:sz="0" w:space="0" w:color="auto"/>
          </w:divBdr>
        </w:div>
        <w:div w:id="1443265523">
          <w:marLeft w:val="0"/>
          <w:marRight w:val="0"/>
          <w:marTop w:val="0"/>
          <w:marBottom w:val="0"/>
          <w:divBdr>
            <w:top w:val="none" w:sz="0" w:space="0" w:color="auto"/>
            <w:left w:val="none" w:sz="0" w:space="0" w:color="auto"/>
            <w:bottom w:val="none" w:sz="0" w:space="0" w:color="auto"/>
            <w:right w:val="none" w:sz="0" w:space="0" w:color="auto"/>
          </w:divBdr>
        </w:div>
        <w:div w:id="890655121">
          <w:marLeft w:val="0"/>
          <w:marRight w:val="0"/>
          <w:marTop w:val="0"/>
          <w:marBottom w:val="0"/>
          <w:divBdr>
            <w:top w:val="none" w:sz="0" w:space="0" w:color="auto"/>
            <w:left w:val="none" w:sz="0" w:space="0" w:color="auto"/>
            <w:bottom w:val="none" w:sz="0" w:space="0" w:color="auto"/>
            <w:right w:val="none" w:sz="0" w:space="0" w:color="auto"/>
          </w:divBdr>
        </w:div>
        <w:div w:id="1378050234">
          <w:marLeft w:val="0"/>
          <w:marRight w:val="0"/>
          <w:marTop w:val="0"/>
          <w:marBottom w:val="0"/>
          <w:divBdr>
            <w:top w:val="none" w:sz="0" w:space="0" w:color="auto"/>
            <w:left w:val="none" w:sz="0" w:space="0" w:color="auto"/>
            <w:bottom w:val="none" w:sz="0" w:space="0" w:color="auto"/>
            <w:right w:val="none" w:sz="0" w:space="0" w:color="auto"/>
          </w:divBdr>
        </w:div>
        <w:div w:id="1805779628">
          <w:marLeft w:val="0"/>
          <w:marRight w:val="0"/>
          <w:marTop w:val="0"/>
          <w:marBottom w:val="0"/>
          <w:divBdr>
            <w:top w:val="none" w:sz="0" w:space="0" w:color="auto"/>
            <w:left w:val="none" w:sz="0" w:space="0" w:color="auto"/>
            <w:bottom w:val="none" w:sz="0" w:space="0" w:color="auto"/>
            <w:right w:val="none" w:sz="0" w:space="0" w:color="auto"/>
          </w:divBdr>
        </w:div>
        <w:div w:id="23872083">
          <w:marLeft w:val="0"/>
          <w:marRight w:val="0"/>
          <w:marTop w:val="0"/>
          <w:marBottom w:val="0"/>
          <w:divBdr>
            <w:top w:val="none" w:sz="0" w:space="0" w:color="auto"/>
            <w:left w:val="none" w:sz="0" w:space="0" w:color="auto"/>
            <w:bottom w:val="none" w:sz="0" w:space="0" w:color="auto"/>
            <w:right w:val="none" w:sz="0" w:space="0" w:color="auto"/>
          </w:divBdr>
        </w:div>
        <w:div w:id="2025593541">
          <w:marLeft w:val="0"/>
          <w:marRight w:val="0"/>
          <w:marTop w:val="0"/>
          <w:marBottom w:val="0"/>
          <w:divBdr>
            <w:top w:val="none" w:sz="0" w:space="0" w:color="auto"/>
            <w:left w:val="none" w:sz="0" w:space="0" w:color="auto"/>
            <w:bottom w:val="none" w:sz="0" w:space="0" w:color="auto"/>
            <w:right w:val="none" w:sz="0" w:space="0" w:color="auto"/>
          </w:divBdr>
        </w:div>
        <w:div w:id="2116778906">
          <w:marLeft w:val="0"/>
          <w:marRight w:val="0"/>
          <w:marTop w:val="0"/>
          <w:marBottom w:val="0"/>
          <w:divBdr>
            <w:top w:val="none" w:sz="0" w:space="0" w:color="auto"/>
            <w:left w:val="none" w:sz="0" w:space="0" w:color="auto"/>
            <w:bottom w:val="none" w:sz="0" w:space="0" w:color="auto"/>
            <w:right w:val="none" w:sz="0" w:space="0" w:color="auto"/>
          </w:divBdr>
        </w:div>
        <w:div w:id="2128349724">
          <w:marLeft w:val="0"/>
          <w:marRight w:val="0"/>
          <w:marTop w:val="0"/>
          <w:marBottom w:val="0"/>
          <w:divBdr>
            <w:top w:val="none" w:sz="0" w:space="0" w:color="auto"/>
            <w:left w:val="none" w:sz="0" w:space="0" w:color="auto"/>
            <w:bottom w:val="none" w:sz="0" w:space="0" w:color="auto"/>
            <w:right w:val="none" w:sz="0" w:space="0" w:color="auto"/>
          </w:divBdr>
        </w:div>
        <w:div w:id="1611012823">
          <w:marLeft w:val="0"/>
          <w:marRight w:val="0"/>
          <w:marTop w:val="0"/>
          <w:marBottom w:val="0"/>
          <w:divBdr>
            <w:top w:val="none" w:sz="0" w:space="0" w:color="auto"/>
            <w:left w:val="none" w:sz="0" w:space="0" w:color="auto"/>
            <w:bottom w:val="none" w:sz="0" w:space="0" w:color="auto"/>
            <w:right w:val="none" w:sz="0" w:space="0" w:color="auto"/>
          </w:divBdr>
        </w:div>
        <w:div w:id="1075712752">
          <w:marLeft w:val="0"/>
          <w:marRight w:val="0"/>
          <w:marTop w:val="0"/>
          <w:marBottom w:val="0"/>
          <w:divBdr>
            <w:top w:val="none" w:sz="0" w:space="0" w:color="auto"/>
            <w:left w:val="none" w:sz="0" w:space="0" w:color="auto"/>
            <w:bottom w:val="none" w:sz="0" w:space="0" w:color="auto"/>
            <w:right w:val="none" w:sz="0" w:space="0" w:color="auto"/>
          </w:divBdr>
        </w:div>
        <w:div w:id="44452895">
          <w:marLeft w:val="0"/>
          <w:marRight w:val="0"/>
          <w:marTop w:val="0"/>
          <w:marBottom w:val="0"/>
          <w:divBdr>
            <w:top w:val="none" w:sz="0" w:space="0" w:color="auto"/>
            <w:left w:val="none" w:sz="0" w:space="0" w:color="auto"/>
            <w:bottom w:val="none" w:sz="0" w:space="0" w:color="auto"/>
            <w:right w:val="none" w:sz="0" w:space="0" w:color="auto"/>
          </w:divBdr>
        </w:div>
        <w:div w:id="1602687576">
          <w:marLeft w:val="0"/>
          <w:marRight w:val="0"/>
          <w:marTop w:val="0"/>
          <w:marBottom w:val="0"/>
          <w:divBdr>
            <w:top w:val="none" w:sz="0" w:space="0" w:color="auto"/>
            <w:left w:val="none" w:sz="0" w:space="0" w:color="auto"/>
            <w:bottom w:val="none" w:sz="0" w:space="0" w:color="auto"/>
            <w:right w:val="none" w:sz="0" w:space="0" w:color="auto"/>
          </w:divBdr>
        </w:div>
        <w:div w:id="1350986493">
          <w:marLeft w:val="0"/>
          <w:marRight w:val="0"/>
          <w:marTop w:val="0"/>
          <w:marBottom w:val="0"/>
          <w:divBdr>
            <w:top w:val="none" w:sz="0" w:space="0" w:color="auto"/>
            <w:left w:val="none" w:sz="0" w:space="0" w:color="auto"/>
            <w:bottom w:val="none" w:sz="0" w:space="0" w:color="auto"/>
            <w:right w:val="none" w:sz="0" w:space="0" w:color="auto"/>
          </w:divBdr>
        </w:div>
        <w:div w:id="382097246">
          <w:marLeft w:val="0"/>
          <w:marRight w:val="0"/>
          <w:marTop w:val="0"/>
          <w:marBottom w:val="0"/>
          <w:divBdr>
            <w:top w:val="none" w:sz="0" w:space="0" w:color="auto"/>
            <w:left w:val="none" w:sz="0" w:space="0" w:color="auto"/>
            <w:bottom w:val="none" w:sz="0" w:space="0" w:color="auto"/>
            <w:right w:val="none" w:sz="0" w:space="0" w:color="auto"/>
          </w:divBdr>
        </w:div>
        <w:div w:id="1170020198">
          <w:marLeft w:val="0"/>
          <w:marRight w:val="0"/>
          <w:marTop w:val="0"/>
          <w:marBottom w:val="0"/>
          <w:divBdr>
            <w:top w:val="none" w:sz="0" w:space="0" w:color="auto"/>
            <w:left w:val="none" w:sz="0" w:space="0" w:color="auto"/>
            <w:bottom w:val="none" w:sz="0" w:space="0" w:color="auto"/>
            <w:right w:val="none" w:sz="0" w:space="0" w:color="auto"/>
          </w:divBdr>
        </w:div>
        <w:div w:id="1009410181">
          <w:marLeft w:val="0"/>
          <w:marRight w:val="0"/>
          <w:marTop w:val="0"/>
          <w:marBottom w:val="0"/>
          <w:divBdr>
            <w:top w:val="none" w:sz="0" w:space="0" w:color="auto"/>
            <w:left w:val="none" w:sz="0" w:space="0" w:color="auto"/>
            <w:bottom w:val="none" w:sz="0" w:space="0" w:color="auto"/>
            <w:right w:val="none" w:sz="0" w:space="0" w:color="auto"/>
          </w:divBdr>
        </w:div>
        <w:div w:id="2143037191">
          <w:marLeft w:val="0"/>
          <w:marRight w:val="0"/>
          <w:marTop w:val="0"/>
          <w:marBottom w:val="0"/>
          <w:divBdr>
            <w:top w:val="none" w:sz="0" w:space="0" w:color="auto"/>
            <w:left w:val="none" w:sz="0" w:space="0" w:color="auto"/>
            <w:bottom w:val="none" w:sz="0" w:space="0" w:color="auto"/>
            <w:right w:val="none" w:sz="0" w:space="0" w:color="auto"/>
          </w:divBdr>
        </w:div>
        <w:div w:id="1359044909">
          <w:marLeft w:val="0"/>
          <w:marRight w:val="0"/>
          <w:marTop w:val="0"/>
          <w:marBottom w:val="0"/>
          <w:divBdr>
            <w:top w:val="none" w:sz="0" w:space="0" w:color="auto"/>
            <w:left w:val="none" w:sz="0" w:space="0" w:color="auto"/>
            <w:bottom w:val="none" w:sz="0" w:space="0" w:color="auto"/>
            <w:right w:val="none" w:sz="0" w:space="0" w:color="auto"/>
          </w:divBdr>
        </w:div>
        <w:div w:id="735589351">
          <w:marLeft w:val="0"/>
          <w:marRight w:val="0"/>
          <w:marTop w:val="0"/>
          <w:marBottom w:val="0"/>
          <w:divBdr>
            <w:top w:val="none" w:sz="0" w:space="0" w:color="auto"/>
            <w:left w:val="none" w:sz="0" w:space="0" w:color="auto"/>
            <w:bottom w:val="none" w:sz="0" w:space="0" w:color="auto"/>
            <w:right w:val="none" w:sz="0" w:space="0" w:color="auto"/>
          </w:divBdr>
        </w:div>
        <w:div w:id="1180392201">
          <w:marLeft w:val="0"/>
          <w:marRight w:val="0"/>
          <w:marTop w:val="0"/>
          <w:marBottom w:val="0"/>
          <w:divBdr>
            <w:top w:val="none" w:sz="0" w:space="0" w:color="auto"/>
            <w:left w:val="none" w:sz="0" w:space="0" w:color="auto"/>
            <w:bottom w:val="none" w:sz="0" w:space="0" w:color="auto"/>
            <w:right w:val="none" w:sz="0" w:space="0" w:color="auto"/>
          </w:divBdr>
        </w:div>
        <w:div w:id="2041781788">
          <w:marLeft w:val="0"/>
          <w:marRight w:val="0"/>
          <w:marTop w:val="0"/>
          <w:marBottom w:val="0"/>
          <w:divBdr>
            <w:top w:val="none" w:sz="0" w:space="0" w:color="auto"/>
            <w:left w:val="none" w:sz="0" w:space="0" w:color="auto"/>
            <w:bottom w:val="none" w:sz="0" w:space="0" w:color="auto"/>
            <w:right w:val="none" w:sz="0" w:space="0" w:color="auto"/>
          </w:divBdr>
        </w:div>
        <w:div w:id="913049860">
          <w:marLeft w:val="0"/>
          <w:marRight w:val="0"/>
          <w:marTop w:val="0"/>
          <w:marBottom w:val="0"/>
          <w:divBdr>
            <w:top w:val="none" w:sz="0" w:space="0" w:color="auto"/>
            <w:left w:val="none" w:sz="0" w:space="0" w:color="auto"/>
            <w:bottom w:val="none" w:sz="0" w:space="0" w:color="auto"/>
            <w:right w:val="none" w:sz="0" w:space="0" w:color="auto"/>
          </w:divBdr>
        </w:div>
        <w:div w:id="2070688828">
          <w:marLeft w:val="0"/>
          <w:marRight w:val="0"/>
          <w:marTop w:val="0"/>
          <w:marBottom w:val="0"/>
          <w:divBdr>
            <w:top w:val="none" w:sz="0" w:space="0" w:color="auto"/>
            <w:left w:val="none" w:sz="0" w:space="0" w:color="auto"/>
            <w:bottom w:val="none" w:sz="0" w:space="0" w:color="auto"/>
            <w:right w:val="none" w:sz="0" w:space="0" w:color="auto"/>
          </w:divBdr>
        </w:div>
        <w:div w:id="1931766470">
          <w:marLeft w:val="0"/>
          <w:marRight w:val="0"/>
          <w:marTop w:val="0"/>
          <w:marBottom w:val="0"/>
          <w:divBdr>
            <w:top w:val="none" w:sz="0" w:space="0" w:color="auto"/>
            <w:left w:val="none" w:sz="0" w:space="0" w:color="auto"/>
            <w:bottom w:val="none" w:sz="0" w:space="0" w:color="auto"/>
            <w:right w:val="none" w:sz="0" w:space="0" w:color="auto"/>
          </w:divBdr>
        </w:div>
        <w:div w:id="1293561118">
          <w:marLeft w:val="0"/>
          <w:marRight w:val="0"/>
          <w:marTop w:val="0"/>
          <w:marBottom w:val="0"/>
          <w:divBdr>
            <w:top w:val="none" w:sz="0" w:space="0" w:color="auto"/>
            <w:left w:val="none" w:sz="0" w:space="0" w:color="auto"/>
            <w:bottom w:val="none" w:sz="0" w:space="0" w:color="auto"/>
            <w:right w:val="none" w:sz="0" w:space="0" w:color="auto"/>
          </w:divBdr>
        </w:div>
        <w:div w:id="1841970976">
          <w:marLeft w:val="0"/>
          <w:marRight w:val="0"/>
          <w:marTop w:val="0"/>
          <w:marBottom w:val="0"/>
          <w:divBdr>
            <w:top w:val="none" w:sz="0" w:space="0" w:color="auto"/>
            <w:left w:val="none" w:sz="0" w:space="0" w:color="auto"/>
            <w:bottom w:val="none" w:sz="0" w:space="0" w:color="auto"/>
            <w:right w:val="none" w:sz="0" w:space="0" w:color="auto"/>
          </w:divBdr>
        </w:div>
        <w:div w:id="1327585385">
          <w:marLeft w:val="0"/>
          <w:marRight w:val="0"/>
          <w:marTop w:val="0"/>
          <w:marBottom w:val="0"/>
          <w:divBdr>
            <w:top w:val="none" w:sz="0" w:space="0" w:color="auto"/>
            <w:left w:val="none" w:sz="0" w:space="0" w:color="auto"/>
            <w:bottom w:val="none" w:sz="0" w:space="0" w:color="auto"/>
            <w:right w:val="none" w:sz="0" w:space="0" w:color="auto"/>
          </w:divBdr>
        </w:div>
        <w:div w:id="1506825760">
          <w:marLeft w:val="0"/>
          <w:marRight w:val="0"/>
          <w:marTop w:val="0"/>
          <w:marBottom w:val="0"/>
          <w:divBdr>
            <w:top w:val="none" w:sz="0" w:space="0" w:color="auto"/>
            <w:left w:val="none" w:sz="0" w:space="0" w:color="auto"/>
            <w:bottom w:val="none" w:sz="0" w:space="0" w:color="auto"/>
            <w:right w:val="none" w:sz="0" w:space="0" w:color="auto"/>
          </w:divBdr>
        </w:div>
        <w:div w:id="438380158">
          <w:marLeft w:val="0"/>
          <w:marRight w:val="0"/>
          <w:marTop w:val="0"/>
          <w:marBottom w:val="0"/>
          <w:divBdr>
            <w:top w:val="none" w:sz="0" w:space="0" w:color="auto"/>
            <w:left w:val="none" w:sz="0" w:space="0" w:color="auto"/>
            <w:bottom w:val="none" w:sz="0" w:space="0" w:color="auto"/>
            <w:right w:val="none" w:sz="0" w:space="0" w:color="auto"/>
          </w:divBdr>
        </w:div>
        <w:div w:id="1110661415">
          <w:marLeft w:val="0"/>
          <w:marRight w:val="0"/>
          <w:marTop w:val="0"/>
          <w:marBottom w:val="0"/>
          <w:divBdr>
            <w:top w:val="none" w:sz="0" w:space="0" w:color="auto"/>
            <w:left w:val="none" w:sz="0" w:space="0" w:color="auto"/>
            <w:bottom w:val="none" w:sz="0" w:space="0" w:color="auto"/>
            <w:right w:val="none" w:sz="0" w:space="0" w:color="auto"/>
          </w:divBdr>
        </w:div>
        <w:div w:id="1655601963">
          <w:marLeft w:val="0"/>
          <w:marRight w:val="0"/>
          <w:marTop w:val="0"/>
          <w:marBottom w:val="0"/>
          <w:divBdr>
            <w:top w:val="none" w:sz="0" w:space="0" w:color="auto"/>
            <w:left w:val="none" w:sz="0" w:space="0" w:color="auto"/>
            <w:bottom w:val="none" w:sz="0" w:space="0" w:color="auto"/>
            <w:right w:val="none" w:sz="0" w:space="0" w:color="auto"/>
          </w:divBdr>
        </w:div>
        <w:div w:id="1438867644">
          <w:marLeft w:val="0"/>
          <w:marRight w:val="0"/>
          <w:marTop w:val="0"/>
          <w:marBottom w:val="0"/>
          <w:divBdr>
            <w:top w:val="none" w:sz="0" w:space="0" w:color="auto"/>
            <w:left w:val="none" w:sz="0" w:space="0" w:color="auto"/>
            <w:bottom w:val="none" w:sz="0" w:space="0" w:color="auto"/>
            <w:right w:val="none" w:sz="0" w:space="0" w:color="auto"/>
          </w:divBdr>
        </w:div>
        <w:div w:id="1122074306">
          <w:marLeft w:val="0"/>
          <w:marRight w:val="0"/>
          <w:marTop w:val="0"/>
          <w:marBottom w:val="0"/>
          <w:divBdr>
            <w:top w:val="none" w:sz="0" w:space="0" w:color="auto"/>
            <w:left w:val="none" w:sz="0" w:space="0" w:color="auto"/>
            <w:bottom w:val="none" w:sz="0" w:space="0" w:color="auto"/>
            <w:right w:val="none" w:sz="0" w:space="0" w:color="auto"/>
          </w:divBdr>
        </w:div>
        <w:div w:id="224921404">
          <w:marLeft w:val="0"/>
          <w:marRight w:val="0"/>
          <w:marTop w:val="0"/>
          <w:marBottom w:val="0"/>
          <w:divBdr>
            <w:top w:val="none" w:sz="0" w:space="0" w:color="auto"/>
            <w:left w:val="none" w:sz="0" w:space="0" w:color="auto"/>
            <w:bottom w:val="none" w:sz="0" w:space="0" w:color="auto"/>
            <w:right w:val="none" w:sz="0" w:space="0" w:color="auto"/>
          </w:divBdr>
        </w:div>
        <w:div w:id="244925715">
          <w:marLeft w:val="0"/>
          <w:marRight w:val="0"/>
          <w:marTop w:val="0"/>
          <w:marBottom w:val="0"/>
          <w:divBdr>
            <w:top w:val="none" w:sz="0" w:space="0" w:color="auto"/>
            <w:left w:val="none" w:sz="0" w:space="0" w:color="auto"/>
            <w:bottom w:val="none" w:sz="0" w:space="0" w:color="auto"/>
            <w:right w:val="none" w:sz="0" w:space="0" w:color="auto"/>
          </w:divBdr>
        </w:div>
        <w:div w:id="33435077">
          <w:marLeft w:val="0"/>
          <w:marRight w:val="0"/>
          <w:marTop w:val="0"/>
          <w:marBottom w:val="0"/>
          <w:divBdr>
            <w:top w:val="none" w:sz="0" w:space="0" w:color="auto"/>
            <w:left w:val="none" w:sz="0" w:space="0" w:color="auto"/>
            <w:bottom w:val="none" w:sz="0" w:space="0" w:color="auto"/>
            <w:right w:val="none" w:sz="0" w:space="0" w:color="auto"/>
          </w:divBdr>
        </w:div>
        <w:div w:id="1787848455">
          <w:marLeft w:val="0"/>
          <w:marRight w:val="0"/>
          <w:marTop w:val="0"/>
          <w:marBottom w:val="0"/>
          <w:divBdr>
            <w:top w:val="none" w:sz="0" w:space="0" w:color="auto"/>
            <w:left w:val="none" w:sz="0" w:space="0" w:color="auto"/>
            <w:bottom w:val="none" w:sz="0" w:space="0" w:color="auto"/>
            <w:right w:val="none" w:sz="0" w:space="0" w:color="auto"/>
          </w:divBdr>
        </w:div>
        <w:div w:id="568853908">
          <w:marLeft w:val="0"/>
          <w:marRight w:val="0"/>
          <w:marTop w:val="0"/>
          <w:marBottom w:val="0"/>
          <w:divBdr>
            <w:top w:val="none" w:sz="0" w:space="0" w:color="auto"/>
            <w:left w:val="none" w:sz="0" w:space="0" w:color="auto"/>
            <w:bottom w:val="none" w:sz="0" w:space="0" w:color="auto"/>
            <w:right w:val="none" w:sz="0" w:space="0" w:color="auto"/>
          </w:divBdr>
        </w:div>
        <w:div w:id="340162415">
          <w:marLeft w:val="0"/>
          <w:marRight w:val="0"/>
          <w:marTop w:val="0"/>
          <w:marBottom w:val="0"/>
          <w:divBdr>
            <w:top w:val="none" w:sz="0" w:space="0" w:color="auto"/>
            <w:left w:val="none" w:sz="0" w:space="0" w:color="auto"/>
            <w:bottom w:val="none" w:sz="0" w:space="0" w:color="auto"/>
            <w:right w:val="none" w:sz="0" w:space="0" w:color="auto"/>
          </w:divBdr>
        </w:div>
        <w:div w:id="89284005">
          <w:marLeft w:val="0"/>
          <w:marRight w:val="0"/>
          <w:marTop w:val="0"/>
          <w:marBottom w:val="0"/>
          <w:divBdr>
            <w:top w:val="none" w:sz="0" w:space="0" w:color="auto"/>
            <w:left w:val="none" w:sz="0" w:space="0" w:color="auto"/>
            <w:bottom w:val="none" w:sz="0" w:space="0" w:color="auto"/>
            <w:right w:val="none" w:sz="0" w:space="0" w:color="auto"/>
          </w:divBdr>
        </w:div>
        <w:div w:id="743724755">
          <w:marLeft w:val="0"/>
          <w:marRight w:val="0"/>
          <w:marTop w:val="0"/>
          <w:marBottom w:val="0"/>
          <w:divBdr>
            <w:top w:val="none" w:sz="0" w:space="0" w:color="auto"/>
            <w:left w:val="none" w:sz="0" w:space="0" w:color="auto"/>
            <w:bottom w:val="none" w:sz="0" w:space="0" w:color="auto"/>
            <w:right w:val="none" w:sz="0" w:space="0" w:color="auto"/>
          </w:divBdr>
        </w:div>
        <w:div w:id="1994601635">
          <w:marLeft w:val="0"/>
          <w:marRight w:val="0"/>
          <w:marTop w:val="0"/>
          <w:marBottom w:val="0"/>
          <w:divBdr>
            <w:top w:val="none" w:sz="0" w:space="0" w:color="auto"/>
            <w:left w:val="none" w:sz="0" w:space="0" w:color="auto"/>
            <w:bottom w:val="none" w:sz="0" w:space="0" w:color="auto"/>
            <w:right w:val="none" w:sz="0" w:space="0" w:color="auto"/>
          </w:divBdr>
        </w:div>
        <w:div w:id="1971396118">
          <w:marLeft w:val="0"/>
          <w:marRight w:val="0"/>
          <w:marTop w:val="0"/>
          <w:marBottom w:val="0"/>
          <w:divBdr>
            <w:top w:val="none" w:sz="0" w:space="0" w:color="auto"/>
            <w:left w:val="none" w:sz="0" w:space="0" w:color="auto"/>
            <w:bottom w:val="none" w:sz="0" w:space="0" w:color="auto"/>
            <w:right w:val="none" w:sz="0" w:space="0" w:color="auto"/>
          </w:divBdr>
        </w:div>
        <w:div w:id="1036193969">
          <w:marLeft w:val="0"/>
          <w:marRight w:val="0"/>
          <w:marTop w:val="0"/>
          <w:marBottom w:val="0"/>
          <w:divBdr>
            <w:top w:val="none" w:sz="0" w:space="0" w:color="auto"/>
            <w:left w:val="none" w:sz="0" w:space="0" w:color="auto"/>
            <w:bottom w:val="none" w:sz="0" w:space="0" w:color="auto"/>
            <w:right w:val="none" w:sz="0" w:space="0" w:color="auto"/>
          </w:divBdr>
        </w:div>
        <w:div w:id="1461337100">
          <w:marLeft w:val="0"/>
          <w:marRight w:val="0"/>
          <w:marTop w:val="0"/>
          <w:marBottom w:val="0"/>
          <w:divBdr>
            <w:top w:val="none" w:sz="0" w:space="0" w:color="auto"/>
            <w:left w:val="none" w:sz="0" w:space="0" w:color="auto"/>
            <w:bottom w:val="none" w:sz="0" w:space="0" w:color="auto"/>
            <w:right w:val="none" w:sz="0" w:space="0" w:color="auto"/>
          </w:divBdr>
        </w:div>
        <w:div w:id="918440401">
          <w:marLeft w:val="0"/>
          <w:marRight w:val="0"/>
          <w:marTop w:val="0"/>
          <w:marBottom w:val="0"/>
          <w:divBdr>
            <w:top w:val="none" w:sz="0" w:space="0" w:color="auto"/>
            <w:left w:val="none" w:sz="0" w:space="0" w:color="auto"/>
            <w:bottom w:val="none" w:sz="0" w:space="0" w:color="auto"/>
            <w:right w:val="none" w:sz="0" w:space="0" w:color="auto"/>
          </w:divBdr>
        </w:div>
        <w:div w:id="2086369034">
          <w:marLeft w:val="0"/>
          <w:marRight w:val="0"/>
          <w:marTop w:val="0"/>
          <w:marBottom w:val="0"/>
          <w:divBdr>
            <w:top w:val="none" w:sz="0" w:space="0" w:color="auto"/>
            <w:left w:val="none" w:sz="0" w:space="0" w:color="auto"/>
            <w:bottom w:val="none" w:sz="0" w:space="0" w:color="auto"/>
            <w:right w:val="none" w:sz="0" w:space="0" w:color="auto"/>
          </w:divBdr>
        </w:div>
        <w:div w:id="1676835412">
          <w:marLeft w:val="0"/>
          <w:marRight w:val="0"/>
          <w:marTop w:val="0"/>
          <w:marBottom w:val="0"/>
          <w:divBdr>
            <w:top w:val="none" w:sz="0" w:space="0" w:color="auto"/>
            <w:left w:val="none" w:sz="0" w:space="0" w:color="auto"/>
            <w:bottom w:val="none" w:sz="0" w:space="0" w:color="auto"/>
            <w:right w:val="none" w:sz="0" w:space="0" w:color="auto"/>
          </w:divBdr>
        </w:div>
        <w:div w:id="618533713">
          <w:marLeft w:val="0"/>
          <w:marRight w:val="0"/>
          <w:marTop w:val="0"/>
          <w:marBottom w:val="0"/>
          <w:divBdr>
            <w:top w:val="none" w:sz="0" w:space="0" w:color="auto"/>
            <w:left w:val="none" w:sz="0" w:space="0" w:color="auto"/>
            <w:bottom w:val="none" w:sz="0" w:space="0" w:color="auto"/>
            <w:right w:val="none" w:sz="0" w:space="0" w:color="auto"/>
          </w:divBdr>
        </w:div>
        <w:div w:id="439491356">
          <w:marLeft w:val="0"/>
          <w:marRight w:val="0"/>
          <w:marTop w:val="0"/>
          <w:marBottom w:val="0"/>
          <w:divBdr>
            <w:top w:val="none" w:sz="0" w:space="0" w:color="auto"/>
            <w:left w:val="none" w:sz="0" w:space="0" w:color="auto"/>
            <w:bottom w:val="none" w:sz="0" w:space="0" w:color="auto"/>
            <w:right w:val="none" w:sz="0" w:space="0" w:color="auto"/>
          </w:divBdr>
        </w:div>
        <w:div w:id="278681505">
          <w:marLeft w:val="0"/>
          <w:marRight w:val="0"/>
          <w:marTop w:val="0"/>
          <w:marBottom w:val="0"/>
          <w:divBdr>
            <w:top w:val="none" w:sz="0" w:space="0" w:color="auto"/>
            <w:left w:val="none" w:sz="0" w:space="0" w:color="auto"/>
            <w:bottom w:val="none" w:sz="0" w:space="0" w:color="auto"/>
            <w:right w:val="none" w:sz="0" w:space="0" w:color="auto"/>
          </w:divBdr>
        </w:div>
        <w:div w:id="1668244061">
          <w:marLeft w:val="0"/>
          <w:marRight w:val="0"/>
          <w:marTop w:val="0"/>
          <w:marBottom w:val="0"/>
          <w:divBdr>
            <w:top w:val="none" w:sz="0" w:space="0" w:color="auto"/>
            <w:left w:val="none" w:sz="0" w:space="0" w:color="auto"/>
            <w:bottom w:val="none" w:sz="0" w:space="0" w:color="auto"/>
            <w:right w:val="none" w:sz="0" w:space="0" w:color="auto"/>
          </w:divBdr>
        </w:div>
        <w:div w:id="1041592388">
          <w:marLeft w:val="0"/>
          <w:marRight w:val="0"/>
          <w:marTop w:val="0"/>
          <w:marBottom w:val="0"/>
          <w:divBdr>
            <w:top w:val="none" w:sz="0" w:space="0" w:color="auto"/>
            <w:left w:val="none" w:sz="0" w:space="0" w:color="auto"/>
            <w:bottom w:val="none" w:sz="0" w:space="0" w:color="auto"/>
            <w:right w:val="none" w:sz="0" w:space="0" w:color="auto"/>
          </w:divBdr>
        </w:div>
        <w:div w:id="2082093222">
          <w:marLeft w:val="0"/>
          <w:marRight w:val="0"/>
          <w:marTop w:val="0"/>
          <w:marBottom w:val="0"/>
          <w:divBdr>
            <w:top w:val="none" w:sz="0" w:space="0" w:color="auto"/>
            <w:left w:val="none" w:sz="0" w:space="0" w:color="auto"/>
            <w:bottom w:val="none" w:sz="0" w:space="0" w:color="auto"/>
            <w:right w:val="none" w:sz="0" w:space="0" w:color="auto"/>
          </w:divBdr>
        </w:div>
        <w:div w:id="1487478283">
          <w:marLeft w:val="0"/>
          <w:marRight w:val="0"/>
          <w:marTop w:val="0"/>
          <w:marBottom w:val="0"/>
          <w:divBdr>
            <w:top w:val="none" w:sz="0" w:space="0" w:color="auto"/>
            <w:left w:val="none" w:sz="0" w:space="0" w:color="auto"/>
            <w:bottom w:val="none" w:sz="0" w:space="0" w:color="auto"/>
            <w:right w:val="none" w:sz="0" w:space="0" w:color="auto"/>
          </w:divBdr>
        </w:div>
        <w:div w:id="468330258">
          <w:marLeft w:val="0"/>
          <w:marRight w:val="0"/>
          <w:marTop w:val="0"/>
          <w:marBottom w:val="0"/>
          <w:divBdr>
            <w:top w:val="none" w:sz="0" w:space="0" w:color="auto"/>
            <w:left w:val="none" w:sz="0" w:space="0" w:color="auto"/>
            <w:bottom w:val="none" w:sz="0" w:space="0" w:color="auto"/>
            <w:right w:val="none" w:sz="0" w:space="0" w:color="auto"/>
          </w:divBdr>
        </w:div>
        <w:div w:id="2003391843">
          <w:marLeft w:val="0"/>
          <w:marRight w:val="0"/>
          <w:marTop w:val="0"/>
          <w:marBottom w:val="0"/>
          <w:divBdr>
            <w:top w:val="none" w:sz="0" w:space="0" w:color="auto"/>
            <w:left w:val="none" w:sz="0" w:space="0" w:color="auto"/>
            <w:bottom w:val="none" w:sz="0" w:space="0" w:color="auto"/>
            <w:right w:val="none" w:sz="0" w:space="0" w:color="auto"/>
          </w:divBdr>
        </w:div>
        <w:div w:id="1273316578">
          <w:marLeft w:val="0"/>
          <w:marRight w:val="0"/>
          <w:marTop w:val="0"/>
          <w:marBottom w:val="0"/>
          <w:divBdr>
            <w:top w:val="none" w:sz="0" w:space="0" w:color="auto"/>
            <w:left w:val="none" w:sz="0" w:space="0" w:color="auto"/>
            <w:bottom w:val="none" w:sz="0" w:space="0" w:color="auto"/>
            <w:right w:val="none" w:sz="0" w:space="0" w:color="auto"/>
          </w:divBdr>
        </w:div>
        <w:div w:id="496194053">
          <w:marLeft w:val="0"/>
          <w:marRight w:val="0"/>
          <w:marTop w:val="0"/>
          <w:marBottom w:val="0"/>
          <w:divBdr>
            <w:top w:val="none" w:sz="0" w:space="0" w:color="auto"/>
            <w:left w:val="none" w:sz="0" w:space="0" w:color="auto"/>
            <w:bottom w:val="none" w:sz="0" w:space="0" w:color="auto"/>
            <w:right w:val="none" w:sz="0" w:space="0" w:color="auto"/>
          </w:divBdr>
        </w:div>
        <w:div w:id="874004502">
          <w:marLeft w:val="0"/>
          <w:marRight w:val="0"/>
          <w:marTop w:val="0"/>
          <w:marBottom w:val="0"/>
          <w:divBdr>
            <w:top w:val="none" w:sz="0" w:space="0" w:color="auto"/>
            <w:left w:val="none" w:sz="0" w:space="0" w:color="auto"/>
            <w:bottom w:val="none" w:sz="0" w:space="0" w:color="auto"/>
            <w:right w:val="none" w:sz="0" w:space="0" w:color="auto"/>
          </w:divBdr>
        </w:div>
        <w:div w:id="570889079">
          <w:marLeft w:val="0"/>
          <w:marRight w:val="0"/>
          <w:marTop w:val="0"/>
          <w:marBottom w:val="0"/>
          <w:divBdr>
            <w:top w:val="none" w:sz="0" w:space="0" w:color="auto"/>
            <w:left w:val="none" w:sz="0" w:space="0" w:color="auto"/>
            <w:bottom w:val="none" w:sz="0" w:space="0" w:color="auto"/>
            <w:right w:val="none" w:sz="0" w:space="0" w:color="auto"/>
          </w:divBdr>
        </w:div>
        <w:div w:id="1294943745">
          <w:marLeft w:val="0"/>
          <w:marRight w:val="0"/>
          <w:marTop w:val="0"/>
          <w:marBottom w:val="0"/>
          <w:divBdr>
            <w:top w:val="none" w:sz="0" w:space="0" w:color="auto"/>
            <w:left w:val="none" w:sz="0" w:space="0" w:color="auto"/>
            <w:bottom w:val="none" w:sz="0" w:space="0" w:color="auto"/>
            <w:right w:val="none" w:sz="0" w:space="0" w:color="auto"/>
          </w:divBdr>
        </w:div>
        <w:div w:id="835072686">
          <w:marLeft w:val="0"/>
          <w:marRight w:val="0"/>
          <w:marTop w:val="0"/>
          <w:marBottom w:val="0"/>
          <w:divBdr>
            <w:top w:val="none" w:sz="0" w:space="0" w:color="auto"/>
            <w:left w:val="none" w:sz="0" w:space="0" w:color="auto"/>
            <w:bottom w:val="none" w:sz="0" w:space="0" w:color="auto"/>
            <w:right w:val="none" w:sz="0" w:space="0" w:color="auto"/>
          </w:divBdr>
        </w:div>
        <w:div w:id="1468234521">
          <w:marLeft w:val="0"/>
          <w:marRight w:val="0"/>
          <w:marTop w:val="0"/>
          <w:marBottom w:val="0"/>
          <w:divBdr>
            <w:top w:val="none" w:sz="0" w:space="0" w:color="auto"/>
            <w:left w:val="none" w:sz="0" w:space="0" w:color="auto"/>
            <w:bottom w:val="none" w:sz="0" w:space="0" w:color="auto"/>
            <w:right w:val="none" w:sz="0" w:space="0" w:color="auto"/>
          </w:divBdr>
        </w:div>
        <w:div w:id="416248337">
          <w:marLeft w:val="0"/>
          <w:marRight w:val="0"/>
          <w:marTop w:val="0"/>
          <w:marBottom w:val="0"/>
          <w:divBdr>
            <w:top w:val="none" w:sz="0" w:space="0" w:color="auto"/>
            <w:left w:val="none" w:sz="0" w:space="0" w:color="auto"/>
            <w:bottom w:val="none" w:sz="0" w:space="0" w:color="auto"/>
            <w:right w:val="none" w:sz="0" w:space="0" w:color="auto"/>
          </w:divBdr>
        </w:div>
        <w:div w:id="792551916">
          <w:marLeft w:val="0"/>
          <w:marRight w:val="0"/>
          <w:marTop w:val="0"/>
          <w:marBottom w:val="0"/>
          <w:divBdr>
            <w:top w:val="none" w:sz="0" w:space="0" w:color="auto"/>
            <w:left w:val="none" w:sz="0" w:space="0" w:color="auto"/>
            <w:bottom w:val="none" w:sz="0" w:space="0" w:color="auto"/>
            <w:right w:val="none" w:sz="0" w:space="0" w:color="auto"/>
          </w:divBdr>
        </w:div>
        <w:div w:id="875967153">
          <w:marLeft w:val="0"/>
          <w:marRight w:val="0"/>
          <w:marTop w:val="0"/>
          <w:marBottom w:val="0"/>
          <w:divBdr>
            <w:top w:val="none" w:sz="0" w:space="0" w:color="auto"/>
            <w:left w:val="none" w:sz="0" w:space="0" w:color="auto"/>
            <w:bottom w:val="none" w:sz="0" w:space="0" w:color="auto"/>
            <w:right w:val="none" w:sz="0" w:space="0" w:color="auto"/>
          </w:divBdr>
        </w:div>
        <w:div w:id="976643335">
          <w:marLeft w:val="0"/>
          <w:marRight w:val="0"/>
          <w:marTop w:val="0"/>
          <w:marBottom w:val="0"/>
          <w:divBdr>
            <w:top w:val="none" w:sz="0" w:space="0" w:color="auto"/>
            <w:left w:val="none" w:sz="0" w:space="0" w:color="auto"/>
            <w:bottom w:val="none" w:sz="0" w:space="0" w:color="auto"/>
            <w:right w:val="none" w:sz="0" w:space="0" w:color="auto"/>
          </w:divBdr>
        </w:div>
        <w:div w:id="1614634366">
          <w:marLeft w:val="0"/>
          <w:marRight w:val="0"/>
          <w:marTop w:val="0"/>
          <w:marBottom w:val="0"/>
          <w:divBdr>
            <w:top w:val="none" w:sz="0" w:space="0" w:color="auto"/>
            <w:left w:val="none" w:sz="0" w:space="0" w:color="auto"/>
            <w:bottom w:val="none" w:sz="0" w:space="0" w:color="auto"/>
            <w:right w:val="none" w:sz="0" w:space="0" w:color="auto"/>
          </w:divBdr>
        </w:div>
        <w:div w:id="1276255216">
          <w:marLeft w:val="0"/>
          <w:marRight w:val="0"/>
          <w:marTop w:val="0"/>
          <w:marBottom w:val="0"/>
          <w:divBdr>
            <w:top w:val="none" w:sz="0" w:space="0" w:color="auto"/>
            <w:left w:val="none" w:sz="0" w:space="0" w:color="auto"/>
            <w:bottom w:val="none" w:sz="0" w:space="0" w:color="auto"/>
            <w:right w:val="none" w:sz="0" w:space="0" w:color="auto"/>
          </w:divBdr>
        </w:div>
        <w:div w:id="1217013185">
          <w:marLeft w:val="0"/>
          <w:marRight w:val="0"/>
          <w:marTop w:val="0"/>
          <w:marBottom w:val="0"/>
          <w:divBdr>
            <w:top w:val="none" w:sz="0" w:space="0" w:color="auto"/>
            <w:left w:val="none" w:sz="0" w:space="0" w:color="auto"/>
            <w:bottom w:val="none" w:sz="0" w:space="0" w:color="auto"/>
            <w:right w:val="none" w:sz="0" w:space="0" w:color="auto"/>
          </w:divBdr>
        </w:div>
        <w:div w:id="1591963133">
          <w:marLeft w:val="0"/>
          <w:marRight w:val="0"/>
          <w:marTop w:val="0"/>
          <w:marBottom w:val="0"/>
          <w:divBdr>
            <w:top w:val="none" w:sz="0" w:space="0" w:color="auto"/>
            <w:left w:val="none" w:sz="0" w:space="0" w:color="auto"/>
            <w:bottom w:val="none" w:sz="0" w:space="0" w:color="auto"/>
            <w:right w:val="none" w:sz="0" w:space="0" w:color="auto"/>
          </w:divBdr>
        </w:div>
        <w:div w:id="555822546">
          <w:marLeft w:val="0"/>
          <w:marRight w:val="0"/>
          <w:marTop w:val="0"/>
          <w:marBottom w:val="0"/>
          <w:divBdr>
            <w:top w:val="none" w:sz="0" w:space="0" w:color="auto"/>
            <w:left w:val="none" w:sz="0" w:space="0" w:color="auto"/>
            <w:bottom w:val="none" w:sz="0" w:space="0" w:color="auto"/>
            <w:right w:val="none" w:sz="0" w:space="0" w:color="auto"/>
          </w:divBdr>
        </w:div>
        <w:div w:id="2040474784">
          <w:marLeft w:val="0"/>
          <w:marRight w:val="0"/>
          <w:marTop w:val="0"/>
          <w:marBottom w:val="0"/>
          <w:divBdr>
            <w:top w:val="none" w:sz="0" w:space="0" w:color="auto"/>
            <w:left w:val="none" w:sz="0" w:space="0" w:color="auto"/>
            <w:bottom w:val="none" w:sz="0" w:space="0" w:color="auto"/>
            <w:right w:val="none" w:sz="0" w:space="0" w:color="auto"/>
          </w:divBdr>
        </w:div>
        <w:div w:id="16544581">
          <w:marLeft w:val="0"/>
          <w:marRight w:val="0"/>
          <w:marTop w:val="0"/>
          <w:marBottom w:val="0"/>
          <w:divBdr>
            <w:top w:val="none" w:sz="0" w:space="0" w:color="auto"/>
            <w:left w:val="none" w:sz="0" w:space="0" w:color="auto"/>
            <w:bottom w:val="none" w:sz="0" w:space="0" w:color="auto"/>
            <w:right w:val="none" w:sz="0" w:space="0" w:color="auto"/>
          </w:divBdr>
        </w:div>
        <w:div w:id="1076247309">
          <w:marLeft w:val="0"/>
          <w:marRight w:val="0"/>
          <w:marTop w:val="0"/>
          <w:marBottom w:val="0"/>
          <w:divBdr>
            <w:top w:val="none" w:sz="0" w:space="0" w:color="auto"/>
            <w:left w:val="none" w:sz="0" w:space="0" w:color="auto"/>
            <w:bottom w:val="none" w:sz="0" w:space="0" w:color="auto"/>
            <w:right w:val="none" w:sz="0" w:space="0" w:color="auto"/>
          </w:divBdr>
        </w:div>
        <w:div w:id="1957059847">
          <w:marLeft w:val="0"/>
          <w:marRight w:val="0"/>
          <w:marTop w:val="0"/>
          <w:marBottom w:val="0"/>
          <w:divBdr>
            <w:top w:val="none" w:sz="0" w:space="0" w:color="auto"/>
            <w:left w:val="none" w:sz="0" w:space="0" w:color="auto"/>
            <w:bottom w:val="none" w:sz="0" w:space="0" w:color="auto"/>
            <w:right w:val="none" w:sz="0" w:space="0" w:color="auto"/>
          </w:divBdr>
        </w:div>
        <w:div w:id="1749645539">
          <w:marLeft w:val="0"/>
          <w:marRight w:val="0"/>
          <w:marTop w:val="0"/>
          <w:marBottom w:val="0"/>
          <w:divBdr>
            <w:top w:val="none" w:sz="0" w:space="0" w:color="auto"/>
            <w:left w:val="none" w:sz="0" w:space="0" w:color="auto"/>
            <w:bottom w:val="none" w:sz="0" w:space="0" w:color="auto"/>
            <w:right w:val="none" w:sz="0" w:space="0" w:color="auto"/>
          </w:divBdr>
        </w:div>
        <w:div w:id="1334186419">
          <w:marLeft w:val="0"/>
          <w:marRight w:val="0"/>
          <w:marTop w:val="0"/>
          <w:marBottom w:val="0"/>
          <w:divBdr>
            <w:top w:val="none" w:sz="0" w:space="0" w:color="auto"/>
            <w:left w:val="none" w:sz="0" w:space="0" w:color="auto"/>
            <w:bottom w:val="none" w:sz="0" w:space="0" w:color="auto"/>
            <w:right w:val="none" w:sz="0" w:space="0" w:color="auto"/>
          </w:divBdr>
        </w:div>
        <w:div w:id="314528418">
          <w:marLeft w:val="0"/>
          <w:marRight w:val="0"/>
          <w:marTop w:val="0"/>
          <w:marBottom w:val="0"/>
          <w:divBdr>
            <w:top w:val="none" w:sz="0" w:space="0" w:color="auto"/>
            <w:left w:val="none" w:sz="0" w:space="0" w:color="auto"/>
            <w:bottom w:val="none" w:sz="0" w:space="0" w:color="auto"/>
            <w:right w:val="none" w:sz="0" w:space="0" w:color="auto"/>
          </w:divBdr>
        </w:div>
        <w:div w:id="670377039">
          <w:marLeft w:val="0"/>
          <w:marRight w:val="0"/>
          <w:marTop w:val="0"/>
          <w:marBottom w:val="0"/>
          <w:divBdr>
            <w:top w:val="none" w:sz="0" w:space="0" w:color="auto"/>
            <w:left w:val="none" w:sz="0" w:space="0" w:color="auto"/>
            <w:bottom w:val="none" w:sz="0" w:space="0" w:color="auto"/>
            <w:right w:val="none" w:sz="0" w:space="0" w:color="auto"/>
          </w:divBdr>
        </w:div>
        <w:div w:id="242572741">
          <w:marLeft w:val="0"/>
          <w:marRight w:val="0"/>
          <w:marTop w:val="0"/>
          <w:marBottom w:val="0"/>
          <w:divBdr>
            <w:top w:val="none" w:sz="0" w:space="0" w:color="auto"/>
            <w:left w:val="none" w:sz="0" w:space="0" w:color="auto"/>
            <w:bottom w:val="none" w:sz="0" w:space="0" w:color="auto"/>
            <w:right w:val="none" w:sz="0" w:space="0" w:color="auto"/>
          </w:divBdr>
        </w:div>
        <w:div w:id="20210563">
          <w:marLeft w:val="0"/>
          <w:marRight w:val="0"/>
          <w:marTop w:val="0"/>
          <w:marBottom w:val="0"/>
          <w:divBdr>
            <w:top w:val="none" w:sz="0" w:space="0" w:color="auto"/>
            <w:left w:val="none" w:sz="0" w:space="0" w:color="auto"/>
            <w:bottom w:val="none" w:sz="0" w:space="0" w:color="auto"/>
            <w:right w:val="none" w:sz="0" w:space="0" w:color="auto"/>
          </w:divBdr>
        </w:div>
        <w:div w:id="1003314005">
          <w:marLeft w:val="0"/>
          <w:marRight w:val="0"/>
          <w:marTop w:val="0"/>
          <w:marBottom w:val="0"/>
          <w:divBdr>
            <w:top w:val="none" w:sz="0" w:space="0" w:color="auto"/>
            <w:left w:val="none" w:sz="0" w:space="0" w:color="auto"/>
            <w:bottom w:val="none" w:sz="0" w:space="0" w:color="auto"/>
            <w:right w:val="none" w:sz="0" w:space="0" w:color="auto"/>
          </w:divBdr>
        </w:div>
        <w:div w:id="1927766623">
          <w:marLeft w:val="0"/>
          <w:marRight w:val="0"/>
          <w:marTop w:val="0"/>
          <w:marBottom w:val="0"/>
          <w:divBdr>
            <w:top w:val="none" w:sz="0" w:space="0" w:color="auto"/>
            <w:left w:val="none" w:sz="0" w:space="0" w:color="auto"/>
            <w:bottom w:val="none" w:sz="0" w:space="0" w:color="auto"/>
            <w:right w:val="none" w:sz="0" w:space="0" w:color="auto"/>
          </w:divBdr>
        </w:div>
        <w:div w:id="1959749930">
          <w:marLeft w:val="0"/>
          <w:marRight w:val="0"/>
          <w:marTop w:val="0"/>
          <w:marBottom w:val="0"/>
          <w:divBdr>
            <w:top w:val="none" w:sz="0" w:space="0" w:color="auto"/>
            <w:left w:val="none" w:sz="0" w:space="0" w:color="auto"/>
            <w:bottom w:val="none" w:sz="0" w:space="0" w:color="auto"/>
            <w:right w:val="none" w:sz="0" w:space="0" w:color="auto"/>
          </w:divBdr>
        </w:div>
        <w:div w:id="608003302">
          <w:marLeft w:val="0"/>
          <w:marRight w:val="0"/>
          <w:marTop w:val="0"/>
          <w:marBottom w:val="0"/>
          <w:divBdr>
            <w:top w:val="none" w:sz="0" w:space="0" w:color="auto"/>
            <w:left w:val="none" w:sz="0" w:space="0" w:color="auto"/>
            <w:bottom w:val="none" w:sz="0" w:space="0" w:color="auto"/>
            <w:right w:val="none" w:sz="0" w:space="0" w:color="auto"/>
          </w:divBdr>
        </w:div>
        <w:div w:id="1731033678">
          <w:marLeft w:val="0"/>
          <w:marRight w:val="0"/>
          <w:marTop w:val="0"/>
          <w:marBottom w:val="0"/>
          <w:divBdr>
            <w:top w:val="none" w:sz="0" w:space="0" w:color="auto"/>
            <w:left w:val="none" w:sz="0" w:space="0" w:color="auto"/>
            <w:bottom w:val="none" w:sz="0" w:space="0" w:color="auto"/>
            <w:right w:val="none" w:sz="0" w:space="0" w:color="auto"/>
          </w:divBdr>
        </w:div>
        <w:div w:id="777604438">
          <w:marLeft w:val="0"/>
          <w:marRight w:val="0"/>
          <w:marTop w:val="0"/>
          <w:marBottom w:val="0"/>
          <w:divBdr>
            <w:top w:val="none" w:sz="0" w:space="0" w:color="auto"/>
            <w:left w:val="none" w:sz="0" w:space="0" w:color="auto"/>
            <w:bottom w:val="none" w:sz="0" w:space="0" w:color="auto"/>
            <w:right w:val="none" w:sz="0" w:space="0" w:color="auto"/>
          </w:divBdr>
        </w:div>
        <w:div w:id="1765833899">
          <w:marLeft w:val="0"/>
          <w:marRight w:val="0"/>
          <w:marTop w:val="0"/>
          <w:marBottom w:val="0"/>
          <w:divBdr>
            <w:top w:val="none" w:sz="0" w:space="0" w:color="auto"/>
            <w:left w:val="none" w:sz="0" w:space="0" w:color="auto"/>
            <w:bottom w:val="none" w:sz="0" w:space="0" w:color="auto"/>
            <w:right w:val="none" w:sz="0" w:space="0" w:color="auto"/>
          </w:divBdr>
        </w:div>
        <w:div w:id="1200358990">
          <w:marLeft w:val="0"/>
          <w:marRight w:val="0"/>
          <w:marTop w:val="0"/>
          <w:marBottom w:val="0"/>
          <w:divBdr>
            <w:top w:val="none" w:sz="0" w:space="0" w:color="auto"/>
            <w:left w:val="none" w:sz="0" w:space="0" w:color="auto"/>
            <w:bottom w:val="none" w:sz="0" w:space="0" w:color="auto"/>
            <w:right w:val="none" w:sz="0" w:space="0" w:color="auto"/>
          </w:divBdr>
        </w:div>
        <w:div w:id="1463692914">
          <w:marLeft w:val="0"/>
          <w:marRight w:val="0"/>
          <w:marTop w:val="0"/>
          <w:marBottom w:val="0"/>
          <w:divBdr>
            <w:top w:val="none" w:sz="0" w:space="0" w:color="auto"/>
            <w:left w:val="none" w:sz="0" w:space="0" w:color="auto"/>
            <w:bottom w:val="none" w:sz="0" w:space="0" w:color="auto"/>
            <w:right w:val="none" w:sz="0" w:space="0" w:color="auto"/>
          </w:divBdr>
        </w:div>
        <w:div w:id="1782803852">
          <w:marLeft w:val="0"/>
          <w:marRight w:val="0"/>
          <w:marTop w:val="0"/>
          <w:marBottom w:val="0"/>
          <w:divBdr>
            <w:top w:val="none" w:sz="0" w:space="0" w:color="auto"/>
            <w:left w:val="none" w:sz="0" w:space="0" w:color="auto"/>
            <w:bottom w:val="none" w:sz="0" w:space="0" w:color="auto"/>
            <w:right w:val="none" w:sz="0" w:space="0" w:color="auto"/>
          </w:divBdr>
        </w:div>
        <w:div w:id="892544300">
          <w:marLeft w:val="0"/>
          <w:marRight w:val="0"/>
          <w:marTop w:val="0"/>
          <w:marBottom w:val="0"/>
          <w:divBdr>
            <w:top w:val="none" w:sz="0" w:space="0" w:color="auto"/>
            <w:left w:val="none" w:sz="0" w:space="0" w:color="auto"/>
            <w:bottom w:val="none" w:sz="0" w:space="0" w:color="auto"/>
            <w:right w:val="none" w:sz="0" w:space="0" w:color="auto"/>
          </w:divBdr>
        </w:div>
        <w:div w:id="758720514">
          <w:marLeft w:val="0"/>
          <w:marRight w:val="0"/>
          <w:marTop w:val="0"/>
          <w:marBottom w:val="0"/>
          <w:divBdr>
            <w:top w:val="none" w:sz="0" w:space="0" w:color="auto"/>
            <w:left w:val="none" w:sz="0" w:space="0" w:color="auto"/>
            <w:bottom w:val="none" w:sz="0" w:space="0" w:color="auto"/>
            <w:right w:val="none" w:sz="0" w:space="0" w:color="auto"/>
          </w:divBdr>
        </w:div>
        <w:div w:id="1772967967">
          <w:marLeft w:val="0"/>
          <w:marRight w:val="0"/>
          <w:marTop w:val="0"/>
          <w:marBottom w:val="0"/>
          <w:divBdr>
            <w:top w:val="none" w:sz="0" w:space="0" w:color="auto"/>
            <w:left w:val="none" w:sz="0" w:space="0" w:color="auto"/>
            <w:bottom w:val="none" w:sz="0" w:space="0" w:color="auto"/>
            <w:right w:val="none" w:sz="0" w:space="0" w:color="auto"/>
          </w:divBdr>
        </w:div>
        <w:div w:id="975569171">
          <w:marLeft w:val="0"/>
          <w:marRight w:val="0"/>
          <w:marTop w:val="0"/>
          <w:marBottom w:val="0"/>
          <w:divBdr>
            <w:top w:val="none" w:sz="0" w:space="0" w:color="auto"/>
            <w:left w:val="none" w:sz="0" w:space="0" w:color="auto"/>
            <w:bottom w:val="none" w:sz="0" w:space="0" w:color="auto"/>
            <w:right w:val="none" w:sz="0" w:space="0" w:color="auto"/>
          </w:divBdr>
        </w:div>
        <w:div w:id="1345594141">
          <w:marLeft w:val="0"/>
          <w:marRight w:val="0"/>
          <w:marTop w:val="0"/>
          <w:marBottom w:val="0"/>
          <w:divBdr>
            <w:top w:val="none" w:sz="0" w:space="0" w:color="auto"/>
            <w:left w:val="none" w:sz="0" w:space="0" w:color="auto"/>
            <w:bottom w:val="none" w:sz="0" w:space="0" w:color="auto"/>
            <w:right w:val="none" w:sz="0" w:space="0" w:color="auto"/>
          </w:divBdr>
        </w:div>
        <w:div w:id="615791642">
          <w:marLeft w:val="0"/>
          <w:marRight w:val="0"/>
          <w:marTop w:val="0"/>
          <w:marBottom w:val="0"/>
          <w:divBdr>
            <w:top w:val="none" w:sz="0" w:space="0" w:color="auto"/>
            <w:left w:val="none" w:sz="0" w:space="0" w:color="auto"/>
            <w:bottom w:val="none" w:sz="0" w:space="0" w:color="auto"/>
            <w:right w:val="none" w:sz="0" w:space="0" w:color="auto"/>
          </w:divBdr>
        </w:div>
        <w:div w:id="1011369383">
          <w:marLeft w:val="0"/>
          <w:marRight w:val="0"/>
          <w:marTop w:val="0"/>
          <w:marBottom w:val="0"/>
          <w:divBdr>
            <w:top w:val="none" w:sz="0" w:space="0" w:color="auto"/>
            <w:left w:val="none" w:sz="0" w:space="0" w:color="auto"/>
            <w:bottom w:val="none" w:sz="0" w:space="0" w:color="auto"/>
            <w:right w:val="none" w:sz="0" w:space="0" w:color="auto"/>
          </w:divBdr>
        </w:div>
        <w:div w:id="561059498">
          <w:marLeft w:val="0"/>
          <w:marRight w:val="0"/>
          <w:marTop w:val="0"/>
          <w:marBottom w:val="0"/>
          <w:divBdr>
            <w:top w:val="none" w:sz="0" w:space="0" w:color="auto"/>
            <w:left w:val="none" w:sz="0" w:space="0" w:color="auto"/>
            <w:bottom w:val="none" w:sz="0" w:space="0" w:color="auto"/>
            <w:right w:val="none" w:sz="0" w:space="0" w:color="auto"/>
          </w:divBdr>
        </w:div>
        <w:div w:id="309098091">
          <w:marLeft w:val="0"/>
          <w:marRight w:val="0"/>
          <w:marTop w:val="0"/>
          <w:marBottom w:val="0"/>
          <w:divBdr>
            <w:top w:val="none" w:sz="0" w:space="0" w:color="auto"/>
            <w:left w:val="none" w:sz="0" w:space="0" w:color="auto"/>
            <w:bottom w:val="none" w:sz="0" w:space="0" w:color="auto"/>
            <w:right w:val="none" w:sz="0" w:space="0" w:color="auto"/>
          </w:divBdr>
        </w:div>
        <w:div w:id="483131580">
          <w:marLeft w:val="0"/>
          <w:marRight w:val="0"/>
          <w:marTop w:val="0"/>
          <w:marBottom w:val="0"/>
          <w:divBdr>
            <w:top w:val="none" w:sz="0" w:space="0" w:color="auto"/>
            <w:left w:val="none" w:sz="0" w:space="0" w:color="auto"/>
            <w:bottom w:val="none" w:sz="0" w:space="0" w:color="auto"/>
            <w:right w:val="none" w:sz="0" w:space="0" w:color="auto"/>
          </w:divBdr>
        </w:div>
        <w:div w:id="865555432">
          <w:marLeft w:val="0"/>
          <w:marRight w:val="0"/>
          <w:marTop w:val="0"/>
          <w:marBottom w:val="0"/>
          <w:divBdr>
            <w:top w:val="none" w:sz="0" w:space="0" w:color="auto"/>
            <w:left w:val="none" w:sz="0" w:space="0" w:color="auto"/>
            <w:bottom w:val="none" w:sz="0" w:space="0" w:color="auto"/>
            <w:right w:val="none" w:sz="0" w:space="0" w:color="auto"/>
          </w:divBdr>
        </w:div>
        <w:div w:id="464858338">
          <w:marLeft w:val="0"/>
          <w:marRight w:val="0"/>
          <w:marTop w:val="0"/>
          <w:marBottom w:val="0"/>
          <w:divBdr>
            <w:top w:val="none" w:sz="0" w:space="0" w:color="auto"/>
            <w:left w:val="none" w:sz="0" w:space="0" w:color="auto"/>
            <w:bottom w:val="none" w:sz="0" w:space="0" w:color="auto"/>
            <w:right w:val="none" w:sz="0" w:space="0" w:color="auto"/>
          </w:divBdr>
        </w:div>
        <w:div w:id="2014139042">
          <w:marLeft w:val="0"/>
          <w:marRight w:val="0"/>
          <w:marTop w:val="0"/>
          <w:marBottom w:val="0"/>
          <w:divBdr>
            <w:top w:val="none" w:sz="0" w:space="0" w:color="auto"/>
            <w:left w:val="none" w:sz="0" w:space="0" w:color="auto"/>
            <w:bottom w:val="none" w:sz="0" w:space="0" w:color="auto"/>
            <w:right w:val="none" w:sz="0" w:space="0" w:color="auto"/>
          </w:divBdr>
        </w:div>
        <w:div w:id="836963992">
          <w:marLeft w:val="0"/>
          <w:marRight w:val="0"/>
          <w:marTop w:val="0"/>
          <w:marBottom w:val="0"/>
          <w:divBdr>
            <w:top w:val="none" w:sz="0" w:space="0" w:color="auto"/>
            <w:left w:val="none" w:sz="0" w:space="0" w:color="auto"/>
            <w:bottom w:val="none" w:sz="0" w:space="0" w:color="auto"/>
            <w:right w:val="none" w:sz="0" w:space="0" w:color="auto"/>
          </w:divBdr>
        </w:div>
        <w:div w:id="1924365006">
          <w:marLeft w:val="0"/>
          <w:marRight w:val="0"/>
          <w:marTop w:val="0"/>
          <w:marBottom w:val="0"/>
          <w:divBdr>
            <w:top w:val="none" w:sz="0" w:space="0" w:color="auto"/>
            <w:left w:val="none" w:sz="0" w:space="0" w:color="auto"/>
            <w:bottom w:val="none" w:sz="0" w:space="0" w:color="auto"/>
            <w:right w:val="none" w:sz="0" w:space="0" w:color="auto"/>
          </w:divBdr>
        </w:div>
        <w:div w:id="1318068958">
          <w:marLeft w:val="0"/>
          <w:marRight w:val="0"/>
          <w:marTop w:val="0"/>
          <w:marBottom w:val="0"/>
          <w:divBdr>
            <w:top w:val="none" w:sz="0" w:space="0" w:color="auto"/>
            <w:left w:val="none" w:sz="0" w:space="0" w:color="auto"/>
            <w:bottom w:val="none" w:sz="0" w:space="0" w:color="auto"/>
            <w:right w:val="none" w:sz="0" w:space="0" w:color="auto"/>
          </w:divBdr>
        </w:div>
        <w:div w:id="632716081">
          <w:marLeft w:val="0"/>
          <w:marRight w:val="0"/>
          <w:marTop w:val="0"/>
          <w:marBottom w:val="0"/>
          <w:divBdr>
            <w:top w:val="none" w:sz="0" w:space="0" w:color="auto"/>
            <w:left w:val="none" w:sz="0" w:space="0" w:color="auto"/>
            <w:bottom w:val="none" w:sz="0" w:space="0" w:color="auto"/>
            <w:right w:val="none" w:sz="0" w:space="0" w:color="auto"/>
          </w:divBdr>
        </w:div>
        <w:div w:id="767576600">
          <w:marLeft w:val="0"/>
          <w:marRight w:val="0"/>
          <w:marTop w:val="0"/>
          <w:marBottom w:val="0"/>
          <w:divBdr>
            <w:top w:val="none" w:sz="0" w:space="0" w:color="auto"/>
            <w:left w:val="none" w:sz="0" w:space="0" w:color="auto"/>
            <w:bottom w:val="none" w:sz="0" w:space="0" w:color="auto"/>
            <w:right w:val="none" w:sz="0" w:space="0" w:color="auto"/>
          </w:divBdr>
        </w:div>
        <w:div w:id="283578585">
          <w:marLeft w:val="0"/>
          <w:marRight w:val="0"/>
          <w:marTop w:val="0"/>
          <w:marBottom w:val="0"/>
          <w:divBdr>
            <w:top w:val="none" w:sz="0" w:space="0" w:color="auto"/>
            <w:left w:val="none" w:sz="0" w:space="0" w:color="auto"/>
            <w:bottom w:val="none" w:sz="0" w:space="0" w:color="auto"/>
            <w:right w:val="none" w:sz="0" w:space="0" w:color="auto"/>
          </w:divBdr>
        </w:div>
        <w:div w:id="1860004811">
          <w:marLeft w:val="0"/>
          <w:marRight w:val="0"/>
          <w:marTop w:val="0"/>
          <w:marBottom w:val="0"/>
          <w:divBdr>
            <w:top w:val="none" w:sz="0" w:space="0" w:color="auto"/>
            <w:left w:val="none" w:sz="0" w:space="0" w:color="auto"/>
            <w:bottom w:val="none" w:sz="0" w:space="0" w:color="auto"/>
            <w:right w:val="none" w:sz="0" w:space="0" w:color="auto"/>
          </w:divBdr>
        </w:div>
        <w:div w:id="1870407540">
          <w:marLeft w:val="0"/>
          <w:marRight w:val="0"/>
          <w:marTop w:val="0"/>
          <w:marBottom w:val="0"/>
          <w:divBdr>
            <w:top w:val="none" w:sz="0" w:space="0" w:color="auto"/>
            <w:left w:val="none" w:sz="0" w:space="0" w:color="auto"/>
            <w:bottom w:val="none" w:sz="0" w:space="0" w:color="auto"/>
            <w:right w:val="none" w:sz="0" w:space="0" w:color="auto"/>
          </w:divBdr>
        </w:div>
        <w:div w:id="680160845">
          <w:marLeft w:val="0"/>
          <w:marRight w:val="0"/>
          <w:marTop w:val="0"/>
          <w:marBottom w:val="0"/>
          <w:divBdr>
            <w:top w:val="none" w:sz="0" w:space="0" w:color="auto"/>
            <w:left w:val="none" w:sz="0" w:space="0" w:color="auto"/>
            <w:bottom w:val="none" w:sz="0" w:space="0" w:color="auto"/>
            <w:right w:val="none" w:sz="0" w:space="0" w:color="auto"/>
          </w:divBdr>
        </w:div>
        <w:div w:id="575168387">
          <w:marLeft w:val="0"/>
          <w:marRight w:val="0"/>
          <w:marTop w:val="0"/>
          <w:marBottom w:val="0"/>
          <w:divBdr>
            <w:top w:val="none" w:sz="0" w:space="0" w:color="auto"/>
            <w:left w:val="none" w:sz="0" w:space="0" w:color="auto"/>
            <w:bottom w:val="none" w:sz="0" w:space="0" w:color="auto"/>
            <w:right w:val="none" w:sz="0" w:space="0" w:color="auto"/>
          </w:divBdr>
        </w:div>
        <w:div w:id="1396128154">
          <w:marLeft w:val="0"/>
          <w:marRight w:val="0"/>
          <w:marTop w:val="0"/>
          <w:marBottom w:val="0"/>
          <w:divBdr>
            <w:top w:val="none" w:sz="0" w:space="0" w:color="auto"/>
            <w:left w:val="none" w:sz="0" w:space="0" w:color="auto"/>
            <w:bottom w:val="none" w:sz="0" w:space="0" w:color="auto"/>
            <w:right w:val="none" w:sz="0" w:space="0" w:color="auto"/>
          </w:divBdr>
        </w:div>
        <w:div w:id="1957640103">
          <w:marLeft w:val="0"/>
          <w:marRight w:val="0"/>
          <w:marTop w:val="0"/>
          <w:marBottom w:val="0"/>
          <w:divBdr>
            <w:top w:val="none" w:sz="0" w:space="0" w:color="auto"/>
            <w:left w:val="none" w:sz="0" w:space="0" w:color="auto"/>
            <w:bottom w:val="none" w:sz="0" w:space="0" w:color="auto"/>
            <w:right w:val="none" w:sz="0" w:space="0" w:color="auto"/>
          </w:divBdr>
        </w:div>
        <w:div w:id="128018483">
          <w:marLeft w:val="0"/>
          <w:marRight w:val="0"/>
          <w:marTop w:val="0"/>
          <w:marBottom w:val="0"/>
          <w:divBdr>
            <w:top w:val="none" w:sz="0" w:space="0" w:color="auto"/>
            <w:left w:val="none" w:sz="0" w:space="0" w:color="auto"/>
            <w:bottom w:val="none" w:sz="0" w:space="0" w:color="auto"/>
            <w:right w:val="none" w:sz="0" w:space="0" w:color="auto"/>
          </w:divBdr>
        </w:div>
        <w:div w:id="447116828">
          <w:marLeft w:val="0"/>
          <w:marRight w:val="0"/>
          <w:marTop w:val="0"/>
          <w:marBottom w:val="0"/>
          <w:divBdr>
            <w:top w:val="none" w:sz="0" w:space="0" w:color="auto"/>
            <w:left w:val="none" w:sz="0" w:space="0" w:color="auto"/>
            <w:bottom w:val="none" w:sz="0" w:space="0" w:color="auto"/>
            <w:right w:val="none" w:sz="0" w:space="0" w:color="auto"/>
          </w:divBdr>
        </w:div>
        <w:div w:id="988902359">
          <w:marLeft w:val="0"/>
          <w:marRight w:val="0"/>
          <w:marTop w:val="0"/>
          <w:marBottom w:val="0"/>
          <w:divBdr>
            <w:top w:val="none" w:sz="0" w:space="0" w:color="auto"/>
            <w:left w:val="none" w:sz="0" w:space="0" w:color="auto"/>
            <w:bottom w:val="none" w:sz="0" w:space="0" w:color="auto"/>
            <w:right w:val="none" w:sz="0" w:space="0" w:color="auto"/>
          </w:divBdr>
        </w:div>
        <w:div w:id="826631451">
          <w:marLeft w:val="0"/>
          <w:marRight w:val="0"/>
          <w:marTop w:val="0"/>
          <w:marBottom w:val="0"/>
          <w:divBdr>
            <w:top w:val="none" w:sz="0" w:space="0" w:color="auto"/>
            <w:left w:val="none" w:sz="0" w:space="0" w:color="auto"/>
            <w:bottom w:val="none" w:sz="0" w:space="0" w:color="auto"/>
            <w:right w:val="none" w:sz="0" w:space="0" w:color="auto"/>
          </w:divBdr>
        </w:div>
        <w:div w:id="1837190985">
          <w:marLeft w:val="0"/>
          <w:marRight w:val="0"/>
          <w:marTop w:val="0"/>
          <w:marBottom w:val="0"/>
          <w:divBdr>
            <w:top w:val="none" w:sz="0" w:space="0" w:color="auto"/>
            <w:left w:val="none" w:sz="0" w:space="0" w:color="auto"/>
            <w:bottom w:val="none" w:sz="0" w:space="0" w:color="auto"/>
            <w:right w:val="none" w:sz="0" w:space="0" w:color="auto"/>
          </w:divBdr>
        </w:div>
        <w:div w:id="941457227">
          <w:marLeft w:val="0"/>
          <w:marRight w:val="0"/>
          <w:marTop w:val="0"/>
          <w:marBottom w:val="0"/>
          <w:divBdr>
            <w:top w:val="none" w:sz="0" w:space="0" w:color="auto"/>
            <w:left w:val="none" w:sz="0" w:space="0" w:color="auto"/>
            <w:bottom w:val="none" w:sz="0" w:space="0" w:color="auto"/>
            <w:right w:val="none" w:sz="0" w:space="0" w:color="auto"/>
          </w:divBdr>
        </w:div>
        <w:div w:id="2137217333">
          <w:marLeft w:val="0"/>
          <w:marRight w:val="0"/>
          <w:marTop w:val="0"/>
          <w:marBottom w:val="0"/>
          <w:divBdr>
            <w:top w:val="none" w:sz="0" w:space="0" w:color="auto"/>
            <w:left w:val="none" w:sz="0" w:space="0" w:color="auto"/>
            <w:bottom w:val="none" w:sz="0" w:space="0" w:color="auto"/>
            <w:right w:val="none" w:sz="0" w:space="0" w:color="auto"/>
          </w:divBdr>
        </w:div>
        <w:div w:id="1557203280">
          <w:marLeft w:val="0"/>
          <w:marRight w:val="0"/>
          <w:marTop w:val="0"/>
          <w:marBottom w:val="0"/>
          <w:divBdr>
            <w:top w:val="none" w:sz="0" w:space="0" w:color="auto"/>
            <w:left w:val="none" w:sz="0" w:space="0" w:color="auto"/>
            <w:bottom w:val="none" w:sz="0" w:space="0" w:color="auto"/>
            <w:right w:val="none" w:sz="0" w:space="0" w:color="auto"/>
          </w:divBdr>
        </w:div>
        <w:div w:id="987395953">
          <w:marLeft w:val="0"/>
          <w:marRight w:val="0"/>
          <w:marTop w:val="0"/>
          <w:marBottom w:val="0"/>
          <w:divBdr>
            <w:top w:val="none" w:sz="0" w:space="0" w:color="auto"/>
            <w:left w:val="none" w:sz="0" w:space="0" w:color="auto"/>
            <w:bottom w:val="none" w:sz="0" w:space="0" w:color="auto"/>
            <w:right w:val="none" w:sz="0" w:space="0" w:color="auto"/>
          </w:divBdr>
        </w:div>
        <w:div w:id="1264998665">
          <w:marLeft w:val="0"/>
          <w:marRight w:val="0"/>
          <w:marTop w:val="0"/>
          <w:marBottom w:val="0"/>
          <w:divBdr>
            <w:top w:val="none" w:sz="0" w:space="0" w:color="auto"/>
            <w:left w:val="none" w:sz="0" w:space="0" w:color="auto"/>
            <w:bottom w:val="none" w:sz="0" w:space="0" w:color="auto"/>
            <w:right w:val="none" w:sz="0" w:space="0" w:color="auto"/>
          </w:divBdr>
        </w:div>
        <w:div w:id="1154374877">
          <w:marLeft w:val="0"/>
          <w:marRight w:val="0"/>
          <w:marTop w:val="0"/>
          <w:marBottom w:val="0"/>
          <w:divBdr>
            <w:top w:val="none" w:sz="0" w:space="0" w:color="auto"/>
            <w:left w:val="none" w:sz="0" w:space="0" w:color="auto"/>
            <w:bottom w:val="none" w:sz="0" w:space="0" w:color="auto"/>
            <w:right w:val="none" w:sz="0" w:space="0" w:color="auto"/>
          </w:divBdr>
        </w:div>
        <w:div w:id="545944350">
          <w:marLeft w:val="0"/>
          <w:marRight w:val="0"/>
          <w:marTop w:val="0"/>
          <w:marBottom w:val="0"/>
          <w:divBdr>
            <w:top w:val="none" w:sz="0" w:space="0" w:color="auto"/>
            <w:left w:val="none" w:sz="0" w:space="0" w:color="auto"/>
            <w:bottom w:val="none" w:sz="0" w:space="0" w:color="auto"/>
            <w:right w:val="none" w:sz="0" w:space="0" w:color="auto"/>
          </w:divBdr>
        </w:div>
        <w:div w:id="1988897525">
          <w:marLeft w:val="0"/>
          <w:marRight w:val="0"/>
          <w:marTop w:val="0"/>
          <w:marBottom w:val="0"/>
          <w:divBdr>
            <w:top w:val="none" w:sz="0" w:space="0" w:color="auto"/>
            <w:left w:val="none" w:sz="0" w:space="0" w:color="auto"/>
            <w:bottom w:val="none" w:sz="0" w:space="0" w:color="auto"/>
            <w:right w:val="none" w:sz="0" w:space="0" w:color="auto"/>
          </w:divBdr>
        </w:div>
        <w:div w:id="165099683">
          <w:marLeft w:val="0"/>
          <w:marRight w:val="0"/>
          <w:marTop w:val="0"/>
          <w:marBottom w:val="0"/>
          <w:divBdr>
            <w:top w:val="none" w:sz="0" w:space="0" w:color="auto"/>
            <w:left w:val="none" w:sz="0" w:space="0" w:color="auto"/>
            <w:bottom w:val="none" w:sz="0" w:space="0" w:color="auto"/>
            <w:right w:val="none" w:sz="0" w:space="0" w:color="auto"/>
          </w:divBdr>
        </w:div>
        <w:div w:id="1376467482">
          <w:marLeft w:val="0"/>
          <w:marRight w:val="0"/>
          <w:marTop w:val="0"/>
          <w:marBottom w:val="0"/>
          <w:divBdr>
            <w:top w:val="none" w:sz="0" w:space="0" w:color="auto"/>
            <w:left w:val="none" w:sz="0" w:space="0" w:color="auto"/>
            <w:bottom w:val="none" w:sz="0" w:space="0" w:color="auto"/>
            <w:right w:val="none" w:sz="0" w:space="0" w:color="auto"/>
          </w:divBdr>
        </w:div>
        <w:div w:id="49574662">
          <w:marLeft w:val="0"/>
          <w:marRight w:val="0"/>
          <w:marTop w:val="0"/>
          <w:marBottom w:val="0"/>
          <w:divBdr>
            <w:top w:val="none" w:sz="0" w:space="0" w:color="auto"/>
            <w:left w:val="none" w:sz="0" w:space="0" w:color="auto"/>
            <w:bottom w:val="none" w:sz="0" w:space="0" w:color="auto"/>
            <w:right w:val="none" w:sz="0" w:space="0" w:color="auto"/>
          </w:divBdr>
        </w:div>
        <w:div w:id="1371614520">
          <w:marLeft w:val="0"/>
          <w:marRight w:val="0"/>
          <w:marTop w:val="0"/>
          <w:marBottom w:val="0"/>
          <w:divBdr>
            <w:top w:val="none" w:sz="0" w:space="0" w:color="auto"/>
            <w:left w:val="none" w:sz="0" w:space="0" w:color="auto"/>
            <w:bottom w:val="none" w:sz="0" w:space="0" w:color="auto"/>
            <w:right w:val="none" w:sz="0" w:space="0" w:color="auto"/>
          </w:divBdr>
        </w:div>
        <w:div w:id="1102802364">
          <w:marLeft w:val="0"/>
          <w:marRight w:val="0"/>
          <w:marTop w:val="0"/>
          <w:marBottom w:val="0"/>
          <w:divBdr>
            <w:top w:val="none" w:sz="0" w:space="0" w:color="auto"/>
            <w:left w:val="none" w:sz="0" w:space="0" w:color="auto"/>
            <w:bottom w:val="none" w:sz="0" w:space="0" w:color="auto"/>
            <w:right w:val="none" w:sz="0" w:space="0" w:color="auto"/>
          </w:divBdr>
        </w:div>
        <w:div w:id="2140419162">
          <w:marLeft w:val="0"/>
          <w:marRight w:val="0"/>
          <w:marTop w:val="0"/>
          <w:marBottom w:val="0"/>
          <w:divBdr>
            <w:top w:val="none" w:sz="0" w:space="0" w:color="auto"/>
            <w:left w:val="none" w:sz="0" w:space="0" w:color="auto"/>
            <w:bottom w:val="none" w:sz="0" w:space="0" w:color="auto"/>
            <w:right w:val="none" w:sz="0" w:space="0" w:color="auto"/>
          </w:divBdr>
        </w:div>
        <w:div w:id="2006475274">
          <w:marLeft w:val="0"/>
          <w:marRight w:val="0"/>
          <w:marTop w:val="0"/>
          <w:marBottom w:val="0"/>
          <w:divBdr>
            <w:top w:val="none" w:sz="0" w:space="0" w:color="auto"/>
            <w:left w:val="none" w:sz="0" w:space="0" w:color="auto"/>
            <w:bottom w:val="none" w:sz="0" w:space="0" w:color="auto"/>
            <w:right w:val="none" w:sz="0" w:space="0" w:color="auto"/>
          </w:divBdr>
        </w:div>
        <w:div w:id="1367681020">
          <w:marLeft w:val="0"/>
          <w:marRight w:val="0"/>
          <w:marTop w:val="0"/>
          <w:marBottom w:val="0"/>
          <w:divBdr>
            <w:top w:val="none" w:sz="0" w:space="0" w:color="auto"/>
            <w:left w:val="none" w:sz="0" w:space="0" w:color="auto"/>
            <w:bottom w:val="none" w:sz="0" w:space="0" w:color="auto"/>
            <w:right w:val="none" w:sz="0" w:space="0" w:color="auto"/>
          </w:divBdr>
        </w:div>
        <w:div w:id="214509907">
          <w:marLeft w:val="0"/>
          <w:marRight w:val="0"/>
          <w:marTop w:val="0"/>
          <w:marBottom w:val="0"/>
          <w:divBdr>
            <w:top w:val="none" w:sz="0" w:space="0" w:color="auto"/>
            <w:left w:val="none" w:sz="0" w:space="0" w:color="auto"/>
            <w:bottom w:val="none" w:sz="0" w:space="0" w:color="auto"/>
            <w:right w:val="none" w:sz="0" w:space="0" w:color="auto"/>
          </w:divBdr>
        </w:div>
        <w:div w:id="1936744672">
          <w:marLeft w:val="0"/>
          <w:marRight w:val="0"/>
          <w:marTop w:val="0"/>
          <w:marBottom w:val="0"/>
          <w:divBdr>
            <w:top w:val="none" w:sz="0" w:space="0" w:color="auto"/>
            <w:left w:val="none" w:sz="0" w:space="0" w:color="auto"/>
            <w:bottom w:val="none" w:sz="0" w:space="0" w:color="auto"/>
            <w:right w:val="none" w:sz="0" w:space="0" w:color="auto"/>
          </w:divBdr>
        </w:div>
        <w:div w:id="564343775">
          <w:marLeft w:val="0"/>
          <w:marRight w:val="0"/>
          <w:marTop w:val="0"/>
          <w:marBottom w:val="0"/>
          <w:divBdr>
            <w:top w:val="none" w:sz="0" w:space="0" w:color="auto"/>
            <w:left w:val="none" w:sz="0" w:space="0" w:color="auto"/>
            <w:bottom w:val="none" w:sz="0" w:space="0" w:color="auto"/>
            <w:right w:val="none" w:sz="0" w:space="0" w:color="auto"/>
          </w:divBdr>
        </w:div>
        <w:div w:id="451751541">
          <w:marLeft w:val="0"/>
          <w:marRight w:val="0"/>
          <w:marTop w:val="0"/>
          <w:marBottom w:val="0"/>
          <w:divBdr>
            <w:top w:val="none" w:sz="0" w:space="0" w:color="auto"/>
            <w:left w:val="none" w:sz="0" w:space="0" w:color="auto"/>
            <w:bottom w:val="none" w:sz="0" w:space="0" w:color="auto"/>
            <w:right w:val="none" w:sz="0" w:space="0" w:color="auto"/>
          </w:divBdr>
        </w:div>
        <w:div w:id="1172255510">
          <w:marLeft w:val="0"/>
          <w:marRight w:val="0"/>
          <w:marTop w:val="0"/>
          <w:marBottom w:val="0"/>
          <w:divBdr>
            <w:top w:val="none" w:sz="0" w:space="0" w:color="auto"/>
            <w:left w:val="none" w:sz="0" w:space="0" w:color="auto"/>
            <w:bottom w:val="none" w:sz="0" w:space="0" w:color="auto"/>
            <w:right w:val="none" w:sz="0" w:space="0" w:color="auto"/>
          </w:divBdr>
        </w:div>
        <w:div w:id="1937859843">
          <w:marLeft w:val="0"/>
          <w:marRight w:val="0"/>
          <w:marTop w:val="0"/>
          <w:marBottom w:val="0"/>
          <w:divBdr>
            <w:top w:val="none" w:sz="0" w:space="0" w:color="auto"/>
            <w:left w:val="none" w:sz="0" w:space="0" w:color="auto"/>
            <w:bottom w:val="none" w:sz="0" w:space="0" w:color="auto"/>
            <w:right w:val="none" w:sz="0" w:space="0" w:color="auto"/>
          </w:divBdr>
        </w:div>
        <w:div w:id="961114544">
          <w:marLeft w:val="0"/>
          <w:marRight w:val="0"/>
          <w:marTop w:val="0"/>
          <w:marBottom w:val="0"/>
          <w:divBdr>
            <w:top w:val="none" w:sz="0" w:space="0" w:color="auto"/>
            <w:left w:val="none" w:sz="0" w:space="0" w:color="auto"/>
            <w:bottom w:val="none" w:sz="0" w:space="0" w:color="auto"/>
            <w:right w:val="none" w:sz="0" w:space="0" w:color="auto"/>
          </w:divBdr>
        </w:div>
        <w:div w:id="565184504">
          <w:marLeft w:val="0"/>
          <w:marRight w:val="0"/>
          <w:marTop w:val="0"/>
          <w:marBottom w:val="0"/>
          <w:divBdr>
            <w:top w:val="none" w:sz="0" w:space="0" w:color="auto"/>
            <w:left w:val="none" w:sz="0" w:space="0" w:color="auto"/>
            <w:bottom w:val="none" w:sz="0" w:space="0" w:color="auto"/>
            <w:right w:val="none" w:sz="0" w:space="0" w:color="auto"/>
          </w:divBdr>
        </w:div>
        <w:div w:id="907615751">
          <w:marLeft w:val="0"/>
          <w:marRight w:val="0"/>
          <w:marTop w:val="0"/>
          <w:marBottom w:val="0"/>
          <w:divBdr>
            <w:top w:val="none" w:sz="0" w:space="0" w:color="auto"/>
            <w:left w:val="none" w:sz="0" w:space="0" w:color="auto"/>
            <w:bottom w:val="none" w:sz="0" w:space="0" w:color="auto"/>
            <w:right w:val="none" w:sz="0" w:space="0" w:color="auto"/>
          </w:divBdr>
        </w:div>
        <w:div w:id="47725518">
          <w:marLeft w:val="0"/>
          <w:marRight w:val="0"/>
          <w:marTop w:val="0"/>
          <w:marBottom w:val="0"/>
          <w:divBdr>
            <w:top w:val="none" w:sz="0" w:space="0" w:color="auto"/>
            <w:left w:val="none" w:sz="0" w:space="0" w:color="auto"/>
            <w:bottom w:val="none" w:sz="0" w:space="0" w:color="auto"/>
            <w:right w:val="none" w:sz="0" w:space="0" w:color="auto"/>
          </w:divBdr>
        </w:div>
        <w:div w:id="1633704984">
          <w:marLeft w:val="0"/>
          <w:marRight w:val="0"/>
          <w:marTop w:val="0"/>
          <w:marBottom w:val="0"/>
          <w:divBdr>
            <w:top w:val="none" w:sz="0" w:space="0" w:color="auto"/>
            <w:left w:val="none" w:sz="0" w:space="0" w:color="auto"/>
            <w:bottom w:val="none" w:sz="0" w:space="0" w:color="auto"/>
            <w:right w:val="none" w:sz="0" w:space="0" w:color="auto"/>
          </w:divBdr>
        </w:div>
        <w:div w:id="967010635">
          <w:marLeft w:val="0"/>
          <w:marRight w:val="0"/>
          <w:marTop w:val="0"/>
          <w:marBottom w:val="0"/>
          <w:divBdr>
            <w:top w:val="none" w:sz="0" w:space="0" w:color="auto"/>
            <w:left w:val="none" w:sz="0" w:space="0" w:color="auto"/>
            <w:bottom w:val="none" w:sz="0" w:space="0" w:color="auto"/>
            <w:right w:val="none" w:sz="0" w:space="0" w:color="auto"/>
          </w:divBdr>
        </w:div>
        <w:div w:id="174149170">
          <w:marLeft w:val="0"/>
          <w:marRight w:val="0"/>
          <w:marTop w:val="0"/>
          <w:marBottom w:val="0"/>
          <w:divBdr>
            <w:top w:val="none" w:sz="0" w:space="0" w:color="auto"/>
            <w:left w:val="none" w:sz="0" w:space="0" w:color="auto"/>
            <w:bottom w:val="none" w:sz="0" w:space="0" w:color="auto"/>
            <w:right w:val="none" w:sz="0" w:space="0" w:color="auto"/>
          </w:divBdr>
        </w:div>
        <w:div w:id="1800756534">
          <w:marLeft w:val="0"/>
          <w:marRight w:val="0"/>
          <w:marTop w:val="0"/>
          <w:marBottom w:val="0"/>
          <w:divBdr>
            <w:top w:val="none" w:sz="0" w:space="0" w:color="auto"/>
            <w:left w:val="none" w:sz="0" w:space="0" w:color="auto"/>
            <w:bottom w:val="none" w:sz="0" w:space="0" w:color="auto"/>
            <w:right w:val="none" w:sz="0" w:space="0" w:color="auto"/>
          </w:divBdr>
        </w:div>
        <w:div w:id="107435333">
          <w:marLeft w:val="0"/>
          <w:marRight w:val="0"/>
          <w:marTop w:val="0"/>
          <w:marBottom w:val="0"/>
          <w:divBdr>
            <w:top w:val="none" w:sz="0" w:space="0" w:color="auto"/>
            <w:left w:val="none" w:sz="0" w:space="0" w:color="auto"/>
            <w:bottom w:val="none" w:sz="0" w:space="0" w:color="auto"/>
            <w:right w:val="none" w:sz="0" w:space="0" w:color="auto"/>
          </w:divBdr>
        </w:div>
        <w:div w:id="1254127261">
          <w:marLeft w:val="0"/>
          <w:marRight w:val="0"/>
          <w:marTop w:val="0"/>
          <w:marBottom w:val="0"/>
          <w:divBdr>
            <w:top w:val="none" w:sz="0" w:space="0" w:color="auto"/>
            <w:left w:val="none" w:sz="0" w:space="0" w:color="auto"/>
            <w:bottom w:val="none" w:sz="0" w:space="0" w:color="auto"/>
            <w:right w:val="none" w:sz="0" w:space="0" w:color="auto"/>
          </w:divBdr>
        </w:div>
        <w:div w:id="396365798">
          <w:marLeft w:val="0"/>
          <w:marRight w:val="0"/>
          <w:marTop w:val="0"/>
          <w:marBottom w:val="0"/>
          <w:divBdr>
            <w:top w:val="none" w:sz="0" w:space="0" w:color="auto"/>
            <w:left w:val="none" w:sz="0" w:space="0" w:color="auto"/>
            <w:bottom w:val="none" w:sz="0" w:space="0" w:color="auto"/>
            <w:right w:val="none" w:sz="0" w:space="0" w:color="auto"/>
          </w:divBdr>
        </w:div>
        <w:div w:id="1815563403">
          <w:marLeft w:val="0"/>
          <w:marRight w:val="0"/>
          <w:marTop w:val="0"/>
          <w:marBottom w:val="0"/>
          <w:divBdr>
            <w:top w:val="none" w:sz="0" w:space="0" w:color="auto"/>
            <w:left w:val="none" w:sz="0" w:space="0" w:color="auto"/>
            <w:bottom w:val="none" w:sz="0" w:space="0" w:color="auto"/>
            <w:right w:val="none" w:sz="0" w:space="0" w:color="auto"/>
          </w:divBdr>
        </w:div>
        <w:div w:id="328826436">
          <w:marLeft w:val="0"/>
          <w:marRight w:val="0"/>
          <w:marTop w:val="0"/>
          <w:marBottom w:val="0"/>
          <w:divBdr>
            <w:top w:val="none" w:sz="0" w:space="0" w:color="auto"/>
            <w:left w:val="none" w:sz="0" w:space="0" w:color="auto"/>
            <w:bottom w:val="none" w:sz="0" w:space="0" w:color="auto"/>
            <w:right w:val="none" w:sz="0" w:space="0" w:color="auto"/>
          </w:divBdr>
        </w:div>
        <w:div w:id="573394207">
          <w:marLeft w:val="0"/>
          <w:marRight w:val="0"/>
          <w:marTop w:val="0"/>
          <w:marBottom w:val="0"/>
          <w:divBdr>
            <w:top w:val="none" w:sz="0" w:space="0" w:color="auto"/>
            <w:left w:val="none" w:sz="0" w:space="0" w:color="auto"/>
            <w:bottom w:val="none" w:sz="0" w:space="0" w:color="auto"/>
            <w:right w:val="none" w:sz="0" w:space="0" w:color="auto"/>
          </w:divBdr>
        </w:div>
        <w:div w:id="878861049">
          <w:marLeft w:val="0"/>
          <w:marRight w:val="0"/>
          <w:marTop w:val="0"/>
          <w:marBottom w:val="0"/>
          <w:divBdr>
            <w:top w:val="none" w:sz="0" w:space="0" w:color="auto"/>
            <w:left w:val="none" w:sz="0" w:space="0" w:color="auto"/>
            <w:bottom w:val="none" w:sz="0" w:space="0" w:color="auto"/>
            <w:right w:val="none" w:sz="0" w:space="0" w:color="auto"/>
          </w:divBdr>
        </w:div>
        <w:div w:id="784613701">
          <w:marLeft w:val="0"/>
          <w:marRight w:val="0"/>
          <w:marTop w:val="0"/>
          <w:marBottom w:val="0"/>
          <w:divBdr>
            <w:top w:val="none" w:sz="0" w:space="0" w:color="auto"/>
            <w:left w:val="none" w:sz="0" w:space="0" w:color="auto"/>
            <w:bottom w:val="none" w:sz="0" w:space="0" w:color="auto"/>
            <w:right w:val="none" w:sz="0" w:space="0" w:color="auto"/>
          </w:divBdr>
        </w:div>
        <w:div w:id="108857082">
          <w:marLeft w:val="0"/>
          <w:marRight w:val="0"/>
          <w:marTop w:val="0"/>
          <w:marBottom w:val="0"/>
          <w:divBdr>
            <w:top w:val="none" w:sz="0" w:space="0" w:color="auto"/>
            <w:left w:val="none" w:sz="0" w:space="0" w:color="auto"/>
            <w:bottom w:val="none" w:sz="0" w:space="0" w:color="auto"/>
            <w:right w:val="none" w:sz="0" w:space="0" w:color="auto"/>
          </w:divBdr>
        </w:div>
        <w:div w:id="652217230">
          <w:marLeft w:val="0"/>
          <w:marRight w:val="0"/>
          <w:marTop w:val="0"/>
          <w:marBottom w:val="0"/>
          <w:divBdr>
            <w:top w:val="none" w:sz="0" w:space="0" w:color="auto"/>
            <w:left w:val="none" w:sz="0" w:space="0" w:color="auto"/>
            <w:bottom w:val="none" w:sz="0" w:space="0" w:color="auto"/>
            <w:right w:val="none" w:sz="0" w:space="0" w:color="auto"/>
          </w:divBdr>
        </w:div>
        <w:div w:id="1226991468">
          <w:marLeft w:val="0"/>
          <w:marRight w:val="0"/>
          <w:marTop w:val="0"/>
          <w:marBottom w:val="0"/>
          <w:divBdr>
            <w:top w:val="none" w:sz="0" w:space="0" w:color="auto"/>
            <w:left w:val="none" w:sz="0" w:space="0" w:color="auto"/>
            <w:bottom w:val="none" w:sz="0" w:space="0" w:color="auto"/>
            <w:right w:val="none" w:sz="0" w:space="0" w:color="auto"/>
          </w:divBdr>
        </w:div>
        <w:div w:id="1081219312">
          <w:marLeft w:val="0"/>
          <w:marRight w:val="0"/>
          <w:marTop w:val="0"/>
          <w:marBottom w:val="0"/>
          <w:divBdr>
            <w:top w:val="none" w:sz="0" w:space="0" w:color="auto"/>
            <w:left w:val="none" w:sz="0" w:space="0" w:color="auto"/>
            <w:bottom w:val="none" w:sz="0" w:space="0" w:color="auto"/>
            <w:right w:val="none" w:sz="0" w:space="0" w:color="auto"/>
          </w:divBdr>
        </w:div>
        <w:div w:id="1244413542">
          <w:marLeft w:val="0"/>
          <w:marRight w:val="0"/>
          <w:marTop w:val="0"/>
          <w:marBottom w:val="0"/>
          <w:divBdr>
            <w:top w:val="none" w:sz="0" w:space="0" w:color="auto"/>
            <w:left w:val="none" w:sz="0" w:space="0" w:color="auto"/>
            <w:bottom w:val="none" w:sz="0" w:space="0" w:color="auto"/>
            <w:right w:val="none" w:sz="0" w:space="0" w:color="auto"/>
          </w:divBdr>
        </w:div>
        <w:div w:id="1920938116">
          <w:marLeft w:val="0"/>
          <w:marRight w:val="0"/>
          <w:marTop w:val="0"/>
          <w:marBottom w:val="0"/>
          <w:divBdr>
            <w:top w:val="none" w:sz="0" w:space="0" w:color="auto"/>
            <w:left w:val="none" w:sz="0" w:space="0" w:color="auto"/>
            <w:bottom w:val="none" w:sz="0" w:space="0" w:color="auto"/>
            <w:right w:val="none" w:sz="0" w:space="0" w:color="auto"/>
          </w:divBdr>
        </w:div>
        <w:div w:id="1045368935">
          <w:marLeft w:val="0"/>
          <w:marRight w:val="0"/>
          <w:marTop w:val="0"/>
          <w:marBottom w:val="0"/>
          <w:divBdr>
            <w:top w:val="none" w:sz="0" w:space="0" w:color="auto"/>
            <w:left w:val="none" w:sz="0" w:space="0" w:color="auto"/>
            <w:bottom w:val="none" w:sz="0" w:space="0" w:color="auto"/>
            <w:right w:val="none" w:sz="0" w:space="0" w:color="auto"/>
          </w:divBdr>
        </w:div>
        <w:div w:id="1084647219">
          <w:marLeft w:val="0"/>
          <w:marRight w:val="0"/>
          <w:marTop w:val="0"/>
          <w:marBottom w:val="0"/>
          <w:divBdr>
            <w:top w:val="none" w:sz="0" w:space="0" w:color="auto"/>
            <w:left w:val="none" w:sz="0" w:space="0" w:color="auto"/>
            <w:bottom w:val="none" w:sz="0" w:space="0" w:color="auto"/>
            <w:right w:val="none" w:sz="0" w:space="0" w:color="auto"/>
          </w:divBdr>
        </w:div>
        <w:div w:id="1177228434">
          <w:marLeft w:val="0"/>
          <w:marRight w:val="0"/>
          <w:marTop w:val="0"/>
          <w:marBottom w:val="0"/>
          <w:divBdr>
            <w:top w:val="none" w:sz="0" w:space="0" w:color="auto"/>
            <w:left w:val="none" w:sz="0" w:space="0" w:color="auto"/>
            <w:bottom w:val="none" w:sz="0" w:space="0" w:color="auto"/>
            <w:right w:val="none" w:sz="0" w:space="0" w:color="auto"/>
          </w:divBdr>
        </w:div>
        <w:div w:id="909660295">
          <w:marLeft w:val="0"/>
          <w:marRight w:val="0"/>
          <w:marTop w:val="0"/>
          <w:marBottom w:val="0"/>
          <w:divBdr>
            <w:top w:val="none" w:sz="0" w:space="0" w:color="auto"/>
            <w:left w:val="none" w:sz="0" w:space="0" w:color="auto"/>
            <w:bottom w:val="none" w:sz="0" w:space="0" w:color="auto"/>
            <w:right w:val="none" w:sz="0" w:space="0" w:color="auto"/>
          </w:divBdr>
        </w:div>
        <w:div w:id="1489206809">
          <w:marLeft w:val="0"/>
          <w:marRight w:val="0"/>
          <w:marTop w:val="0"/>
          <w:marBottom w:val="0"/>
          <w:divBdr>
            <w:top w:val="none" w:sz="0" w:space="0" w:color="auto"/>
            <w:left w:val="none" w:sz="0" w:space="0" w:color="auto"/>
            <w:bottom w:val="none" w:sz="0" w:space="0" w:color="auto"/>
            <w:right w:val="none" w:sz="0" w:space="0" w:color="auto"/>
          </w:divBdr>
        </w:div>
        <w:div w:id="974069868">
          <w:marLeft w:val="0"/>
          <w:marRight w:val="0"/>
          <w:marTop w:val="0"/>
          <w:marBottom w:val="0"/>
          <w:divBdr>
            <w:top w:val="none" w:sz="0" w:space="0" w:color="auto"/>
            <w:left w:val="none" w:sz="0" w:space="0" w:color="auto"/>
            <w:bottom w:val="none" w:sz="0" w:space="0" w:color="auto"/>
            <w:right w:val="none" w:sz="0" w:space="0" w:color="auto"/>
          </w:divBdr>
        </w:div>
        <w:div w:id="1845048606">
          <w:marLeft w:val="0"/>
          <w:marRight w:val="0"/>
          <w:marTop w:val="0"/>
          <w:marBottom w:val="0"/>
          <w:divBdr>
            <w:top w:val="none" w:sz="0" w:space="0" w:color="auto"/>
            <w:left w:val="none" w:sz="0" w:space="0" w:color="auto"/>
            <w:bottom w:val="none" w:sz="0" w:space="0" w:color="auto"/>
            <w:right w:val="none" w:sz="0" w:space="0" w:color="auto"/>
          </w:divBdr>
        </w:div>
        <w:div w:id="1179195037">
          <w:marLeft w:val="0"/>
          <w:marRight w:val="0"/>
          <w:marTop w:val="0"/>
          <w:marBottom w:val="0"/>
          <w:divBdr>
            <w:top w:val="none" w:sz="0" w:space="0" w:color="auto"/>
            <w:left w:val="none" w:sz="0" w:space="0" w:color="auto"/>
            <w:bottom w:val="none" w:sz="0" w:space="0" w:color="auto"/>
            <w:right w:val="none" w:sz="0" w:space="0" w:color="auto"/>
          </w:divBdr>
        </w:div>
        <w:div w:id="423381867">
          <w:marLeft w:val="0"/>
          <w:marRight w:val="0"/>
          <w:marTop w:val="0"/>
          <w:marBottom w:val="0"/>
          <w:divBdr>
            <w:top w:val="none" w:sz="0" w:space="0" w:color="auto"/>
            <w:left w:val="none" w:sz="0" w:space="0" w:color="auto"/>
            <w:bottom w:val="none" w:sz="0" w:space="0" w:color="auto"/>
            <w:right w:val="none" w:sz="0" w:space="0" w:color="auto"/>
          </w:divBdr>
        </w:div>
        <w:div w:id="1935166001">
          <w:marLeft w:val="0"/>
          <w:marRight w:val="0"/>
          <w:marTop w:val="0"/>
          <w:marBottom w:val="0"/>
          <w:divBdr>
            <w:top w:val="none" w:sz="0" w:space="0" w:color="auto"/>
            <w:left w:val="none" w:sz="0" w:space="0" w:color="auto"/>
            <w:bottom w:val="none" w:sz="0" w:space="0" w:color="auto"/>
            <w:right w:val="none" w:sz="0" w:space="0" w:color="auto"/>
          </w:divBdr>
        </w:div>
        <w:div w:id="1746144002">
          <w:marLeft w:val="0"/>
          <w:marRight w:val="0"/>
          <w:marTop w:val="0"/>
          <w:marBottom w:val="0"/>
          <w:divBdr>
            <w:top w:val="none" w:sz="0" w:space="0" w:color="auto"/>
            <w:left w:val="none" w:sz="0" w:space="0" w:color="auto"/>
            <w:bottom w:val="none" w:sz="0" w:space="0" w:color="auto"/>
            <w:right w:val="none" w:sz="0" w:space="0" w:color="auto"/>
          </w:divBdr>
        </w:div>
        <w:div w:id="1359508832">
          <w:marLeft w:val="0"/>
          <w:marRight w:val="0"/>
          <w:marTop w:val="0"/>
          <w:marBottom w:val="0"/>
          <w:divBdr>
            <w:top w:val="none" w:sz="0" w:space="0" w:color="auto"/>
            <w:left w:val="none" w:sz="0" w:space="0" w:color="auto"/>
            <w:bottom w:val="none" w:sz="0" w:space="0" w:color="auto"/>
            <w:right w:val="none" w:sz="0" w:space="0" w:color="auto"/>
          </w:divBdr>
        </w:div>
        <w:div w:id="207566920">
          <w:marLeft w:val="0"/>
          <w:marRight w:val="0"/>
          <w:marTop w:val="0"/>
          <w:marBottom w:val="0"/>
          <w:divBdr>
            <w:top w:val="none" w:sz="0" w:space="0" w:color="auto"/>
            <w:left w:val="none" w:sz="0" w:space="0" w:color="auto"/>
            <w:bottom w:val="none" w:sz="0" w:space="0" w:color="auto"/>
            <w:right w:val="none" w:sz="0" w:space="0" w:color="auto"/>
          </w:divBdr>
        </w:div>
        <w:div w:id="1042940436">
          <w:marLeft w:val="0"/>
          <w:marRight w:val="0"/>
          <w:marTop w:val="0"/>
          <w:marBottom w:val="0"/>
          <w:divBdr>
            <w:top w:val="none" w:sz="0" w:space="0" w:color="auto"/>
            <w:left w:val="none" w:sz="0" w:space="0" w:color="auto"/>
            <w:bottom w:val="none" w:sz="0" w:space="0" w:color="auto"/>
            <w:right w:val="none" w:sz="0" w:space="0" w:color="auto"/>
          </w:divBdr>
        </w:div>
        <w:div w:id="1021711876">
          <w:marLeft w:val="0"/>
          <w:marRight w:val="0"/>
          <w:marTop w:val="0"/>
          <w:marBottom w:val="0"/>
          <w:divBdr>
            <w:top w:val="none" w:sz="0" w:space="0" w:color="auto"/>
            <w:left w:val="none" w:sz="0" w:space="0" w:color="auto"/>
            <w:bottom w:val="none" w:sz="0" w:space="0" w:color="auto"/>
            <w:right w:val="none" w:sz="0" w:space="0" w:color="auto"/>
          </w:divBdr>
        </w:div>
        <w:div w:id="742265132">
          <w:marLeft w:val="0"/>
          <w:marRight w:val="0"/>
          <w:marTop w:val="0"/>
          <w:marBottom w:val="0"/>
          <w:divBdr>
            <w:top w:val="none" w:sz="0" w:space="0" w:color="auto"/>
            <w:left w:val="none" w:sz="0" w:space="0" w:color="auto"/>
            <w:bottom w:val="none" w:sz="0" w:space="0" w:color="auto"/>
            <w:right w:val="none" w:sz="0" w:space="0" w:color="auto"/>
          </w:divBdr>
        </w:div>
        <w:div w:id="1605989372">
          <w:marLeft w:val="0"/>
          <w:marRight w:val="0"/>
          <w:marTop w:val="0"/>
          <w:marBottom w:val="0"/>
          <w:divBdr>
            <w:top w:val="none" w:sz="0" w:space="0" w:color="auto"/>
            <w:left w:val="none" w:sz="0" w:space="0" w:color="auto"/>
            <w:bottom w:val="none" w:sz="0" w:space="0" w:color="auto"/>
            <w:right w:val="none" w:sz="0" w:space="0" w:color="auto"/>
          </w:divBdr>
        </w:div>
        <w:div w:id="1209954448">
          <w:marLeft w:val="0"/>
          <w:marRight w:val="0"/>
          <w:marTop w:val="0"/>
          <w:marBottom w:val="0"/>
          <w:divBdr>
            <w:top w:val="none" w:sz="0" w:space="0" w:color="auto"/>
            <w:left w:val="none" w:sz="0" w:space="0" w:color="auto"/>
            <w:bottom w:val="none" w:sz="0" w:space="0" w:color="auto"/>
            <w:right w:val="none" w:sz="0" w:space="0" w:color="auto"/>
          </w:divBdr>
        </w:div>
        <w:div w:id="1693451599">
          <w:marLeft w:val="0"/>
          <w:marRight w:val="0"/>
          <w:marTop w:val="0"/>
          <w:marBottom w:val="0"/>
          <w:divBdr>
            <w:top w:val="none" w:sz="0" w:space="0" w:color="auto"/>
            <w:left w:val="none" w:sz="0" w:space="0" w:color="auto"/>
            <w:bottom w:val="none" w:sz="0" w:space="0" w:color="auto"/>
            <w:right w:val="none" w:sz="0" w:space="0" w:color="auto"/>
          </w:divBdr>
        </w:div>
        <w:div w:id="859010652">
          <w:marLeft w:val="0"/>
          <w:marRight w:val="0"/>
          <w:marTop w:val="0"/>
          <w:marBottom w:val="0"/>
          <w:divBdr>
            <w:top w:val="none" w:sz="0" w:space="0" w:color="auto"/>
            <w:left w:val="none" w:sz="0" w:space="0" w:color="auto"/>
            <w:bottom w:val="none" w:sz="0" w:space="0" w:color="auto"/>
            <w:right w:val="none" w:sz="0" w:space="0" w:color="auto"/>
          </w:divBdr>
        </w:div>
        <w:div w:id="1614243108">
          <w:marLeft w:val="0"/>
          <w:marRight w:val="0"/>
          <w:marTop w:val="0"/>
          <w:marBottom w:val="0"/>
          <w:divBdr>
            <w:top w:val="none" w:sz="0" w:space="0" w:color="auto"/>
            <w:left w:val="none" w:sz="0" w:space="0" w:color="auto"/>
            <w:bottom w:val="none" w:sz="0" w:space="0" w:color="auto"/>
            <w:right w:val="none" w:sz="0" w:space="0" w:color="auto"/>
          </w:divBdr>
        </w:div>
        <w:div w:id="1322930051">
          <w:marLeft w:val="0"/>
          <w:marRight w:val="0"/>
          <w:marTop w:val="0"/>
          <w:marBottom w:val="0"/>
          <w:divBdr>
            <w:top w:val="none" w:sz="0" w:space="0" w:color="auto"/>
            <w:left w:val="none" w:sz="0" w:space="0" w:color="auto"/>
            <w:bottom w:val="none" w:sz="0" w:space="0" w:color="auto"/>
            <w:right w:val="none" w:sz="0" w:space="0" w:color="auto"/>
          </w:divBdr>
        </w:div>
        <w:div w:id="1765496898">
          <w:marLeft w:val="0"/>
          <w:marRight w:val="0"/>
          <w:marTop w:val="0"/>
          <w:marBottom w:val="0"/>
          <w:divBdr>
            <w:top w:val="none" w:sz="0" w:space="0" w:color="auto"/>
            <w:left w:val="none" w:sz="0" w:space="0" w:color="auto"/>
            <w:bottom w:val="none" w:sz="0" w:space="0" w:color="auto"/>
            <w:right w:val="none" w:sz="0" w:space="0" w:color="auto"/>
          </w:divBdr>
        </w:div>
        <w:div w:id="127406157">
          <w:marLeft w:val="0"/>
          <w:marRight w:val="0"/>
          <w:marTop w:val="0"/>
          <w:marBottom w:val="0"/>
          <w:divBdr>
            <w:top w:val="none" w:sz="0" w:space="0" w:color="auto"/>
            <w:left w:val="none" w:sz="0" w:space="0" w:color="auto"/>
            <w:bottom w:val="none" w:sz="0" w:space="0" w:color="auto"/>
            <w:right w:val="none" w:sz="0" w:space="0" w:color="auto"/>
          </w:divBdr>
        </w:div>
        <w:div w:id="1458529037">
          <w:marLeft w:val="0"/>
          <w:marRight w:val="0"/>
          <w:marTop w:val="0"/>
          <w:marBottom w:val="0"/>
          <w:divBdr>
            <w:top w:val="none" w:sz="0" w:space="0" w:color="auto"/>
            <w:left w:val="none" w:sz="0" w:space="0" w:color="auto"/>
            <w:bottom w:val="none" w:sz="0" w:space="0" w:color="auto"/>
            <w:right w:val="none" w:sz="0" w:space="0" w:color="auto"/>
          </w:divBdr>
        </w:div>
        <w:div w:id="245696700">
          <w:marLeft w:val="0"/>
          <w:marRight w:val="0"/>
          <w:marTop w:val="0"/>
          <w:marBottom w:val="0"/>
          <w:divBdr>
            <w:top w:val="none" w:sz="0" w:space="0" w:color="auto"/>
            <w:left w:val="none" w:sz="0" w:space="0" w:color="auto"/>
            <w:bottom w:val="none" w:sz="0" w:space="0" w:color="auto"/>
            <w:right w:val="none" w:sz="0" w:space="0" w:color="auto"/>
          </w:divBdr>
        </w:div>
        <w:div w:id="350035206">
          <w:marLeft w:val="0"/>
          <w:marRight w:val="0"/>
          <w:marTop w:val="0"/>
          <w:marBottom w:val="0"/>
          <w:divBdr>
            <w:top w:val="none" w:sz="0" w:space="0" w:color="auto"/>
            <w:left w:val="none" w:sz="0" w:space="0" w:color="auto"/>
            <w:bottom w:val="none" w:sz="0" w:space="0" w:color="auto"/>
            <w:right w:val="none" w:sz="0" w:space="0" w:color="auto"/>
          </w:divBdr>
        </w:div>
        <w:div w:id="49690825">
          <w:marLeft w:val="0"/>
          <w:marRight w:val="0"/>
          <w:marTop w:val="0"/>
          <w:marBottom w:val="0"/>
          <w:divBdr>
            <w:top w:val="none" w:sz="0" w:space="0" w:color="auto"/>
            <w:left w:val="none" w:sz="0" w:space="0" w:color="auto"/>
            <w:bottom w:val="none" w:sz="0" w:space="0" w:color="auto"/>
            <w:right w:val="none" w:sz="0" w:space="0" w:color="auto"/>
          </w:divBdr>
        </w:div>
        <w:div w:id="2147310075">
          <w:marLeft w:val="0"/>
          <w:marRight w:val="0"/>
          <w:marTop w:val="0"/>
          <w:marBottom w:val="0"/>
          <w:divBdr>
            <w:top w:val="none" w:sz="0" w:space="0" w:color="auto"/>
            <w:left w:val="none" w:sz="0" w:space="0" w:color="auto"/>
            <w:bottom w:val="none" w:sz="0" w:space="0" w:color="auto"/>
            <w:right w:val="none" w:sz="0" w:space="0" w:color="auto"/>
          </w:divBdr>
        </w:div>
        <w:div w:id="196048796">
          <w:marLeft w:val="0"/>
          <w:marRight w:val="0"/>
          <w:marTop w:val="0"/>
          <w:marBottom w:val="0"/>
          <w:divBdr>
            <w:top w:val="none" w:sz="0" w:space="0" w:color="auto"/>
            <w:left w:val="none" w:sz="0" w:space="0" w:color="auto"/>
            <w:bottom w:val="none" w:sz="0" w:space="0" w:color="auto"/>
            <w:right w:val="none" w:sz="0" w:space="0" w:color="auto"/>
          </w:divBdr>
        </w:div>
        <w:div w:id="1377513383">
          <w:marLeft w:val="0"/>
          <w:marRight w:val="0"/>
          <w:marTop w:val="0"/>
          <w:marBottom w:val="0"/>
          <w:divBdr>
            <w:top w:val="none" w:sz="0" w:space="0" w:color="auto"/>
            <w:left w:val="none" w:sz="0" w:space="0" w:color="auto"/>
            <w:bottom w:val="none" w:sz="0" w:space="0" w:color="auto"/>
            <w:right w:val="none" w:sz="0" w:space="0" w:color="auto"/>
          </w:divBdr>
        </w:div>
        <w:div w:id="762729816">
          <w:marLeft w:val="0"/>
          <w:marRight w:val="0"/>
          <w:marTop w:val="0"/>
          <w:marBottom w:val="0"/>
          <w:divBdr>
            <w:top w:val="none" w:sz="0" w:space="0" w:color="auto"/>
            <w:left w:val="none" w:sz="0" w:space="0" w:color="auto"/>
            <w:bottom w:val="none" w:sz="0" w:space="0" w:color="auto"/>
            <w:right w:val="none" w:sz="0" w:space="0" w:color="auto"/>
          </w:divBdr>
        </w:div>
        <w:div w:id="1136488876">
          <w:marLeft w:val="0"/>
          <w:marRight w:val="0"/>
          <w:marTop w:val="0"/>
          <w:marBottom w:val="0"/>
          <w:divBdr>
            <w:top w:val="none" w:sz="0" w:space="0" w:color="auto"/>
            <w:left w:val="none" w:sz="0" w:space="0" w:color="auto"/>
            <w:bottom w:val="none" w:sz="0" w:space="0" w:color="auto"/>
            <w:right w:val="none" w:sz="0" w:space="0" w:color="auto"/>
          </w:divBdr>
        </w:div>
        <w:div w:id="10381515">
          <w:marLeft w:val="0"/>
          <w:marRight w:val="0"/>
          <w:marTop w:val="0"/>
          <w:marBottom w:val="0"/>
          <w:divBdr>
            <w:top w:val="none" w:sz="0" w:space="0" w:color="auto"/>
            <w:left w:val="none" w:sz="0" w:space="0" w:color="auto"/>
            <w:bottom w:val="none" w:sz="0" w:space="0" w:color="auto"/>
            <w:right w:val="none" w:sz="0" w:space="0" w:color="auto"/>
          </w:divBdr>
        </w:div>
        <w:div w:id="1579561813">
          <w:marLeft w:val="0"/>
          <w:marRight w:val="0"/>
          <w:marTop w:val="0"/>
          <w:marBottom w:val="0"/>
          <w:divBdr>
            <w:top w:val="none" w:sz="0" w:space="0" w:color="auto"/>
            <w:left w:val="none" w:sz="0" w:space="0" w:color="auto"/>
            <w:bottom w:val="none" w:sz="0" w:space="0" w:color="auto"/>
            <w:right w:val="none" w:sz="0" w:space="0" w:color="auto"/>
          </w:divBdr>
        </w:div>
        <w:div w:id="1734311716">
          <w:marLeft w:val="0"/>
          <w:marRight w:val="0"/>
          <w:marTop w:val="0"/>
          <w:marBottom w:val="0"/>
          <w:divBdr>
            <w:top w:val="none" w:sz="0" w:space="0" w:color="auto"/>
            <w:left w:val="none" w:sz="0" w:space="0" w:color="auto"/>
            <w:bottom w:val="none" w:sz="0" w:space="0" w:color="auto"/>
            <w:right w:val="none" w:sz="0" w:space="0" w:color="auto"/>
          </w:divBdr>
        </w:div>
        <w:div w:id="1079403082">
          <w:marLeft w:val="0"/>
          <w:marRight w:val="0"/>
          <w:marTop w:val="0"/>
          <w:marBottom w:val="0"/>
          <w:divBdr>
            <w:top w:val="none" w:sz="0" w:space="0" w:color="auto"/>
            <w:left w:val="none" w:sz="0" w:space="0" w:color="auto"/>
            <w:bottom w:val="none" w:sz="0" w:space="0" w:color="auto"/>
            <w:right w:val="none" w:sz="0" w:space="0" w:color="auto"/>
          </w:divBdr>
        </w:div>
        <w:div w:id="1419789887">
          <w:marLeft w:val="0"/>
          <w:marRight w:val="0"/>
          <w:marTop w:val="0"/>
          <w:marBottom w:val="0"/>
          <w:divBdr>
            <w:top w:val="none" w:sz="0" w:space="0" w:color="auto"/>
            <w:left w:val="none" w:sz="0" w:space="0" w:color="auto"/>
            <w:bottom w:val="none" w:sz="0" w:space="0" w:color="auto"/>
            <w:right w:val="none" w:sz="0" w:space="0" w:color="auto"/>
          </w:divBdr>
        </w:div>
        <w:div w:id="1962414468">
          <w:marLeft w:val="0"/>
          <w:marRight w:val="0"/>
          <w:marTop w:val="0"/>
          <w:marBottom w:val="0"/>
          <w:divBdr>
            <w:top w:val="none" w:sz="0" w:space="0" w:color="auto"/>
            <w:left w:val="none" w:sz="0" w:space="0" w:color="auto"/>
            <w:bottom w:val="none" w:sz="0" w:space="0" w:color="auto"/>
            <w:right w:val="none" w:sz="0" w:space="0" w:color="auto"/>
          </w:divBdr>
        </w:div>
        <w:div w:id="35279009">
          <w:marLeft w:val="0"/>
          <w:marRight w:val="0"/>
          <w:marTop w:val="0"/>
          <w:marBottom w:val="0"/>
          <w:divBdr>
            <w:top w:val="none" w:sz="0" w:space="0" w:color="auto"/>
            <w:left w:val="none" w:sz="0" w:space="0" w:color="auto"/>
            <w:bottom w:val="none" w:sz="0" w:space="0" w:color="auto"/>
            <w:right w:val="none" w:sz="0" w:space="0" w:color="auto"/>
          </w:divBdr>
        </w:div>
        <w:div w:id="1546867172">
          <w:marLeft w:val="0"/>
          <w:marRight w:val="0"/>
          <w:marTop w:val="0"/>
          <w:marBottom w:val="0"/>
          <w:divBdr>
            <w:top w:val="none" w:sz="0" w:space="0" w:color="auto"/>
            <w:left w:val="none" w:sz="0" w:space="0" w:color="auto"/>
            <w:bottom w:val="none" w:sz="0" w:space="0" w:color="auto"/>
            <w:right w:val="none" w:sz="0" w:space="0" w:color="auto"/>
          </w:divBdr>
        </w:div>
        <w:div w:id="1084574694">
          <w:marLeft w:val="0"/>
          <w:marRight w:val="0"/>
          <w:marTop w:val="0"/>
          <w:marBottom w:val="0"/>
          <w:divBdr>
            <w:top w:val="none" w:sz="0" w:space="0" w:color="auto"/>
            <w:left w:val="none" w:sz="0" w:space="0" w:color="auto"/>
            <w:bottom w:val="none" w:sz="0" w:space="0" w:color="auto"/>
            <w:right w:val="none" w:sz="0" w:space="0" w:color="auto"/>
          </w:divBdr>
        </w:div>
        <w:div w:id="1600793786">
          <w:marLeft w:val="0"/>
          <w:marRight w:val="0"/>
          <w:marTop w:val="0"/>
          <w:marBottom w:val="0"/>
          <w:divBdr>
            <w:top w:val="none" w:sz="0" w:space="0" w:color="auto"/>
            <w:left w:val="none" w:sz="0" w:space="0" w:color="auto"/>
            <w:bottom w:val="none" w:sz="0" w:space="0" w:color="auto"/>
            <w:right w:val="none" w:sz="0" w:space="0" w:color="auto"/>
          </w:divBdr>
        </w:div>
        <w:div w:id="1737388678">
          <w:marLeft w:val="0"/>
          <w:marRight w:val="0"/>
          <w:marTop w:val="0"/>
          <w:marBottom w:val="0"/>
          <w:divBdr>
            <w:top w:val="none" w:sz="0" w:space="0" w:color="auto"/>
            <w:left w:val="none" w:sz="0" w:space="0" w:color="auto"/>
            <w:bottom w:val="none" w:sz="0" w:space="0" w:color="auto"/>
            <w:right w:val="none" w:sz="0" w:space="0" w:color="auto"/>
          </w:divBdr>
        </w:div>
        <w:div w:id="587543369">
          <w:marLeft w:val="0"/>
          <w:marRight w:val="0"/>
          <w:marTop w:val="0"/>
          <w:marBottom w:val="0"/>
          <w:divBdr>
            <w:top w:val="none" w:sz="0" w:space="0" w:color="auto"/>
            <w:left w:val="none" w:sz="0" w:space="0" w:color="auto"/>
            <w:bottom w:val="none" w:sz="0" w:space="0" w:color="auto"/>
            <w:right w:val="none" w:sz="0" w:space="0" w:color="auto"/>
          </w:divBdr>
        </w:div>
        <w:div w:id="33236797">
          <w:marLeft w:val="0"/>
          <w:marRight w:val="0"/>
          <w:marTop w:val="0"/>
          <w:marBottom w:val="0"/>
          <w:divBdr>
            <w:top w:val="none" w:sz="0" w:space="0" w:color="auto"/>
            <w:left w:val="none" w:sz="0" w:space="0" w:color="auto"/>
            <w:bottom w:val="none" w:sz="0" w:space="0" w:color="auto"/>
            <w:right w:val="none" w:sz="0" w:space="0" w:color="auto"/>
          </w:divBdr>
        </w:div>
        <w:div w:id="1608082619">
          <w:marLeft w:val="0"/>
          <w:marRight w:val="0"/>
          <w:marTop w:val="0"/>
          <w:marBottom w:val="0"/>
          <w:divBdr>
            <w:top w:val="none" w:sz="0" w:space="0" w:color="auto"/>
            <w:left w:val="none" w:sz="0" w:space="0" w:color="auto"/>
            <w:bottom w:val="none" w:sz="0" w:space="0" w:color="auto"/>
            <w:right w:val="none" w:sz="0" w:space="0" w:color="auto"/>
          </w:divBdr>
        </w:div>
        <w:div w:id="2078936527">
          <w:marLeft w:val="0"/>
          <w:marRight w:val="0"/>
          <w:marTop w:val="0"/>
          <w:marBottom w:val="0"/>
          <w:divBdr>
            <w:top w:val="none" w:sz="0" w:space="0" w:color="auto"/>
            <w:left w:val="none" w:sz="0" w:space="0" w:color="auto"/>
            <w:bottom w:val="none" w:sz="0" w:space="0" w:color="auto"/>
            <w:right w:val="none" w:sz="0" w:space="0" w:color="auto"/>
          </w:divBdr>
        </w:div>
        <w:div w:id="1281064459">
          <w:marLeft w:val="0"/>
          <w:marRight w:val="0"/>
          <w:marTop w:val="0"/>
          <w:marBottom w:val="0"/>
          <w:divBdr>
            <w:top w:val="none" w:sz="0" w:space="0" w:color="auto"/>
            <w:left w:val="none" w:sz="0" w:space="0" w:color="auto"/>
            <w:bottom w:val="none" w:sz="0" w:space="0" w:color="auto"/>
            <w:right w:val="none" w:sz="0" w:space="0" w:color="auto"/>
          </w:divBdr>
        </w:div>
        <w:div w:id="444276610">
          <w:marLeft w:val="0"/>
          <w:marRight w:val="0"/>
          <w:marTop w:val="0"/>
          <w:marBottom w:val="0"/>
          <w:divBdr>
            <w:top w:val="none" w:sz="0" w:space="0" w:color="auto"/>
            <w:left w:val="none" w:sz="0" w:space="0" w:color="auto"/>
            <w:bottom w:val="none" w:sz="0" w:space="0" w:color="auto"/>
            <w:right w:val="none" w:sz="0" w:space="0" w:color="auto"/>
          </w:divBdr>
        </w:div>
        <w:div w:id="1450782155">
          <w:marLeft w:val="0"/>
          <w:marRight w:val="0"/>
          <w:marTop w:val="0"/>
          <w:marBottom w:val="0"/>
          <w:divBdr>
            <w:top w:val="none" w:sz="0" w:space="0" w:color="auto"/>
            <w:left w:val="none" w:sz="0" w:space="0" w:color="auto"/>
            <w:bottom w:val="none" w:sz="0" w:space="0" w:color="auto"/>
            <w:right w:val="none" w:sz="0" w:space="0" w:color="auto"/>
          </w:divBdr>
        </w:div>
        <w:div w:id="1264606762">
          <w:marLeft w:val="0"/>
          <w:marRight w:val="0"/>
          <w:marTop w:val="0"/>
          <w:marBottom w:val="0"/>
          <w:divBdr>
            <w:top w:val="none" w:sz="0" w:space="0" w:color="auto"/>
            <w:left w:val="none" w:sz="0" w:space="0" w:color="auto"/>
            <w:bottom w:val="none" w:sz="0" w:space="0" w:color="auto"/>
            <w:right w:val="none" w:sz="0" w:space="0" w:color="auto"/>
          </w:divBdr>
        </w:div>
        <w:div w:id="364791326">
          <w:marLeft w:val="0"/>
          <w:marRight w:val="0"/>
          <w:marTop w:val="0"/>
          <w:marBottom w:val="0"/>
          <w:divBdr>
            <w:top w:val="none" w:sz="0" w:space="0" w:color="auto"/>
            <w:left w:val="none" w:sz="0" w:space="0" w:color="auto"/>
            <w:bottom w:val="none" w:sz="0" w:space="0" w:color="auto"/>
            <w:right w:val="none" w:sz="0" w:space="0" w:color="auto"/>
          </w:divBdr>
        </w:div>
        <w:div w:id="96295260">
          <w:marLeft w:val="0"/>
          <w:marRight w:val="0"/>
          <w:marTop w:val="0"/>
          <w:marBottom w:val="0"/>
          <w:divBdr>
            <w:top w:val="none" w:sz="0" w:space="0" w:color="auto"/>
            <w:left w:val="none" w:sz="0" w:space="0" w:color="auto"/>
            <w:bottom w:val="none" w:sz="0" w:space="0" w:color="auto"/>
            <w:right w:val="none" w:sz="0" w:space="0" w:color="auto"/>
          </w:divBdr>
        </w:div>
        <w:div w:id="1255211641">
          <w:marLeft w:val="0"/>
          <w:marRight w:val="0"/>
          <w:marTop w:val="0"/>
          <w:marBottom w:val="0"/>
          <w:divBdr>
            <w:top w:val="none" w:sz="0" w:space="0" w:color="auto"/>
            <w:left w:val="none" w:sz="0" w:space="0" w:color="auto"/>
            <w:bottom w:val="none" w:sz="0" w:space="0" w:color="auto"/>
            <w:right w:val="none" w:sz="0" w:space="0" w:color="auto"/>
          </w:divBdr>
        </w:div>
        <w:div w:id="1836873947">
          <w:marLeft w:val="0"/>
          <w:marRight w:val="0"/>
          <w:marTop w:val="0"/>
          <w:marBottom w:val="0"/>
          <w:divBdr>
            <w:top w:val="none" w:sz="0" w:space="0" w:color="auto"/>
            <w:left w:val="none" w:sz="0" w:space="0" w:color="auto"/>
            <w:bottom w:val="none" w:sz="0" w:space="0" w:color="auto"/>
            <w:right w:val="none" w:sz="0" w:space="0" w:color="auto"/>
          </w:divBdr>
        </w:div>
        <w:div w:id="119687858">
          <w:marLeft w:val="0"/>
          <w:marRight w:val="0"/>
          <w:marTop w:val="0"/>
          <w:marBottom w:val="0"/>
          <w:divBdr>
            <w:top w:val="none" w:sz="0" w:space="0" w:color="auto"/>
            <w:left w:val="none" w:sz="0" w:space="0" w:color="auto"/>
            <w:bottom w:val="none" w:sz="0" w:space="0" w:color="auto"/>
            <w:right w:val="none" w:sz="0" w:space="0" w:color="auto"/>
          </w:divBdr>
        </w:div>
        <w:div w:id="742996237">
          <w:marLeft w:val="0"/>
          <w:marRight w:val="0"/>
          <w:marTop w:val="0"/>
          <w:marBottom w:val="0"/>
          <w:divBdr>
            <w:top w:val="none" w:sz="0" w:space="0" w:color="auto"/>
            <w:left w:val="none" w:sz="0" w:space="0" w:color="auto"/>
            <w:bottom w:val="none" w:sz="0" w:space="0" w:color="auto"/>
            <w:right w:val="none" w:sz="0" w:space="0" w:color="auto"/>
          </w:divBdr>
        </w:div>
        <w:div w:id="995916379">
          <w:marLeft w:val="0"/>
          <w:marRight w:val="0"/>
          <w:marTop w:val="0"/>
          <w:marBottom w:val="0"/>
          <w:divBdr>
            <w:top w:val="none" w:sz="0" w:space="0" w:color="auto"/>
            <w:left w:val="none" w:sz="0" w:space="0" w:color="auto"/>
            <w:bottom w:val="none" w:sz="0" w:space="0" w:color="auto"/>
            <w:right w:val="none" w:sz="0" w:space="0" w:color="auto"/>
          </w:divBdr>
        </w:div>
        <w:div w:id="706297377">
          <w:marLeft w:val="0"/>
          <w:marRight w:val="0"/>
          <w:marTop w:val="0"/>
          <w:marBottom w:val="0"/>
          <w:divBdr>
            <w:top w:val="none" w:sz="0" w:space="0" w:color="auto"/>
            <w:left w:val="none" w:sz="0" w:space="0" w:color="auto"/>
            <w:bottom w:val="none" w:sz="0" w:space="0" w:color="auto"/>
            <w:right w:val="none" w:sz="0" w:space="0" w:color="auto"/>
          </w:divBdr>
        </w:div>
        <w:div w:id="101996052">
          <w:marLeft w:val="0"/>
          <w:marRight w:val="0"/>
          <w:marTop w:val="0"/>
          <w:marBottom w:val="0"/>
          <w:divBdr>
            <w:top w:val="none" w:sz="0" w:space="0" w:color="auto"/>
            <w:left w:val="none" w:sz="0" w:space="0" w:color="auto"/>
            <w:bottom w:val="none" w:sz="0" w:space="0" w:color="auto"/>
            <w:right w:val="none" w:sz="0" w:space="0" w:color="auto"/>
          </w:divBdr>
        </w:div>
        <w:div w:id="1463113352">
          <w:marLeft w:val="0"/>
          <w:marRight w:val="0"/>
          <w:marTop w:val="0"/>
          <w:marBottom w:val="0"/>
          <w:divBdr>
            <w:top w:val="none" w:sz="0" w:space="0" w:color="auto"/>
            <w:left w:val="none" w:sz="0" w:space="0" w:color="auto"/>
            <w:bottom w:val="none" w:sz="0" w:space="0" w:color="auto"/>
            <w:right w:val="none" w:sz="0" w:space="0" w:color="auto"/>
          </w:divBdr>
        </w:div>
        <w:div w:id="1331910976">
          <w:marLeft w:val="0"/>
          <w:marRight w:val="0"/>
          <w:marTop w:val="0"/>
          <w:marBottom w:val="0"/>
          <w:divBdr>
            <w:top w:val="none" w:sz="0" w:space="0" w:color="auto"/>
            <w:left w:val="none" w:sz="0" w:space="0" w:color="auto"/>
            <w:bottom w:val="none" w:sz="0" w:space="0" w:color="auto"/>
            <w:right w:val="none" w:sz="0" w:space="0" w:color="auto"/>
          </w:divBdr>
        </w:div>
        <w:div w:id="96680621">
          <w:marLeft w:val="0"/>
          <w:marRight w:val="0"/>
          <w:marTop w:val="0"/>
          <w:marBottom w:val="0"/>
          <w:divBdr>
            <w:top w:val="none" w:sz="0" w:space="0" w:color="auto"/>
            <w:left w:val="none" w:sz="0" w:space="0" w:color="auto"/>
            <w:bottom w:val="none" w:sz="0" w:space="0" w:color="auto"/>
            <w:right w:val="none" w:sz="0" w:space="0" w:color="auto"/>
          </w:divBdr>
        </w:div>
        <w:div w:id="466557799">
          <w:marLeft w:val="0"/>
          <w:marRight w:val="0"/>
          <w:marTop w:val="0"/>
          <w:marBottom w:val="0"/>
          <w:divBdr>
            <w:top w:val="none" w:sz="0" w:space="0" w:color="auto"/>
            <w:left w:val="none" w:sz="0" w:space="0" w:color="auto"/>
            <w:bottom w:val="none" w:sz="0" w:space="0" w:color="auto"/>
            <w:right w:val="none" w:sz="0" w:space="0" w:color="auto"/>
          </w:divBdr>
        </w:div>
        <w:div w:id="1333490161">
          <w:marLeft w:val="0"/>
          <w:marRight w:val="0"/>
          <w:marTop w:val="0"/>
          <w:marBottom w:val="0"/>
          <w:divBdr>
            <w:top w:val="none" w:sz="0" w:space="0" w:color="auto"/>
            <w:left w:val="none" w:sz="0" w:space="0" w:color="auto"/>
            <w:bottom w:val="none" w:sz="0" w:space="0" w:color="auto"/>
            <w:right w:val="none" w:sz="0" w:space="0" w:color="auto"/>
          </w:divBdr>
        </w:div>
        <w:div w:id="1466312349">
          <w:marLeft w:val="0"/>
          <w:marRight w:val="0"/>
          <w:marTop w:val="0"/>
          <w:marBottom w:val="0"/>
          <w:divBdr>
            <w:top w:val="none" w:sz="0" w:space="0" w:color="auto"/>
            <w:left w:val="none" w:sz="0" w:space="0" w:color="auto"/>
            <w:bottom w:val="none" w:sz="0" w:space="0" w:color="auto"/>
            <w:right w:val="none" w:sz="0" w:space="0" w:color="auto"/>
          </w:divBdr>
        </w:div>
        <w:div w:id="1768622589">
          <w:marLeft w:val="0"/>
          <w:marRight w:val="0"/>
          <w:marTop w:val="0"/>
          <w:marBottom w:val="0"/>
          <w:divBdr>
            <w:top w:val="none" w:sz="0" w:space="0" w:color="auto"/>
            <w:left w:val="none" w:sz="0" w:space="0" w:color="auto"/>
            <w:bottom w:val="none" w:sz="0" w:space="0" w:color="auto"/>
            <w:right w:val="none" w:sz="0" w:space="0" w:color="auto"/>
          </w:divBdr>
        </w:div>
        <w:div w:id="651713584">
          <w:marLeft w:val="0"/>
          <w:marRight w:val="0"/>
          <w:marTop w:val="0"/>
          <w:marBottom w:val="0"/>
          <w:divBdr>
            <w:top w:val="none" w:sz="0" w:space="0" w:color="auto"/>
            <w:left w:val="none" w:sz="0" w:space="0" w:color="auto"/>
            <w:bottom w:val="none" w:sz="0" w:space="0" w:color="auto"/>
            <w:right w:val="none" w:sz="0" w:space="0" w:color="auto"/>
          </w:divBdr>
        </w:div>
        <w:div w:id="1112359604">
          <w:marLeft w:val="0"/>
          <w:marRight w:val="0"/>
          <w:marTop w:val="0"/>
          <w:marBottom w:val="0"/>
          <w:divBdr>
            <w:top w:val="none" w:sz="0" w:space="0" w:color="auto"/>
            <w:left w:val="none" w:sz="0" w:space="0" w:color="auto"/>
            <w:bottom w:val="none" w:sz="0" w:space="0" w:color="auto"/>
            <w:right w:val="none" w:sz="0" w:space="0" w:color="auto"/>
          </w:divBdr>
        </w:div>
        <w:div w:id="198780935">
          <w:marLeft w:val="0"/>
          <w:marRight w:val="0"/>
          <w:marTop w:val="0"/>
          <w:marBottom w:val="0"/>
          <w:divBdr>
            <w:top w:val="none" w:sz="0" w:space="0" w:color="auto"/>
            <w:left w:val="none" w:sz="0" w:space="0" w:color="auto"/>
            <w:bottom w:val="none" w:sz="0" w:space="0" w:color="auto"/>
            <w:right w:val="none" w:sz="0" w:space="0" w:color="auto"/>
          </w:divBdr>
        </w:div>
        <w:div w:id="565074091">
          <w:marLeft w:val="0"/>
          <w:marRight w:val="0"/>
          <w:marTop w:val="0"/>
          <w:marBottom w:val="0"/>
          <w:divBdr>
            <w:top w:val="none" w:sz="0" w:space="0" w:color="auto"/>
            <w:left w:val="none" w:sz="0" w:space="0" w:color="auto"/>
            <w:bottom w:val="none" w:sz="0" w:space="0" w:color="auto"/>
            <w:right w:val="none" w:sz="0" w:space="0" w:color="auto"/>
          </w:divBdr>
        </w:div>
        <w:div w:id="1302728522">
          <w:marLeft w:val="0"/>
          <w:marRight w:val="0"/>
          <w:marTop w:val="0"/>
          <w:marBottom w:val="0"/>
          <w:divBdr>
            <w:top w:val="none" w:sz="0" w:space="0" w:color="auto"/>
            <w:left w:val="none" w:sz="0" w:space="0" w:color="auto"/>
            <w:bottom w:val="none" w:sz="0" w:space="0" w:color="auto"/>
            <w:right w:val="none" w:sz="0" w:space="0" w:color="auto"/>
          </w:divBdr>
        </w:div>
        <w:div w:id="284894689">
          <w:marLeft w:val="0"/>
          <w:marRight w:val="0"/>
          <w:marTop w:val="0"/>
          <w:marBottom w:val="0"/>
          <w:divBdr>
            <w:top w:val="none" w:sz="0" w:space="0" w:color="auto"/>
            <w:left w:val="none" w:sz="0" w:space="0" w:color="auto"/>
            <w:bottom w:val="none" w:sz="0" w:space="0" w:color="auto"/>
            <w:right w:val="none" w:sz="0" w:space="0" w:color="auto"/>
          </w:divBdr>
        </w:div>
        <w:div w:id="1322736264">
          <w:marLeft w:val="0"/>
          <w:marRight w:val="0"/>
          <w:marTop w:val="0"/>
          <w:marBottom w:val="0"/>
          <w:divBdr>
            <w:top w:val="none" w:sz="0" w:space="0" w:color="auto"/>
            <w:left w:val="none" w:sz="0" w:space="0" w:color="auto"/>
            <w:bottom w:val="none" w:sz="0" w:space="0" w:color="auto"/>
            <w:right w:val="none" w:sz="0" w:space="0" w:color="auto"/>
          </w:divBdr>
        </w:div>
        <w:div w:id="731581873">
          <w:marLeft w:val="0"/>
          <w:marRight w:val="0"/>
          <w:marTop w:val="0"/>
          <w:marBottom w:val="0"/>
          <w:divBdr>
            <w:top w:val="none" w:sz="0" w:space="0" w:color="auto"/>
            <w:left w:val="none" w:sz="0" w:space="0" w:color="auto"/>
            <w:bottom w:val="none" w:sz="0" w:space="0" w:color="auto"/>
            <w:right w:val="none" w:sz="0" w:space="0" w:color="auto"/>
          </w:divBdr>
        </w:div>
        <w:div w:id="1242108038">
          <w:marLeft w:val="0"/>
          <w:marRight w:val="0"/>
          <w:marTop w:val="0"/>
          <w:marBottom w:val="0"/>
          <w:divBdr>
            <w:top w:val="none" w:sz="0" w:space="0" w:color="auto"/>
            <w:left w:val="none" w:sz="0" w:space="0" w:color="auto"/>
            <w:bottom w:val="none" w:sz="0" w:space="0" w:color="auto"/>
            <w:right w:val="none" w:sz="0" w:space="0" w:color="auto"/>
          </w:divBdr>
        </w:div>
        <w:div w:id="1725716156">
          <w:marLeft w:val="0"/>
          <w:marRight w:val="0"/>
          <w:marTop w:val="0"/>
          <w:marBottom w:val="0"/>
          <w:divBdr>
            <w:top w:val="none" w:sz="0" w:space="0" w:color="auto"/>
            <w:left w:val="none" w:sz="0" w:space="0" w:color="auto"/>
            <w:bottom w:val="none" w:sz="0" w:space="0" w:color="auto"/>
            <w:right w:val="none" w:sz="0" w:space="0" w:color="auto"/>
          </w:divBdr>
        </w:div>
        <w:div w:id="238491867">
          <w:marLeft w:val="0"/>
          <w:marRight w:val="0"/>
          <w:marTop w:val="0"/>
          <w:marBottom w:val="0"/>
          <w:divBdr>
            <w:top w:val="none" w:sz="0" w:space="0" w:color="auto"/>
            <w:left w:val="none" w:sz="0" w:space="0" w:color="auto"/>
            <w:bottom w:val="none" w:sz="0" w:space="0" w:color="auto"/>
            <w:right w:val="none" w:sz="0" w:space="0" w:color="auto"/>
          </w:divBdr>
        </w:div>
        <w:div w:id="676464699">
          <w:marLeft w:val="0"/>
          <w:marRight w:val="0"/>
          <w:marTop w:val="0"/>
          <w:marBottom w:val="0"/>
          <w:divBdr>
            <w:top w:val="none" w:sz="0" w:space="0" w:color="auto"/>
            <w:left w:val="none" w:sz="0" w:space="0" w:color="auto"/>
            <w:bottom w:val="none" w:sz="0" w:space="0" w:color="auto"/>
            <w:right w:val="none" w:sz="0" w:space="0" w:color="auto"/>
          </w:divBdr>
        </w:div>
        <w:div w:id="1395741655">
          <w:marLeft w:val="0"/>
          <w:marRight w:val="0"/>
          <w:marTop w:val="0"/>
          <w:marBottom w:val="0"/>
          <w:divBdr>
            <w:top w:val="none" w:sz="0" w:space="0" w:color="auto"/>
            <w:left w:val="none" w:sz="0" w:space="0" w:color="auto"/>
            <w:bottom w:val="none" w:sz="0" w:space="0" w:color="auto"/>
            <w:right w:val="none" w:sz="0" w:space="0" w:color="auto"/>
          </w:divBdr>
        </w:div>
        <w:div w:id="102847714">
          <w:marLeft w:val="0"/>
          <w:marRight w:val="0"/>
          <w:marTop w:val="0"/>
          <w:marBottom w:val="0"/>
          <w:divBdr>
            <w:top w:val="none" w:sz="0" w:space="0" w:color="auto"/>
            <w:left w:val="none" w:sz="0" w:space="0" w:color="auto"/>
            <w:bottom w:val="none" w:sz="0" w:space="0" w:color="auto"/>
            <w:right w:val="none" w:sz="0" w:space="0" w:color="auto"/>
          </w:divBdr>
        </w:div>
        <w:div w:id="2034958627">
          <w:marLeft w:val="0"/>
          <w:marRight w:val="0"/>
          <w:marTop w:val="0"/>
          <w:marBottom w:val="0"/>
          <w:divBdr>
            <w:top w:val="none" w:sz="0" w:space="0" w:color="auto"/>
            <w:left w:val="none" w:sz="0" w:space="0" w:color="auto"/>
            <w:bottom w:val="none" w:sz="0" w:space="0" w:color="auto"/>
            <w:right w:val="none" w:sz="0" w:space="0" w:color="auto"/>
          </w:divBdr>
        </w:div>
        <w:div w:id="879510220">
          <w:marLeft w:val="0"/>
          <w:marRight w:val="0"/>
          <w:marTop w:val="0"/>
          <w:marBottom w:val="0"/>
          <w:divBdr>
            <w:top w:val="none" w:sz="0" w:space="0" w:color="auto"/>
            <w:left w:val="none" w:sz="0" w:space="0" w:color="auto"/>
            <w:bottom w:val="none" w:sz="0" w:space="0" w:color="auto"/>
            <w:right w:val="none" w:sz="0" w:space="0" w:color="auto"/>
          </w:divBdr>
        </w:div>
        <w:div w:id="841816543">
          <w:marLeft w:val="0"/>
          <w:marRight w:val="0"/>
          <w:marTop w:val="0"/>
          <w:marBottom w:val="0"/>
          <w:divBdr>
            <w:top w:val="none" w:sz="0" w:space="0" w:color="auto"/>
            <w:left w:val="none" w:sz="0" w:space="0" w:color="auto"/>
            <w:bottom w:val="none" w:sz="0" w:space="0" w:color="auto"/>
            <w:right w:val="none" w:sz="0" w:space="0" w:color="auto"/>
          </w:divBdr>
        </w:div>
        <w:div w:id="40642701">
          <w:marLeft w:val="0"/>
          <w:marRight w:val="0"/>
          <w:marTop w:val="0"/>
          <w:marBottom w:val="0"/>
          <w:divBdr>
            <w:top w:val="none" w:sz="0" w:space="0" w:color="auto"/>
            <w:left w:val="none" w:sz="0" w:space="0" w:color="auto"/>
            <w:bottom w:val="none" w:sz="0" w:space="0" w:color="auto"/>
            <w:right w:val="none" w:sz="0" w:space="0" w:color="auto"/>
          </w:divBdr>
        </w:div>
        <w:div w:id="862089865">
          <w:marLeft w:val="0"/>
          <w:marRight w:val="0"/>
          <w:marTop w:val="0"/>
          <w:marBottom w:val="0"/>
          <w:divBdr>
            <w:top w:val="none" w:sz="0" w:space="0" w:color="auto"/>
            <w:left w:val="none" w:sz="0" w:space="0" w:color="auto"/>
            <w:bottom w:val="none" w:sz="0" w:space="0" w:color="auto"/>
            <w:right w:val="none" w:sz="0" w:space="0" w:color="auto"/>
          </w:divBdr>
        </w:div>
        <w:div w:id="328991855">
          <w:marLeft w:val="0"/>
          <w:marRight w:val="0"/>
          <w:marTop w:val="0"/>
          <w:marBottom w:val="0"/>
          <w:divBdr>
            <w:top w:val="none" w:sz="0" w:space="0" w:color="auto"/>
            <w:left w:val="none" w:sz="0" w:space="0" w:color="auto"/>
            <w:bottom w:val="none" w:sz="0" w:space="0" w:color="auto"/>
            <w:right w:val="none" w:sz="0" w:space="0" w:color="auto"/>
          </w:divBdr>
        </w:div>
        <w:div w:id="790977281">
          <w:marLeft w:val="0"/>
          <w:marRight w:val="0"/>
          <w:marTop w:val="0"/>
          <w:marBottom w:val="0"/>
          <w:divBdr>
            <w:top w:val="none" w:sz="0" w:space="0" w:color="auto"/>
            <w:left w:val="none" w:sz="0" w:space="0" w:color="auto"/>
            <w:bottom w:val="none" w:sz="0" w:space="0" w:color="auto"/>
            <w:right w:val="none" w:sz="0" w:space="0" w:color="auto"/>
          </w:divBdr>
        </w:div>
        <w:div w:id="1203323729">
          <w:marLeft w:val="0"/>
          <w:marRight w:val="0"/>
          <w:marTop w:val="0"/>
          <w:marBottom w:val="0"/>
          <w:divBdr>
            <w:top w:val="none" w:sz="0" w:space="0" w:color="auto"/>
            <w:left w:val="none" w:sz="0" w:space="0" w:color="auto"/>
            <w:bottom w:val="none" w:sz="0" w:space="0" w:color="auto"/>
            <w:right w:val="none" w:sz="0" w:space="0" w:color="auto"/>
          </w:divBdr>
        </w:div>
        <w:div w:id="492333795">
          <w:marLeft w:val="0"/>
          <w:marRight w:val="0"/>
          <w:marTop w:val="0"/>
          <w:marBottom w:val="0"/>
          <w:divBdr>
            <w:top w:val="none" w:sz="0" w:space="0" w:color="auto"/>
            <w:left w:val="none" w:sz="0" w:space="0" w:color="auto"/>
            <w:bottom w:val="none" w:sz="0" w:space="0" w:color="auto"/>
            <w:right w:val="none" w:sz="0" w:space="0" w:color="auto"/>
          </w:divBdr>
        </w:div>
        <w:div w:id="597366674">
          <w:marLeft w:val="0"/>
          <w:marRight w:val="0"/>
          <w:marTop w:val="0"/>
          <w:marBottom w:val="0"/>
          <w:divBdr>
            <w:top w:val="none" w:sz="0" w:space="0" w:color="auto"/>
            <w:left w:val="none" w:sz="0" w:space="0" w:color="auto"/>
            <w:bottom w:val="none" w:sz="0" w:space="0" w:color="auto"/>
            <w:right w:val="none" w:sz="0" w:space="0" w:color="auto"/>
          </w:divBdr>
        </w:div>
        <w:div w:id="1509949903">
          <w:marLeft w:val="0"/>
          <w:marRight w:val="0"/>
          <w:marTop w:val="0"/>
          <w:marBottom w:val="0"/>
          <w:divBdr>
            <w:top w:val="none" w:sz="0" w:space="0" w:color="auto"/>
            <w:left w:val="none" w:sz="0" w:space="0" w:color="auto"/>
            <w:bottom w:val="none" w:sz="0" w:space="0" w:color="auto"/>
            <w:right w:val="none" w:sz="0" w:space="0" w:color="auto"/>
          </w:divBdr>
        </w:div>
        <w:div w:id="1778062428">
          <w:marLeft w:val="0"/>
          <w:marRight w:val="0"/>
          <w:marTop w:val="0"/>
          <w:marBottom w:val="0"/>
          <w:divBdr>
            <w:top w:val="none" w:sz="0" w:space="0" w:color="auto"/>
            <w:left w:val="none" w:sz="0" w:space="0" w:color="auto"/>
            <w:bottom w:val="none" w:sz="0" w:space="0" w:color="auto"/>
            <w:right w:val="none" w:sz="0" w:space="0" w:color="auto"/>
          </w:divBdr>
        </w:div>
        <w:div w:id="255985846">
          <w:marLeft w:val="0"/>
          <w:marRight w:val="0"/>
          <w:marTop w:val="0"/>
          <w:marBottom w:val="0"/>
          <w:divBdr>
            <w:top w:val="none" w:sz="0" w:space="0" w:color="auto"/>
            <w:left w:val="none" w:sz="0" w:space="0" w:color="auto"/>
            <w:bottom w:val="none" w:sz="0" w:space="0" w:color="auto"/>
            <w:right w:val="none" w:sz="0" w:space="0" w:color="auto"/>
          </w:divBdr>
        </w:div>
        <w:div w:id="675426751">
          <w:marLeft w:val="0"/>
          <w:marRight w:val="0"/>
          <w:marTop w:val="0"/>
          <w:marBottom w:val="0"/>
          <w:divBdr>
            <w:top w:val="none" w:sz="0" w:space="0" w:color="auto"/>
            <w:left w:val="none" w:sz="0" w:space="0" w:color="auto"/>
            <w:bottom w:val="none" w:sz="0" w:space="0" w:color="auto"/>
            <w:right w:val="none" w:sz="0" w:space="0" w:color="auto"/>
          </w:divBdr>
        </w:div>
        <w:div w:id="254437596">
          <w:marLeft w:val="0"/>
          <w:marRight w:val="0"/>
          <w:marTop w:val="0"/>
          <w:marBottom w:val="0"/>
          <w:divBdr>
            <w:top w:val="none" w:sz="0" w:space="0" w:color="auto"/>
            <w:left w:val="none" w:sz="0" w:space="0" w:color="auto"/>
            <w:bottom w:val="none" w:sz="0" w:space="0" w:color="auto"/>
            <w:right w:val="none" w:sz="0" w:space="0" w:color="auto"/>
          </w:divBdr>
        </w:div>
        <w:div w:id="1940914882">
          <w:marLeft w:val="0"/>
          <w:marRight w:val="0"/>
          <w:marTop w:val="0"/>
          <w:marBottom w:val="0"/>
          <w:divBdr>
            <w:top w:val="none" w:sz="0" w:space="0" w:color="auto"/>
            <w:left w:val="none" w:sz="0" w:space="0" w:color="auto"/>
            <w:bottom w:val="none" w:sz="0" w:space="0" w:color="auto"/>
            <w:right w:val="none" w:sz="0" w:space="0" w:color="auto"/>
          </w:divBdr>
        </w:div>
        <w:div w:id="1625190896">
          <w:marLeft w:val="0"/>
          <w:marRight w:val="0"/>
          <w:marTop w:val="0"/>
          <w:marBottom w:val="0"/>
          <w:divBdr>
            <w:top w:val="none" w:sz="0" w:space="0" w:color="auto"/>
            <w:left w:val="none" w:sz="0" w:space="0" w:color="auto"/>
            <w:bottom w:val="none" w:sz="0" w:space="0" w:color="auto"/>
            <w:right w:val="none" w:sz="0" w:space="0" w:color="auto"/>
          </w:divBdr>
        </w:div>
        <w:div w:id="636420931">
          <w:marLeft w:val="0"/>
          <w:marRight w:val="0"/>
          <w:marTop w:val="0"/>
          <w:marBottom w:val="0"/>
          <w:divBdr>
            <w:top w:val="none" w:sz="0" w:space="0" w:color="auto"/>
            <w:left w:val="none" w:sz="0" w:space="0" w:color="auto"/>
            <w:bottom w:val="none" w:sz="0" w:space="0" w:color="auto"/>
            <w:right w:val="none" w:sz="0" w:space="0" w:color="auto"/>
          </w:divBdr>
        </w:div>
        <w:div w:id="951937292">
          <w:marLeft w:val="0"/>
          <w:marRight w:val="0"/>
          <w:marTop w:val="0"/>
          <w:marBottom w:val="0"/>
          <w:divBdr>
            <w:top w:val="none" w:sz="0" w:space="0" w:color="auto"/>
            <w:left w:val="none" w:sz="0" w:space="0" w:color="auto"/>
            <w:bottom w:val="none" w:sz="0" w:space="0" w:color="auto"/>
            <w:right w:val="none" w:sz="0" w:space="0" w:color="auto"/>
          </w:divBdr>
        </w:div>
        <w:div w:id="178396660">
          <w:marLeft w:val="0"/>
          <w:marRight w:val="0"/>
          <w:marTop w:val="0"/>
          <w:marBottom w:val="0"/>
          <w:divBdr>
            <w:top w:val="none" w:sz="0" w:space="0" w:color="auto"/>
            <w:left w:val="none" w:sz="0" w:space="0" w:color="auto"/>
            <w:bottom w:val="none" w:sz="0" w:space="0" w:color="auto"/>
            <w:right w:val="none" w:sz="0" w:space="0" w:color="auto"/>
          </w:divBdr>
        </w:div>
        <w:div w:id="413430671">
          <w:marLeft w:val="0"/>
          <w:marRight w:val="0"/>
          <w:marTop w:val="0"/>
          <w:marBottom w:val="0"/>
          <w:divBdr>
            <w:top w:val="none" w:sz="0" w:space="0" w:color="auto"/>
            <w:left w:val="none" w:sz="0" w:space="0" w:color="auto"/>
            <w:bottom w:val="none" w:sz="0" w:space="0" w:color="auto"/>
            <w:right w:val="none" w:sz="0" w:space="0" w:color="auto"/>
          </w:divBdr>
        </w:div>
        <w:div w:id="1762678869">
          <w:marLeft w:val="0"/>
          <w:marRight w:val="0"/>
          <w:marTop w:val="0"/>
          <w:marBottom w:val="0"/>
          <w:divBdr>
            <w:top w:val="none" w:sz="0" w:space="0" w:color="auto"/>
            <w:left w:val="none" w:sz="0" w:space="0" w:color="auto"/>
            <w:bottom w:val="none" w:sz="0" w:space="0" w:color="auto"/>
            <w:right w:val="none" w:sz="0" w:space="0" w:color="auto"/>
          </w:divBdr>
        </w:div>
        <w:div w:id="1570387670">
          <w:marLeft w:val="0"/>
          <w:marRight w:val="0"/>
          <w:marTop w:val="0"/>
          <w:marBottom w:val="0"/>
          <w:divBdr>
            <w:top w:val="none" w:sz="0" w:space="0" w:color="auto"/>
            <w:left w:val="none" w:sz="0" w:space="0" w:color="auto"/>
            <w:bottom w:val="none" w:sz="0" w:space="0" w:color="auto"/>
            <w:right w:val="none" w:sz="0" w:space="0" w:color="auto"/>
          </w:divBdr>
        </w:div>
        <w:div w:id="1207834863">
          <w:marLeft w:val="0"/>
          <w:marRight w:val="0"/>
          <w:marTop w:val="0"/>
          <w:marBottom w:val="0"/>
          <w:divBdr>
            <w:top w:val="none" w:sz="0" w:space="0" w:color="auto"/>
            <w:left w:val="none" w:sz="0" w:space="0" w:color="auto"/>
            <w:bottom w:val="none" w:sz="0" w:space="0" w:color="auto"/>
            <w:right w:val="none" w:sz="0" w:space="0" w:color="auto"/>
          </w:divBdr>
        </w:div>
        <w:div w:id="260451017">
          <w:marLeft w:val="0"/>
          <w:marRight w:val="0"/>
          <w:marTop w:val="0"/>
          <w:marBottom w:val="0"/>
          <w:divBdr>
            <w:top w:val="none" w:sz="0" w:space="0" w:color="auto"/>
            <w:left w:val="none" w:sz="0" w:space="0" w:color="auto"/>
            <w:bottom w:val="none" w:sz="0" w:space="0" w:color="auto"/>
            <w:right w:val="none" w:sz="0" w:space="0" w:color="auto"/>
          </w:divBdr>
        </w:div>
        <w:div w:id="134226599">
          <w:marLeft w:val="0"/>
          <w:marRight w:val="0"/>
          <w:marTop w:val="0"/>
          <w:marBottom w:val="0"/>
          <w:divBdr>
            <w:top w:val="none" w:sz="0" w:space="0" w:color="auto"/>
            <w:left w:val="none" w:sz="0" w:space="0" w:color="auto"/>
            <w:bottom w:val="none" w:sz="0" w:space="0" w:color="auto"/>
            <w:right w:val="none" w:sz="0" w:space="0" w:color="auto"/>
          </w:divBdr>
        </w:div>
        <w:div w:id="1674331695">
          <w:marLeft w:val="0"/>
          <w:marRight w:val="0"/>
          <w:marTop w:val="0"/>
          <w:marBottom w:val="0"/>
          <w:divBdr>
            <w:top w:val="none" w:sz="0" w:space="0" w:color="auto"/>
            <w:left w:val="none" w:sz="0" w:space="0" w:color="auto"/>
            <w:bottom w:val="none" w:sz="0" w:space="0" w:color="auto"/>
            <w:right w:val="none" w:sz="0" w:space="0" w:color="auto"/>
          </w:divBdr>
        </w:div>
        <w:div w:id="467867775">
          <w:marLeft w:val="0"/>
          <w:marRight w:val="0"/>
          <w:marTop w:val="0"/>
          <w:marBottom w:val="0"/>
          <w:divBdr>
            <w:top w:val="none" w:sz="0" w:space="0" w:color="auto"/>
            <w:left w:val="none" w:sz="0" w:space="0" w:color="auto"/>
            <w:bottom w:val="none" w:sz="0" w:space="0" w:color="auto"/>
            <w:right w:val="none" w:sz="0" w:space="0" w:color="auto"/>
          </w:divBdr>
        </w:div>
        <w:div w:id="1559706409">
          <w:marLeft w:val="0"/>
          <w:marRight w:val="0"/>
          <w:marTop w:val="0"/>
          <w:marBottom w:val="0"/>
          <w:divBdr>
            <w:top w:val="none" w:sz="0" w:space="0" w:color="auto"/>
            <w:left w:val="none" w:sz="0" w:space="0" w:color="auto"/>
            <w:bottom w:val="none" w:sz="0" w:space="0" w:color="auto"/>
            <w:right w:val="none" w:sz="0" w:space="0" w:color="auto"/>
          </w:divBdr>
        </w:div>
        <w:div w:id="616058912">
          <w:marLeft w:val="0"/>
          <w:marRight w:val="0"/>
          <w:marTop w:val="0"/>
          <w:marBottom w:val="0"/>
          <w:divBdr>
            <w:top w:val="none" w:sz="0" w:space="0" w:color="auto"/>
            <w:left w:val="none" w:sz="0" w:space="0" w:color="auto"/>
            <w:bottom w:val="none" w:sz="0" w:space="0" w:color="auto"/>
            <w:right w:val="none" w:sz="0" w:space="0" w:color="auto"/>
          </w:divBdr>
        </w:div>
        <w:div w:id="1993171873">
          <w:marLeft w:val="0"/>
          <w:marRight w:val="0"/>
          <w:marTop w:val="0"/>
          <w:marBottom w:val="0"/>
          <w:divBdr>
            <w:top w:val="none" w:sz="0" w:space="0" w:color="auto"/>
            <w:left w:val="none" w:sz="0" w:space="0" w:color="auto"/>
            <w:bottom w:val="none" w:sz="0" w:space="0" w:color="auto"/>
            <w:right w:val="none" w:sz="0" w:space="0" w:color="auto"/>
          </w:divBdr>
        </w:div>
        <w:div w:id="1009870987">
          <w:marLeft w:val="0"/>
          <w:marRight w:val="0"/>
          <w:marTop w:val="0"/>
          <w:marBottom w:val="0"/>
          <w:divBdr>
            <w:top w:val="none" w:sz="0" w:space="0" w:color="auto"/>
            <w:left w:val="none" w:sz="0" w:space="0" w:color="auto"/>
            <w:bottom w:val="none" w:sz="0" w:space="0" w:color="auto"/>
            <w:right w:val="none" w:sz="0" w:space="0" w:color="auto"/>
          </w:divBdr>
        </w:div>
        <w:div w:id="1287547157">
          <w:marLeft w:val="0"/>
          <w:marRight w:val="0"/>
          <w:marTop w:val="0"/>
          <w:marBottom w:val="0"/>
          <w:divBdr>
            <w:top w:val="none" w:sz="0" w:space="0" w:color="auto"/>
            <w:left w:val="none" w:sz="0" w:space="0" w:color="auto"/>
            <w:bottom w:val="none" w:sz="0" w:space="0" w:color="auto"/>
            <w:right w:val="none" w:sz="0" w:space="0" w:color="auto"/>
          </w:divBdr>
        </w:div>
        <w:div w:id="1897274440">
          <w:marLeft w:val="0"/>
          <w:marRight w:val="0"/>
          <w:marTop w:val="0"/>
          <w:marBottom w:val="0"/>
          <w:divBdr>
            <w:top w:val="none" w:sz="0" w:space="0" w:color="auto"/>
            <w:left w:val="none" w:sz="0" w:space="0" w:color="auto"/>
            <w:bottom w:val="none" w:sz="0" w:space="0" w:color="auto"/>
            <w:right w:val="none" w:sz="0" w:space="0" w:color="auto"/>
          </w:divBdr>
        </w:div>
      </w:divsChild>
    </w:div>
    <w:div w:id="667170218">
      <w:marLeft w:val="0"/>
      <w:marRight w:val="0"/>
      <w:marTop w:val="0"/>
      <w:marBottom w:val="0"/>
      <w:divBdr>
        <w:top w:val="none" w:sz="0" w:space="0" w:color="auto"/>
        <w:left w:val="none" w:sz="0" w:space="0" w:color="auto"/>
        <w:bottom w:val="none" w:sz="0" w:space="0" w:color="auto"/>
        <w:right w:val="none" w:sz="0" w:space="0" w:color="auto"/>
      </w:divBdr>
      <w:divsChild>
        <w:div w:id="1612780876">
          <w:marLeft w:val="0"/>
          <w:marRight w:val="0"/>
          <w:marTop w:val="0"/>
          <w:marBottom w:val="0"/>
          <w:divBdr>
            <w:top w:val="none" w:sz="0" w:space="0" w:color="auto"/>
            <w:left w:val="none" w:sz="0" w:space="0" w:color="auto"/>
            <w:bottom w:val="none" w:sz="0" w:space="0" w:color="auto"/>
            <w:right w:val="none" w:sz="0" w:space="0" w:color="auto"/>
          </w:divBdr>
        </w:div>
        <w:div w:id="519900642">
          <w:marLeft w:val="0"/>
          <w:marRight w:val="0"/>
          <w:marTop w:val="0"/>
          <w:marBottom w:val="0"/>
          <w:divBdr>
            <w:top w:val="none" w:sz="0" w:space="0" w:color="auto"/>
            <w:left w:val="none" w:sz="0" w:space="0" w:color="auto"/>
            <w:bottom w:val="none" w:sz="0" w:space="0" w:color="auto"/>
            <w:right w:val="none" w:sz="0" w:space="0" w:color="auto"/>
          </w:divBdr>
        </w:div>
        <w:div w:id="463617649">
          <w:marLeft w:val="0"/>
          <w:marRight w:val="0"/>
          <w:marTop w:val="0"/>
          <w:marBottom w:val="0"/>
          <w:divBdr>
            <w:top w:val="none" w:sz="0" w:space="0" w:color="auto"/>
            <w:left w:val="none" w:sz="0" w:space="0" w:color="auto"/>
            <w:bottom w:val="none" w:sz="0" w:space="0" w:color="auto"/>
            <w:right w:val="none" w:sz="0" w:space="0" w:color="auto"/>
          </w:divBdr>
        </w:div>
        <w:div w:id="23486898">
          <w:marLeft w:val="0"/>
          <w:marRight w:val="0"/>
          <w:marTop w:val="0"/>
          <w:marBottom w:val="0"/>
          <w:divBdr>
            <w:top w:val="none" w:sz="0" w:space="0" w:color="auto"/>
            <w:left w:val="none" w:sz="0" w:space="0" w:color="auto"/>
            <w:bottom w:val="none" w:sz="0" w:space="0" w:color="auto"/>
            <w:right w:val="none" w:sz="0" w:space="0" w:color="auto"/>
          </w:divBdr>
        </w:div>
        <w:div w:id="2093312670">
          <w:marLeft w:val="0"/>
          <w:marRight w:val="0"/>
          <w:marTop w:val="0"/>
          <w:marBottom w:val="0"/>
          <w:divBdr>
            <w:top w:val="none" w:sz="0" w:space="0" w:color="auto"/>
            <w:left w:val="none" w:sz="0" w:space="0" w:color="auto"/>
            <w:bottom w:val="none" w:sz="0" w:space="0" w:color="auto"/>
            <w:right w:val="none" w:sz="0" w:space="0" w:color="auto"/>
          </w:divBdr>
        </w:div>
        <w:div w:id="1437365945">
          <w:marLeft w:val="0"/>
          <w:marRight w:val="0"/>
          <w:marTop w:val="0"/>
          <w:marBottom w:val="0"/>
          <w:divBdr>
            <w:top w:val="none" w:sz="0" w:space="0" w:color="auto"/>
            <w:left w:val="none" w:sz="0" w:space="0" w:color="auto"/>
            <w:bottom w:val="none" w:sz="0" w:space="0" w:color="auto"/>
            <w:right w:val="none" w:sz="0" w:space="0" w:color="auto"/>
          </w:divBdr>
        </w:div>
        <w:div w:id="991374850">
          <w:marLeft w:val="0"/>
          <w:marRight w:val="0"/>
          <w:marTop w:val="0"/>
          <w:marBottom w:val="0"/>
          <w:divBdr>
            <w:top w:val="none" w:sz="0" w:space="0" w:color="auto"/>
            <w:left w:val="none" w:sz="0" w:space="0" w:color="auto"/>
            <w:bottom w:val="none" w:sz="0" w:space="0" w:color="auto"/>
            <w:right w:val="none" w:sz="0" w:space="0" w:color="auto"/>
          </w:divBdr>
        </w:div>
        <w:div w:id="117384218">
          <w:marLeft w:val="0"/>
          <w:marRight w:val="0"/>
          <w:marTop w:val="0"/>
          <w:marBottom w:val="0"/>
          <w:divBdr>
            <w:top w:val="none" w:sz="0" w:space="0" w:color="auto"/>
            <w:left w:val="none" w:sz="0" w:space="0" w:color="auto"/>
            <w:bottom w:val="none" w:sz="0" w:space="0" w:color="auto"/>
            <w:right w:val="none" w:sz="0" w:space="0" w:color="auto"/>
          </w:divBdr>
        </w:div>
        <w:div w:id="89201576">
          <w:marLeft w:val="0"/>
          <w:marRight w:val="0"/>
          <w:marTop w:val="0"/>
          <w:marBottom w:val="0"/>
          <w:divBdr>
            <w:top w:val="none" w:sz="0" w:space="0" w:color="auto"/>
            <w:left w:val="none" w:sz="0" w:space="0" w:color="auto"/>
            <w:bottom w:val="none" w:sz="0" w:space="0" w:color="auto"/>
            <w:right w:val="none" w:sz="0" w:space="0" w:color="auto"/>
          </w:divBdr>
        </w:div>
        <w:div w:id="16694953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https://web6.ciela.net:443/Content/Images/Document/2_2655925991_dv2021_br078_str7_f5.gi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web6.ciela.net:443/Content/Images/Document/2_926544625_dv2021_br078_str7_f4.gi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web6.ciela.net:443/Content/Images/Document/2_700858170_dv2021_br078_str7_f3.gif" TargetMode="External"/><Relationship Id="rId11" Type="http://schemas.openxmlformats.org/officeDocument/2006/relationships/image" Target="https://web6.ciela.net:443/Content/Images/Document/2_996393911_dv2021_br078_str11_f3.gif" TargetMode="External"/><Relationship Id="rId5" Type="http://schemas.openxmlformats.org/officeDocument/2006/relationships/image" Target="https://web6.ciela.net:443/Content/Images/Document/2_924886351_dv2021_br078_str7_f2.gif" TargetMode="External"/><Relationship Id="rId10" Type="http://schemas.openxmlformats.org/officeDocument/2006/relationships/image" Target="https://web6.ciela.net:443/Content/Images/Document/2_2722488627_dv2021_br078_str11_f2.gif" TargetMode="External"/><Relationship Id="rId4" Type="http://schemas.openxmlformats.org/officeDocument/2006/relationships/image" Target="https://web6.ciela.net:443/Content/Images/Document/2_1689378009_dv2021_br078_str7_f1.gif" TargetMode="External"/><Relationship Id="rId9" Type="http://schemas.openxmlformats.org/officeDocument/2006/relationships/image" Target="https://web6.ciela.net:443/Content/Images/Document/2_3167322367_dv2021_br078_str11_f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9377</Words>
  <Characters>53452</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62704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Rumyana Raycheva</dc:creator>
  <cp:lastModifiedBy>Rumyana Raycheva</cp:lastModifiedBy>
  <cp:revision>2</cp:revision>
  <dcterms:created xsi:type="dcterms:W3CDTF">2021-09-21T11:26:00Z</dcterms:created>
  <dcterms:modified xsi:type="dcterms:W3CDTF">2021-09-21T11:26:00Z</dcterms:modified>
</cp:coreProperties>
</file>