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BCC" w:rsidRPr="00096CF2" w:rsidRDefault="00C4031E" w:rsidP="00C4031E">
      <w:pPr>
        <w:jc w:val="center"/>
        <w:rPr>
          <w:b/>
          <w:sz w:val="28"/>
          <w:szCs w:val="28"/>
          <w:u w:val="single"/>
        </w:rPr>
      </w:pPr>
      <w:r w:rsidRPr="00096CF2">
        <w:rPr>
          <w:b/>
          <w:sz w:val="28"/>
          <w:szCs w:val="28"/>
          <w:u w:val="single"/>
        </w:rPr>
        <w:t>Общоевропейски въпросник за развитието на отворените данни</w:t>
      </w:r>
    </w:p>
    <w:p w:rsidR="00C4031E" w:rsidRPr="00096CF2" w:rsidRDefault="00E13CF9" w:rsidP="00496CC6">
      <w:pPr>
        <w:rPr>
          <w:b/>
        </w:rPr>
      </w:pPr>
      <w:r w:rsidRPr="00096CF2">
        <w:rPr>
          <w:b/>
        </w:rPr>
        <w:t xml:space="preserve">1.1 </w:t>
      </w:r>
      <w:r w:rsidR="00496CC6" w:rsidRPr="00096CF2">
        <w:rPr>
          <w:b/>
        </w:rPr>
        <w:t>Информация за респондента</w:t>
      </w:r>
    </w:p>
    <w:tbl>
      <w:tblPr>
        <w:tblStyle w:val="TableGrid"/>
        <w:tblW w:w="0" w:type="auto"/>
        <w:tblInd w:w="360" w:type="dxa"/>
        <w:tblLook w:val="04A0" w:firstRow="1" w:lastRow="0" w:firstColumn="1" w:lastColumn="0" w:noHBand="0" w:noVBand="1"/>
      </w:tblPr>
      <w:tblGrid>
        <w:gridCol w:w="495"/>
        <w:gridCol w:w="1975"/>
        <w:gridCol w:w="6232"/>
      </w:tblGrid>
      <w:tr w:rsidR="00C4031E" w:rsidRPr="00096CF2" w:rsidTr="00972B31">
        <w:tc>
          <w:tcPr>
            <w:tcW w:w="495" w:type="dxa"/>
          </w:tcPr>
          <w:p w:rsidR="00C4031E" w:rsidRPr="00096CF2" w:rsidRDefault="00972B31" w:rsidP="00C4031E">
            <w:r w:rsidRPr="00096CF2">
              <w:t>В</w:t>
            </w:r>
          </w:p>
        </w:tc>
        <w:tc>
          <w:tcPr>
            <w:tcW w:w="8207" w:type="dxa"/>
            <w:gridSpan w:val="2"/>
          </w:tcPr>
          <w:p w:rsidR="00C4031E" w:rsidRPr="00096CF2" w:rsidRDefault="002A1C94" w:rsidP="00C4031E">
            <w:r w:rsidRPr="00096CF2">
              <w:t>Информация за произхода</w:t>
            </w:r>
          </w:p>
        </w:tc>
      </w:tr>
      <w:tr w:rsidR="002A1C94" w:rsidRPr="00096CF2" w:rsidTr="00972B31">
        <w:tc>
          <w:tcPr>
            <w:tcW w:w="495" w:type="dxa"/>
          </w:tcPr>
          <w:p w:rsidR="00C4031E" w:rsidRPr="00096CF2" w:rsidRDefault="002A1C94" w:rsidP="00C4031E">
            <w:r w:rsidRPr="00096CF2">
              <w:t>1.1</w:t>
            </w:r>
          </w:p>
        </w:tc>
        <w:tc>
          <w:tcPr>
            <w:tcW w:w="1975" w:type="dxa"/>
          </w:tcPr>
          <w:p w:rsidR="00C4031E" w:rsidRPr="00096CF2" w:rsidRDefault="002A1C94" w:rsidP="00C4031E">
            <w:r w:rsidRPr="00096CF2">
              <w:t>Страна:</w:t>
            </w:r>
          </w:p>
        </w:tc>
        <w:tc>
          <w:tcPr>
            <w:tcW w:w="6232" w:type="dxa"/>
          </w:tcPr>
          <w:p w:rsidR="00C4031E" w:rsidRPr="00096CF2" w:rsidRDefault="002A1C94" w:rsidP="00C4031E">
            <w:r w:rsidRPr="00096CF2">
              <w:t>България</w:t>
            </w:r>
          </w:p>
        </w:tc>
      </w:tr>
      <w:tr w:rsidR="002A1C94" w:rsidRPr="00096CF2" w:rsidTr="00972B31">
        <w:tc>
          <w:tcPr>
            <w:tcW w:w="495" w:type="dxa"/>
          </w:tcPr>
          <w:p w:rsidR="00C4031E" w:rsidRPr="00096CF2" w:rsidRDefault="002A1C94" w:rsidP="00C4031E">
            <w:r w:rsidRPr="00096CF2">
              <w:t>1.2</w:t>
            </w:r>
          </w:p>
        </w:tc>
        <w:tc>
          <w:tcPr>
            <w:tcW w:w="1975" w:type="dxa"/>
          </w:tcPr>
          <w:p w:rsidR="00C4031E" w:rsidRPr="00096CF2" w:rsidRDefault="002A1C94" w:rsidP="00C4031E">
            <w:r w:rsidRPr="00096CF2">
              <w:t>Организация</w:t>
            </w:r>
            <w:r w:rsidR="00C30E46" w:rsidRPr="00096CF2">
              <w:t>:</w:t>
            </w:r>
          </w:p>
        </w:tc>
        <w:tc>
          <w:tcPr>
            <w:tcW w:w="6232" w:type="dxa"/>
          </w:tcPr>
          <w:p w:rsidR="00C4031E" w:rsidRPr="00096CF2" w:rsidRDefault="002F1513" w:rsidP="00C4031E">
            <w:r w:rsidRPr="00096CF2">
              <w:t>Министерство на транспорта, информационните технологии и съобщенията</w:t>
            </w:r>
          </w:p>
        </w:tc>
      </w:tr>
      <w:tr w:rsidR="002A1C94" w:rsidRPr="00096CF2" w:rsidTr="00972B31">
        <w:tc>
          <w:tcPr>
            <w:tcW w:w="495" w:type="dxa"/>
          </w:tcPr>
          <w:p w:rsidR="00C4031E" w:rsidRPr="00096CF2" w:rsidRDefault="002A1C94" w:rsidP="00C4031E">
            <w:r w:rsidRPr="00096CF2">
              <w:t>1.3</w:t>
            </w:r>
          </w:p>
        </w:tc>
        <w:tc>
          <w:tcPr>
            <w:tcW w:w="1975" w:type="dxa"/>
          </w:tcPr>
          <w:p w:rsidR="00C4031E" w:rsidRPr="00096CF2" w:rsidRDefault="002A1C94" w:rsidP="00C4031E">
            <w:r w:rsidRPr="00096CF2">
              <w:t>Име:</w:t>
            </w:r>
          </w:p>
        </w:tc>
        <w:tc>
          <w:tcPr>
            <w:tcW w:w="6232" w:type="dxa"/>
          </w:tcPr>
          <w:p w:rsidR="00C4031E" w:rsidRPr="00096CF2" w:rsidRDefault="002F1513" w:rsidP="00C4031E">
            <w:r w:rsidRPr="00096CF2">
              <w:t>Валери Борисов</w:t>
            </w:r>
          </w:p>
        </w:tc>
      </w:tr>
      <w:tr w:rsidR="002A1C94" w:rsidRPr="00096CF2" w:rsidTr="00972B31">
        <w:tc>
          <w:tcPr>
            <w:tcW w:w="495" w:type="dxa"/>
          </w:tcPr>
          <w:p w:rsidR="00C4031E" w:rsidRPr="00096CF2" w:rsidRDefault="002A1C94" w:rsidP="00C4031E">
            <w:r w:rsidRPr="00096CF2">
              <w:t>1.4</w:t>
            </w:r>
          </w:p>
        </w:tc>
        <w:tc>
          <w:tcPr>
            <w:tcW w:w="1975" w:type="dxa"/>
          </w:tcPr>
          <w:p w:rsidR="00C4031E" w:rsidRPr="00096CF2" w:rsidRDefault="002A1C94" w:rsidP="00C4031E">
            <w:r w:rsidRPr="00096CF2">
              <w:t>Длъжност:</w:t>
            </w:r>
          </w:p>
        </w:tc>
        <w:tc>
          <w:tcPr>
            <w:tcW w:w="6232" w:type="dxa"/>
          </w:tcPr>
          <w:p w:rsidR="00C4031E" w:rsidRPr="00096CF2" w:rsidRDefault="0026569A" w:rsidP="00C4031E">
            <w:r w:rsidRPr="00096CF2">
              <w:t>Заместник министър</w:t>
            </w:r>
          </w:p>
        </w:tc>
      </w:tr>
      <w:tr w:rsidR="0026569A" w:rsidRPr="00096CF2" w:rsidTr="00972B31">
        <w:tc>
          <w:tcPr>
            <w:tcW w:w="495" w:type="dxa"/>
          </w:tcPr>
          <w:p w:rsidR="0026569A" w:rsidRPr="00096CF2" w:rsidRDefault="0026569A" w:rsidP="0026569A">
            <w:r w:rsidRPr="00096CF2">
              <w:t>1.5</w:t>
            </w:r>
          </w:p>
        </w:tc>
        <w:tc>
          <w:tcPr>
            <w:tcW w:w="1975" w:type="dxa"/>
          </w:tcPr>
          <w:p w:rsidR="0026569A" w:rsidRPr="00096CF2" w:rsidRDefault="0026569A" w:rsidP="0026569A">
            <w:r w:rsidRPr="00096CF2">
              <w:t>Електронна поща:</w:t>
            </w:r>
          </w:p>
        </w:tc>
        <w:tc>
          <w:tcPr>
            <w:tcW w:w="6232" w:type="dxa"/>
          </w:tcPr>
          <w:p w:rsidR="0026569A" w:rsidRPr="00096CF2" w:rsidRDefault="00963562" w:rsidP="0026569A">
            <w:pPr>
              <w:autoSpaceDE w:val="0"/>
              <w:autoSpaceDN w:val="0"/>
              <w:adjustRightInd w:val="0"/>
              <w:jc w:val="both"/>
              <w:rPr>
                <w:rFonts w:ascii="Times New Roman" w:eastAsia="Times New Roman" w:hAnsi="Times New Roman" w:cs="Times New Roman"/>
                <w:bCs/>
                <w:color w:val="000000"/>
                <w:sz w:val="24"/>
                <w:szCs w:val="24"/>
              </w:rPr>
            </w:pPr>
            <w:hyperlink r:id="rId9" w:history="1">
              <w:r w:rsidR="0026569A" w:rsidRPr="00096CF2">
                <w:rPr>
                  <w:rStyle w:val="Hyperlink"/>
                  <w:rFonts w:ascii="Times New Roman" w:eastAsia="Times New Roman" w:hAnsi="Times New Roman" w:cs="Times New Roman"/>
                  <w:bCs/>
                  <w:sz w:val="24"/>
                  <w:szCs w:val="24"/>
                </w:rPr>
                <w:t>vborissov@mtitc.government.bg</w:t>
              </w:r>
            </w:hyperlink>
            <w:r w:rsidR="0026569A" w:rsidRPr="00096CF2">
              <w:rPr>
                <w:rFonts w:ascii="Times New Roman" w:eastAsia="Times New Roman" w:hAnsi="Times New Roman" w:cs="Times New Roman"/>
                <w:bCs/>
                <w:color w:val="000000"/>
                <w:sz w:val="24"/>
                <w:szCs w:val="24"/>
              </w:rPr>
              <w:t xml:space="preserve"> </w:t>
            </w:r>
          </w:p>
        </w:tc>
      </w:tr>
    </w:tbl>
    <w:p w:rsidR="002A1C94" w:rsidRPr="00096CF2" w:rsidRDefault="002A1C94" w:rsidP="002A1C94"/>
    <w:p w:rsidR="00C30E46" w:rsidRPr="00096CF2" w:rsidRDefault="00C30E46" w:rsidP="00C30E46">
      <w:pPr>
        <w:pBdr>
          <w:top w:val="single" w:sz="4" w:space="1" w:color="auto"/>
          <w:left w:val="single" w:sz="4" w:space="4" w:color="auto"/>
          <w:bottom w:val="single" w:sz="4" w:space="1" w:color="auto"/>
          <w:right w:val="single" w:sz="4" w:space="0" w:color="auto"/>
        </w:pBdr>
        <w:shd w:val="clear" w:color="auto" w:fill="FBE4D5" w:themeFill="accent2" w:themeFillTint="33"/>
        <w:spacing w:after="0"/>
        <w:ind w:left="142"/>
        <w:jc w:val="both"/>
      </w:pPr>
    </w:p>
    <w:p w:rsidR="007C09B9" w:rsidRPr="00096CF2" w:rsidRDefault="00684AB5" w:rsidP="00C30E46">
      <w:pPr>
        <w:pBdr>
          <w:top w:val="single" w:sz="4" w:space="1" w:color="auto"/>
          <w:left w:val="single" w:sz="4" w:space="4" w:color="auto"/>
          <w:bottom w:val="single" w:sz="4" w:space="1" w:color="auto"/>
          <w:right w:val="single" w:sz="4" w:space="0" w:color="auto"/>
        </w:pBdr>
        <w:shd w:val="clear" w:color="auto" w:fill="FBE4D5" w:themeFill="accent2" w:themeFillTint="33"/>
        <w:spacing w:after="0"/>
        <w:ind w:left="142"/>
        <w:jc w:val="both"/>
      </w:pPr>
      <w:r w:rsidRPr="00096CF2">
        <w:t>1</w:t>
      </w:r>
      <w:r w:rsidR="00C30E46" w:rsidRPr="00096CF2">
        <w:t xml:space="preserve"> </w:t>
      </w:r>
      <w:r w:rsidRPr="00096CF2">
        <w:t>О</w:t>
      </w:r>
      <w:r w:rsidR="00C30E46" w:rsidRPr="00096CF2">
        <w:t>творените данни  използвани</w:t>
      </w:r>
      <w:r w:rsidR="007C09B9" w:rsidRPr="00096CF2">
        <w:t xml:space="preserve"> във въпросника </w:t>
      </w:r>
      <w:r w:rsidR="00C30E46" w:rsidRPr="00096CF2">
        <w:t>са данни</w:t>
      </w:r>
      <w:r w:rsidRPr="00096CF2">
        <w:t xml:space="preserve">те </w:t>
      </w:r>
      <w:r w:rsidR="00C30E46" w:rsidRPr="00096CF2">
        <w:t>, публикувани от публичната</w:t>
      </w:r>
      <w:r w:rsidR="007C09B9" w:rsidRPr="00096CF2">
        <w:t xml:space="preserve"> администрация</w:t>
      </w:r>
      <w:r w:rsidR="00C30E46" w:rsidRPr="00096CF2">
        <w:t xml:space="preserve">. </w:t>
      </w:r>
    </w:p>
    <w:p w:rsidR="00C30E46" w:rsidRPr="00096CF2" w:rsidRDefault="007C09B9" w:rsidP="00C30E46">
      <w:pPr>
        <w:pBdr>
          <w:top w:val="single" w:sz="4" w:space="1" w:color="auto"/>
          <w:left w:val="single" w:sz="4" w:space="4" w:color="auto"/>
          <w:bottom w:val="single" w:sz="4" w:space="1" w:color="auto"/>
          <w:right w:val="single" w:sz="4" w:space="0" w:color="auto"/>
        </w:pBdr>
        <w:shd w:val="clear" w:color="auto" w:fill="FBE4D5" w:themeFill="accent2" w:themeFillTint="33"/>
        <w:spacing w:after="0"/>
        <w:ind w:left="142"/>
        <w:jc w:val="both"/>
        <w:rPr>
          <w:b/>
        </w:rPr>
      </w:pPr>
      <w:r w:rsidRPr="00096CF2">
        <w:t xml:space="preserve">2. Структурирането по области  на наборите </w:t>
      </w:r>
      <w:r w:rsidR="00C30E46" w:rsidRPr="00096CF2">
        <w:t>от данни</w:t>
      </w:r>
      <w:r w:rsidRPr="00096CF2">
        <w:t xml:space="preserve"> е в съответствие с</w:t>
      </w:r>
      <w:r w:rsidR="00C30E46" w:rsidRPr="00096CF2">
        <w:t xml:space="preserve"> Хартата на Г8</w:t>
      </w:r>
      <w:r w:rsidRPr="00096CF2">
        <w:t xml:space="preserve"> за отворени данни</w:t>
      </w:r>
      <w:r w:rsidR="00C30E46" w:rsidRPr="00096CF2">
        <w:rPr>
          <w:b/>
        </w:rPr>
        <w:t xml:space="preserve">. </w:t>
      </w:r>
    </w:p>
    <w:p w:rsidR="00C30E46" w:rsidRPr="00096CF2" w:rsidRDefault="00C30E46" w:rsidP="00B21F38">
      <w:pPr>
        <w:rPr>
          <w:b/>
        </w:rPr>
      </w:pPr>
    </w:p>
    <w:p w:rsidR="002A1C94" w:rsidRPr="00096CF2" w:rsidRDefault="00E13CF9" w:rsidP="00496CC6">
      <w:pPr>
        <w:rPr>
          <w:b/>
        </w:rPr>
      </w:pPr>
      <w:r w:rsidRPr="00096CF2">
        <w:rPr>
          <w:b/>
        </w:rPr>
        <w:t xml:space="preserve">1.2 </w:t>
      </w:r>
      <w:r w:rsidR="002A1C94" w:rsidRPr="00096CF2">
        <w:rPr>
          <w:b/>
        </w:rPr>
        <w:t>Наличие на политики за (отворени) данни</w:t>
      </w:r>
    </w:p>
    <w:p w:rsidR="002A1C94" w:rsidRPr="00096CF2" w:rsidRDefault="000051A7" w:rsidP="000051A7">
      <w:pPr>
        <w:rPr>
          <w:b/>
        </w:rPr>
      </w:pPr>
      <w:r w:rsidRPr="00096CF2">
        <w:t>1.2.1</w:t>
      </w:r>
      <w:r w:rsidRPr="00096CF2">
        <w:rPr>
          <w:b/>
        </w:rPr>
        <w:t>.</w:t>
      </w:r>
      <w:r w:rsidR="002A1C94" w:rsidRPr="00096CF2">
        <w:rPr>
          <w:b/>
        </w:rPr>
        <w:t>Политики за (отворени) данни</w:t>
      </w:r>
    </w:p>
    <w:p w:rsidR="002A1C94" w:rsidRPr="00096CF2" w:rsidRDefault="002A1C94" w:rsidP="002A1C94">
      <w:r w:rsidRPr="00096CF2">
        <w:t>В 2.1 Има ли във Вашата страна политика за (отворените) данни?</w:t>
      </w:r>
    </w:p>
    <w:p w:rsidR="002A1C94" w:rsidRPr="00096CF2" w:rsidRDefault="0026569A" w:rsidP="002A1C94">
      <w:r w:rsidRPr="00096CF2">
        <w:rPr>
          <w:rFonts w:eastAsia="Times New Roman" w:cs="Times New Roman"/>
        </w:rPr>
        <w:fldChar w:fldCharType="begin">
          <w:ffData>
            <w:name w:val=""/>
            <w:enabled w:val="0"/>
            <w:calcOnExit w:val="0"/>
            <w:checkBox>
              <w:sizeAuto/>
              <w:default w:val="1"/>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002A1C94" w:rsidRPr="00096CF2">
        <w:rPr>
          <w:rFonts w:eastAsia="Times New Roman" w:cs="Times New Roman"/>
        </w:rPr>
        <w:t xml:space="preserve"> Да</w:t>
      </w:r>
      <w:r w:rsidR="002A1C94" w:rsidRPr="00096CF2">
        <w:rPr>
          <w:rFonts w:eastAsia="Times New Roman" w:cs="Times New Roman"/>
        </w:rPr>
        <w:tab/>
      </w:r>
      <w:r w:rsidR="002A1C94" w:rsidRPr="00096CF2">
        <w:rPr>
          <w:rFonts w:eastAsia="Times New Roman" w:cs="Times New Roman"/>
        </w:rPr>
        <w:tab/>
      </w:r>
    </w:p>
    <w:tbl>
      <w:tblPr>
        <w:tblStyle w:val="TableGrid"/>
        <w:tblW w:w="0" w:type="auto"/>
        <w:tblLook w:val="04A0" w:firstRow="1" w:lastRow="0" w:firstColumn="1" w:lastColumn="0" w:noHBand="0" w:noVBand="1"/>
      </w:tblPr>
      <w:tblGrid>
        <w:gridCol w:w="9062"/>
      </w:tblGrid>
      <w:tr w:rsidR="001D0412" w:rsidRPr="00096CF2" w:rsidTr="001D0412">
        <w:tc>
          <w:tcPr>
            <w:tcW w:w="9062" w:type="dxa"/>
            <w:shd w:val="clear" w:color="auto" w:fill="FBE4D5" w:themeFill="accent2" w:themeFillTint="33"/>
          </w:tcPr>
          <w:p w:rsidR="001D0412" w:rsidRPr="00096CF2" w:rsidRDefault="007C09B9" w:rsidP="001D0412">
            <w:r w:rsidRPr="00096CF2">
              <w:t>Ако да, какво е заглавието на вашата политика за отворени данни</w:t>
            </w:r>
            <w:r w:rsidR="004D09C1" w:rsidRPr="00096CF2">
              <w:t>?</w:t>
            </w:r>
          </w:p>
          <w:p w:rsidR="002D2CA6" w:rsidRPr="00096CF2" w:rsidRDefault="002D2CA6" w:rsidP="001D0412">
            <w:pPr>
              <w:rPr>
                <w:b/>
              </w:rPr>
            </w:pPr>
          </w:p>
          <w:p w:rsidR="00941BD4" w:rsidRPr="00096CF2" w:rsidRDefault="008E22F6" w:rsidP="0036019D">
            <w:pPr>
              <w:pStyle w:val="ListParagraph"/>
              <w:ind w:left="0"/>
              <w:jc w:val="both"/>
              <w:rPr>
                <w:rFonts w:cs="Calibri"/>
              </w:rPr>
            </w:pPr>
            <w:r w:rsidRPr="00096CF2">
              <w:rPr>
                <w:rFonts w:cs="Calibri"/>
              </w:rPr>
              <w:t xml:space="preserve">Политиката е включена в Закона за достъп </w:t>
            </w:r>
            <w:r w:rsidRPr="00096CF2">
              <w:rPr>
                <w:rFonts w:ascii="Times New Roman" w:eastAsia="Times New Roman" w:hAnsi="Times New Roman" w:cs="Times New Roman"/>
                <w:sz w:val="24"/>
                <w:szCs w:val="24"/>
              </w:rPr>
              <w:t xml:space="preserve">до обществена информация и подзаконовите нормативни </w:t>
            </w:r>
            <w:r w:rsidRPr="00096CF2">
              <w:rPr>
                <w:rFonts w:cs="Calibri"/>
              </w:rPr>
              <w:t xml:space="preserve">актове, които съдържат специфични разпоредби относно </w:t>
            </w:r>
            <w:r w:rsidR="00F75467" w:rsidRPr="00096CF2">
              <w:rPr>
                <w:rFonts w:cs="Calibri"/>
              </w:rPr>
              <w:t xml:space="preserve">публикуването </w:t>
            </w:r>
            <w:r w:rsidRPr="00096CF2">
              <w:rPr>
                <w:rFonts w:cs="Calibri"/>
              </w:rPr>
              <w:t>и повторното използване на обществена информация в отворен формат</w:t>
            </w:r>
            <w:r w:rsidR="00941BD4" w:rsidRPr="00096CF2">
              <w:rPr>
                <w:rFonts w:cs="Calibri"/>
              </w:rPr>
              <w:t xml:space="preserve">. </w:t>
            </w:r>
            <w:r w:rsidRPr="00096CF2">
              <w:rPr>
                <w:rFonts w:ascii="Times New Roman" w:eastAsia="Times New Roman" w:hAnsi="Times New Roman" w:cs="Times New Roman"/>
                <w:sz w:val="24"/>
                <w:szCs w:val="24"/>
              </w:rPr>
              <w:t xml:space="preserve">Този закон урежда социалните отношения </w:t>
            </w:r>
            <w:r w:rsidR="00F75467" w:rsidRPr="00096CF2">
              <w:rPr>
                <w:rFonts w:ascii="Times New Roman" w:eastAsia="Times New Roman" w:hAnsi="Times New Roman" w:cs="Times New Roman"/>
                <w:sz w:val="24"/>
                <w:szCs w:val="24"/>
              </w:rPr>
              <w:t>свързани с правото на</w:t>
            </w:r>
            <w:r w:rsidRPr="00096CF2">
              <w:rPr>
                <w:rFonts w:ascii="Times New Roman" w:eastAsia="Times New Roman" w:hAnsi="Times New Roman" w:cs="Times New Roman"/>
                <w:sz w:val="24"/>
                <w:szCs w:val="24"/>
              </w:rPr>
              <w:t xml:space="preserve"> достъп до обществена информация</w:t>
            </w:r>
            <w:r w:rsidR="00941BD4" w:rsidRPr="00096CF2">
              <w:rPr>
                <w:rFonts w:ascii="Times New Roman" w:eastAsia="Times New Roman" w:hAnsi="Times New Roman" w:cs="Times New Roman"/>
                <w:sz w:val="24"/>
                <w:szCs w:val="24"/>
              </w:rPr>
              <w:t xml:space="preserve">, </w:t>
            </w:r>
            <w:r w:rsidR="00F75467" w:rsidRPr="00096CF2">
              <w:rPr>
                <w:rFonts w:ascii="Times New Roman" w:eastAsia="Times New Roman" w:hAnsi="Times New Roman" w:cs="Times New Roman"/>
                <w:sz w:val="24"/>
                <w:szCs w:val="24"/>
              </w:rPr>
              <w:t>както и с повторното използване на и</w:t>
            </w:r>
            <w:r w:rsidR="002B7967" w:rsidRPr="00096CF2">
              <w:rPr>
                <w:rFonts w:ascii="Times New Roman" w:eastAsia="Times New Roman" w:hAnsi="Times New Roman" w:cs="Times New Roman"/>
                <w:sz w:val="24"/>
                <w:szCs w:val="24"/>
              </w:rPr>
              <w:t>нформация в</w:t>
            </w:r>
            <w:r w:rsidR="00F75467" w:rsidRPr="00096CF2">
              <w:rPr>
                <w:rFonts w:ascii="Times New Roman" w:eastAsia="Times New Roman" w:hAnsi="Times New Roman" w:cs="Times New Roman"/>
                <w:sz w:val="24"/>
                <w:szCs w:val="24"/>
              </w:rPr>
              <w:t xml:space="preserve"> обществения сектор</w:t>
            </w:r>
            <w:r w:rsidR="00941BD4" w:rsidRPr="00096CF2">
              <w:rPr>
                <w:rFonts w:ascii="Times New Roman" w:eastAsia="Times New Roman" w:hAnsi="Times New Roman" w:cs="Times New Roman"/>
                <w:sz w:val="24"/>
                <w:szCs w:val="24"/>
              </w:rPr>
              <w:t xml:space="preserve">. </w:t>
            </w:r>
          </w:p>
          <w:p w:rsidR="00941BD4" w:rsidRPr="00096CF2" w:rsidRDefault="00941BD4" w:rsidP="001D0412"/>
          <w:p w:rsidR="004D09C1" w:rsidRPr="00096CF2" w:rsidRDefault="004D09C1" w:rsidP="001D0412">
            <w:r w:rsidRPr="00096CF2">
              <w:t>Опишете детайли</w:t>
            </w:r>
          </w:p>
          <w:p w:rsidR="00941BD4" w:rsidRPr="00096CF2" w:rsidRDefault="00F75467" w:rsidP="0036019D">
            <w:pPr>
              <w:jc w:val="both"/>
            </w:pPr>
            <w:r w:rsidRPr="00096CF2">
              <w:rPr>
                <w:rFonts w:cs="Calibri"/>
              </w:rPr>
              <w:t xml:space="preserve">Промените задължиха всички организации от обществения сектор да публикуват приоритизирана обществена информация в отворен формат </w:t>
            </w:r>
            <w:r w:rsidR="0036019D" w:rsidRPr="00096CF2">
              <w:rPr>
                <w:rFonts w:cs="Calibri"/>
              </w:rPr>
              <w:t>на</w:t>
            </w:r>
            <w:r w:rsidRPr="00096CF2">
              <w:rPr>
                <w:rFonts w:cs="Calibri"/>
              </w:rPr>
              <w:t xml:space="preserve"> Портала за отворени данни</w:t>
            </w:r>
            <w:r w:rsidR="00941BD4" w:rsidRPr="00096CF2">
              <w:rPr>
                <w:rFonts w:cs="Calibri"/>
              </w:rPr>
              <w:t xml:space="preserve">.  </w:t>
            </w:r>
            <w:r w:rsidRPr="00096CF2">
              <w:rPr>
                <w:rFonts w:cs="Calibri"/>
              </w:rPr>
              <w:t>Годишно</w:t>
            </w:r>
            <w:r w:rsidR="00941BD4" w:rsidRPr="00096CF2">
              <w:rPr>
                <w:rFonts w:cs="Calibri"/>
              </w:rPr>
              <w:t xml:space="preserve">, </w:t>
            </w:r>
            <w:r w:rsidRPr="00096CF2">
              <w:rPr>
                <w:rFonts w:cs="Calibri"/>
              </w:rPr>
              <w:t>обществените организации</w:t>
            </w:r>
            <w:r w:rsidR="00B21F38" w:rsidRPr="00096CF2">
              <w:rPr>
                <w:rFonts w:cs="Calibri"/>
              </w:rPr>
              <w:t xml:space="preserve"> са длъжни да съставят графици </w:t>
            </w:r>
            <w:r w:rsidRPr="00096CF2">
              <w:rPr>
                <w:rFonts w:cs="Calibri"/>
              </w:rPr>
              <w:t xml:space="preserve"> з</w:t>
            </w:r>
            <w:r w:rsidR="0036019D" w:rsidRPr="00096CF2">
              <w:rPr>
                <w:rFonts w:cs="Calibri"/>
              </w:rPr>
              <w:t xml:space="preserve">а публикуването, да отварят </w:t>
            </w:r>
            <w:r w:rsidRPr="00096CF2">
              <w:rPr>
                <w:rFonts w:cs="Calibri"/>
              </w:rPr>
              <w:t>проактивно масиви от данни с приоритет в машинно четим формат и да ги качват в правителствения Портал за отворени данни</w:t>
            </w:r>
            <w:r w:rsidR="00941BD4" w:rsidRPr="00096CF2">
              <w:rPr>
                <w:rFonts w:cs="Calibri"/>
              </w:rPr>
              <w:t xml:space="preserve">. </w:t>
            </w:r>
            <w:r w:rsidRPr="00096CF2">
              <w:rPr>
                <w:rFonts w:cs="Calibri"/>
              </w:rPr>
              <w:t>Законъ</w:t>
            </w:r>
            <w:r w:rsidR="0036019D" w:rsidRPr="00096CF2">
              <w:rPr>
                <w:rFonts w:cs="Calibri"/>
              </w:rPr>
              <w:t>т</w:t>
            </w:r>
            <w:r w:rsidRPr="00096CF2">
              <w:rPr>
                <w:rFonts w:cs="Calibri"/>
              </w:rPr>
              <w:t xml:space="preserve"> и подз</w:t>
            </w:r>
            <w:r w:rsidR="00B21F38" w:rsidRPr="00096CF2">
              <w:rPr>
                <w:rFonts w:cs="Calibri"/>
              </w:rPr>
              <w:t xml:space="preserve">аконовите нормативни актове </w:t>
            </w:r>
            <w:r w:rsidRPr="00096CF2">
              <w:rPr>
                <w:rFonts w:cs="Calibri"/>
              </w:rPr>
              <w:t xml:space="preserve"> </w:t>
            </w:r>
            <w:r w:rsidR="0036019D" w:rsidRPr="00096CF2">
              <w:rPr>
                <w:rFonts w:cs="Calibri"/>
              </w:rPr>
              <w:t>уреждат повторното използване на обществена информация в отворен формат и лицензите за данни.</w:t>
            </w:r>
          </w:p>
          <w:p w:rsidR="00941BD4" w:rsidRPr="00096CF2" w:rsidRDefault="00941BD4" w:rsidP="001D0412"/>
          <w:p w:rsidR="004D09C1" w:rsidRPr="00096CF2" w:rsidRDefault="004D09C1" w:rsidP="001D0412">
            <w:r w:rsidRPr="00096CF2">
              <w:t xml:space="preserve">Посочете </w:t>
            </w:r>
            <w:r w:rsidRPr="00096CF2">
              <w:rPr>
                <w:lang w:val="en-US"/>
              </w:rPr>
              <w:t>URL</w:t>
            </w:r>
            <w:r w:rsidR="002D4070" w:rsidRPr="00096CF2">
              <w:t xml:space="preserve"> </w:t>
            </w:r>
            <w:r w:rsidRPr="00096CF2">
              <w:t>за достъп до политическия документ</w:t>
            </w:r>
          </w:p>
          <w:p w:rsidR="002D2CA6" w:rsidRPr="00096CF2" w:rsidRDefault="0036019D" w:rsidP="002D2CA6">
            <w:pPr>
              <w:pStyle w:val="ListParagraph"/>
              <w:ind w:left="0"/>
              <w:jc w:val="both"/>
              <w:rPr>
                <w:rFonts w:cs="Calibri"/>
                <w:lang w:val="en-US"/>
              </w:rPr>
            </w:pPr>
            <w:r w:rsidRPr="00096CF2">
              <w:rPr>
                <w:rFonts w:ascii="Times New Roman" w:eastAsia="Times New Roman" w:hAnsi="Times New Roman" w:cs="Times New Roman"/>
                <w:sz w:val="24"/>
                <w:szCs w:val="24"/>
              </w:rPr>
              <w:t>Законът за достъп до отворена информация</w:t>
            </w:r>
            <w:r w:rsidR="00DF1FAF" w:rsidRPr="00096CF2">
              <w:rPr>
                <w:rFonts w:ascii="Times New Roman" w:eastAsia="Times New Roman" w:hAnsi="Times New Roman" w:cs="Times New Roman"/>
                <w:sz w:val="24"/>
                <w:szCs w:val="24"/>
              </w:rPr>
              <w:t>:</w:t>
            </w:r>
            <w:r w:rsidRPr="00096CF2">
              <w:rPr>
                <w:rFonts w:ascii="Times New Roman" w:eastAsia="Times New Roman" w:hAnsi="Times New Roman" w:cs="Times New Roman"/>
                <w:sz w:val="24"/>
                <w:szCs w:val="24"/>
              </w:rPr>
              <w:t xml:space="preserve"> </w:t>
            </w:r>
            <w:hyperlink r:id="rId10" w:history="1">
              <w:r w:rsidR="002D2CA6" w:rsidRPr="00096CF2">
                <w:rPr>
                  <w:rStyle w:val="Hyperlink"/>
                  <w:rFonts w:cs="Calibri"/>
                  <w:lang w:eastAsia="fr-FR"/>
                </w:rPr>
                <w:t>http://lex.bg/laws/ldoc/2134929408</w:t>
              </w:r>
            </w:hyperlink>
          </w:p>
          <w:p w:rsidR="002D2CA6" w:rsidRPr="00096CF2" w:rsidRDefault="0036019D" w:rsidP="002D2CA6">
            <w:pPr>
              <w:rPr>
                <w:rFonts w:eastAsia="Calibri" w:cs="Times New Roman"/>
              </w:rPr>
            </w:pPr>
            <w:r w:rsidRPr="00096CF2">
              <w:rPr>
                <w:rFonts w:eastAsia="Calibri" w:cs="Times New Roman"/>
              </w:rPr>
              <w:t>Наред</w:t>
            </w:r>
            <w:r w:rsidR="00B21F38" w:rsidRPr="00096CF2">
              <w:rPr>
                <w:rFonts w:eastAsia="Calibri" w:cs="Times New Roman"/>
              </w:rPr>
              <w:t>ба за стандартните правила и ус</w:t>
            </w:r>
            <w:r w:rsidRPr="00096CF2">
              <w:rPr>
                <w:rFonts w:eastAsia="Calibri" w:cs="Times New Roman"/>
              </w:rPr>
              <w:t xml:space="preserve">ловия </w:t>
            </w:r>
            <w:r w:rsidR="00F250C0" w:rsidRPr="00096CF2">
              <w:rPr>
                <w:rFonts w:eastAsia="Calibri" w:cs="Times New Roman"/>
              </w:rPr>
              <w:t>за повторно използване на информация от обществения сектор и нейното публикуване в отворен формат</w:t>
            </w:r>
            <w:r w:rsidR="002D2CA6" w:rsidRPr="00096CF2">
              <w:rPr>
                <w:rFonts w:eastAsia="Calibri" w:cs="Times New Roman"/>
              </w:rPr>
              <w:t>:</w:t>
            </w:r>
          </w:p>
          <w:p w:rsidR="002D2CA6" w:rsidRPr="00096CF2" w:rsidRDefault="00963562" w:rsidP="002D2CA6">
            <w:pPr>
              <w:rPr>
                <w:rFonts w:eastAsia="Calibri" w:cs="Times New Roman"/>
              </w:rPr>
            </w:pPr>
            <w:hyperlink r:id="rId11" w:history="1">
              <w:r w:rsidR="002D2CA6" w:rsidRPr="00096CF2">
                <w:rPr>
                  <w:rFonts w:eastAsia="Calibri" w:cs="Times New Roman"/>
                  <w:color w:val="0000FF"/>
                  <w:u w:val="single"/>
                </w:rPr>
                <w:t>http://pris.government.bg/prin/document_view.aspx?DocumentID=SHeQVeqWfT5Ft4SYikPGUg</w:t>
              </w:r>
            </w:hyperlink>
            <w:r w:rsidR="002D2CA6" w:rsidRPr="00096CF2">
              <w:rPr>
                <w:rFonts w:eastAsia="Calibri" w:cs="Times New Roman"/>
              </w:rPr>
              <w:t>==</w:t>
            </w:r>
          </w:p>
          <w:p w:rsidR="002D2CA6" w:rsidRPr="00096CF2" w:rsidRDefault="00F250C0" w:rsidP="002D2CA6">
            <w:pPr>
              <w:rPr>
                <w:rFonts w:eastAsia="Calibri" w:cs="Times New Roman"/>
                <w:lang w:val="en-US"/>
              </w:rPr>
            </w:pPr>
            <w:r w:rsidRPr="00096CF2">
              <w:rPr>
                <w:rFonts w:eastAsia="Calibri" w:cs="Times New Roman"/>
                <w:iCs/>
              </w:rPr>
              <w:t xml:space="preserve">Решение на Министерски съвет: </w:t>
            </w:r>
            <w:r w:rsidR="002D2CA6" w:rsidRPr="00096CF2">
              <w:rPr>
                <w:rFonts w:eastAsia="Calibri" w:cs="Times New Roman"/>
                <w:iCs/>
                <w:lang w:val="en-US"/>
              </w:rPr>
              <w:t xml:space="preserve">214/2016  </w:t>
            </w:r>
            <w:hyperlink r:id="rId12" w:history="1">
              <w:r w:rsidR="002D2CA6" w:rsidRPr="00096CF2">
                <w:rPr>
                  <w:rFonts w:eastAsia="Calibri" w:cs="Times New Roman"/>
                  <w:iCs/>
                  <w:color w:val="0000FF"/>
                  <w:u w:val="single"/>
                  <w:lang w:val="en-US"/>
                </w:rPr>
                <w:t>http://www.strategy.bg/Publications/View.aspx?lang=bg-BG&amp;Id=201</w:t>
              </w:r>
            </w:hyperlink>
          </w:p>
          <w:p w:rsidR="002D2CA6" w:rsidRPr="00096CF2" w:rsidRDefault="00F250C0" w:rsidP="002D2CA6">
            <w:pPr>
              <w:rPr>
                <w:rFonts w:eastAsia="Calibri" w:cs="Times New Roman"/>
                <w:iCs/>
                <w:lang w:val="en-US"/>
              </w:rPr>
            </w:pPr>
            <w:r w:rsidRPr="00096CF2">
              <w:rPr>
                <w:rFonts w:eastAsia="Calibri" w:cs="Times New Roman"/>
                <w:iCs/>
                <w:color w:val="000000"/>
              </w:rPr>
              <w:lastRenderedPageBreak/>
              <w:t>Стратегия за развитието на публичната администрация</w:t>
            </w:r>
            <w:r w:rsidR="00DF1FAF" w:rsidRPr="00096CF2">
              <w:rPr>
                <w:rFonts w:eastAsia="Calibri" w:cs="Times New Roman"/>
                <w:iCs/>
                <w:color w:val="000000"/>
              </w:rPr>
              <w:t>:</w:t>
            </w:r>
            <w:r w:rsidRPr="00096CF2">
              <w:rPr>
                <w:rFonts w:eastAsia="Calibri" w:cs="Times New Roman"/>
                <w:iCs/>
                <w:color w:val="000000"/>
              </w:rPr>
              <w:t xml:space="preserve"> </w:t>
            </w:r>
            <w:hyperlink r:id="rId13" w:history="1">
              <w:r w:rsidR="002D2CA6" w:rsidRPr="00096CF2">
                <w:rPr>
                  <w:rFonts w:eastAsia="Calibri" w:cs="Times New Roman"/>
                  <w:iCs/>
                  <w:color w:val="0000FF"/>
                  <w:u w:val="single"/>
                  <w:lang w:val="en-US"/>
                </w:rPr>
                <w:t>http://www.strategy.bg/StrategicDocuments/View.aspx?lang=bg-BG&amp;Id=891</w:t>
              </w:r>
            </w:hyperlink>
          </w:p>
          <w:p w:rsidR="002D2CA6" w:rsidRPr="00096CF2" w:rsidRDefault="00F250C0" w:rsidP="002D2CA6">
            <w:pPr>
              <w:pStyle w:val="ListParagraph"/>
              <w:ind w:left="0"/>
              <w:jc w:val="both"/>
              <w:rPr>
                <w:rFonts w:eastAsia="Calibri" w:cs="Times New Roman"/>
                <w:iCs/>
                <w:color w:val="0000FF"/>
                <w:u w:val="single"/>
              </w:rPr>
            </w:pPr>
            <w:r w:rsidRPr="00096CF2">
              <w:rPr>
                <w:rFonts w:eastAsia="Calibri" w:cs="Times New Roman"/>
                <w:iCs/>
              </w:rPr>
              <w:t>Втори план за действие на Република България по инициативата „Партньорство за отворено управление</w:t>
            </w:r>
            <w:r w:rsidR="006762B0" w:rsidRPr="00096CF2">
              <w:rPr>
                <w:rFonts w:eastAsia="Calibri" w:cs="Times New Roman"/>
                <w:iCs/>
              </w:rPr>
              <w:t>“</w:t>
            </w:r>
            <w:r w:rsidR="006762B0" w:rsidRPr="00096CF2">
              <w:rPr>
                <w:rFonts w:eastAsia="Calibri" w:cs="Times New Roman"/>
                <w:iCs/>
                <w:lang w:val="en-US"/>
              </w:rPr>
              <w:t>:</w:t>
            </w:r>
            <w:hyperlink r:id="rId14" w:history="1">
              <w:r w:rsidR="002D2CA6" w:rsidRPr="00096CF2">
                <w:rPr>
                  <w:rFonts w:eastAsia="Calibri" w:cs="Times New Roman"/>
                  <w:iCs/>
                  <w:color w:val="0000FF"/>
                  <w:u w:val="single"/>
                  <w:lang w:val="en-US"/>
                </w:rPr>
                <w:t>http://www.strategy.bg/Articles/View.aspx?lang=bg-BG&amp;categoryId=&amp;Id=15&amp;y=&amp;m=&amp;d</w:t>
              </w:r>
            </w:hyperlink>
          </w:p>
          <w:p w:rsidR="002D2CA6" w:rsidRPr="00096CF2" w:rsidRDefault="002D2CA6" w:rsidP="002D2CA6">
            <w:pPr>
              <w:pStyle w:val="ListParagraph"/>
              <w:ind w:left="0"/>
              <w:jc w:val="both"/>
              <w:rPr>
                <w:rFonts w:eastAsia="Calibri" w:cs="Times New Roman"/>
                <w:iCs/>
                <w:color w:val="0000FF"/>
                <w:u w:val="single"/>
              </w:rPr>
            </w:pPr>
          </w:p>
          <w:p w:rsidR="002D2CA6" w:rsidRPr="00096CF2" w:rsidRDefault="006762B0" w:rsidP="002D2CA6">
            <w:pPr>
              <w:pStyle w:val="ListParagraph"/>
              <w:ind w:left="0"/>
              <w:jc w:val="both"/>
              <w:rPr>
                <w:rFonts w:eastAsia="Calibri" w:cs="Times New Roman"/>
                <w:iCs/>
                <w:color w:val="0000FF"/>
                <w:u w:val="single"/>
              </w:rPr>
            </w:pPr>
            <w:r w:rsidRPr="00096CF2">
              <w:t xml:space="preserve">Трети </w:t>
            </w:r>
            <w:r w:rsidRPr="00096CF2">
              <w:rPr>
                <w:rFonts w:eastAsia="Calibri" w:cs="Times New Roman"/>
                <w:iCs/>
              </w:rPr>
              <w:t xml:space="preserve">план за действие на Република България по инициативата „Партньорство за отворено управления“: </w:t>
            </w:r>
            <w:hyperlink r:id="rId15" w:tgtFrame="_blank" w:tooltip="http://www.strategy.bg/PublicConsultations/View.aspx?lang=bg-BG&amp;amp;Id=2130&#10;Ctrl+Щракнете или докоснете, за да последвате връзката" w:history="1">
              <w:r w:rsidR="002D2CA6" w:rsidRPr="00096CF2">
                <w:rPr>
                  <w:rFonts w:cs="Calibri"/>
                  <w:u w:val="single"/>
                  <w:shd w:val="clear" w:color="auto" w:fill="F2DBDB"/>
                </w:rPr>
                <w:t>http://www.strategy.bg/PublicConsultations/View.aspx?lang=bg-BG&amp;Id=2130</w:t>
              </w:r>
            </w:hyperlink>
            <w:r w:rsidR="002D2CA6" w:rsidRPr="00096CF2">
              <w:rPr>
                <w:shd w:val="clear" w:color="auto" w:fill="F2DBDB"/>
              </w:rPr>
              <w:t xml:space="preserve"> </w:t>
            </w:r>
            <w:r w:rsidR="002D2CA6" w:rsidRPr="00096CF2">
              <w:rPr>
                <w:rFonts w:cs="Calibri"/>
                <w:shd w:val="clear" w:color="auto" w:fill="F2DBDB"/>
              </w:rPr>
              <w:t>​</w:t>
            </w:r>
          </w:p>
          <w:p w:rsidR="002D2CA6" w:rsidRPr="00096CF2" w:rsidRDefault="006762B0" w:rsidP="002D2CA6">
            <w:pPr>
              <w:rPr>
                <w:rFonts w:eastAsia="Times New Roman" w:cs="Calibri"/>
              </w:rPr>
            </w:pPr>
            <w:r w:rsidRPr="00096CF2">
              <w:rPr>
                <w:rFonts w:eastAsia="Times New Roman" w:cs="Calibri"/>
              </w:rPr>
              <w:t>Национална програма за реформи на Република България</w:t>
            </w:r>
          </w:p>
          <w:p w:rsidR="002D2CA6" w:rsidRPr="00096CF2" w:rsidRDefault="006762B0" w:rsidP="002D2CA6">
            <w:pPr>
              <w:pStyle w:val="ListParagraph"/>
              <w:ind w:left="0"/>
              <w:jc w:val="both"/>
            </w:pPr>
            <w:r w:rsidRPr="00096CF2">
              <w:rPr>
                <w:rFonts w:eastAsia="Times New Roman" w:cs="Times New Roman"/>
              </w:rPr>
              <w:t xml:space="preserve">Проект </w:t>
            </w:r>
            <w:r w:rsidR="00B21F38" w:rsidRPr="00096CF2">
              <w:rPr>
                <w:rFonts w:eastAsia="Times New Roman" w:cs="Times New Roman"/>
              </w:rPr>
              <w:t xml:space="preserve">на </w:t>
            </w:r>
            <w:r w:rsidRPr="00096CF2">
              <w:rPr>
                <w:rFonts w:eastAsia="Times New Roman" w:cs="Times New Roman"/>
              </w:rPr>
              <w:t xml:space="preserve">Цифрова България </w:t>
            </w:r>
            <w:r w:rsidR="002D2CA6" w:rsidRPr="00096CF2">
              <w:rPr>
                <w:rFonts w:eastAsia="Times New Roman" w:cs="Times New Roman"/>
              </w:rPr>
              <w:t>2020</w:t>
            </w:r>
            <w:r w:rsidRPr="00096CF2">
              <w:rPr>
                <w:rFonts w:eastAsia="Times New Roman" w:cs="Times New Roman"/>
              </w:rPr>
              <w:t>:</w:t>
            </w:r>
            <w:r w:rsidR="002D2CA6" w:rsidRPr="00096CF2">
              <w:rPr>
                <w:rFonts w:eastAsia="Times New Roman" w:cs="Times New Roman"/>
              </w:rPr>
              <w:t xml:space="preserve"> </w:t>
            </w:r>
            <w:hyperlink r:id="rId16" w:history="1">
              <w:r w:rsidR="002D2CA6" w:rsidRPr="00096CF2">
                <w:rPr>
                  <w:rFonts w:eastAsia="Times New Roman" w:cs="Times New Roman"/>
                  <w:iCs/>
                </w:rPr>
                <w:t>https://www.mtitc.government.bg/page.php?category=604</w:t>
              </w:r>
            </w:hyperlink>
            <w:r w:rsidR="00B21F38" w:rsidRPr="00096CF2">
              <w:rPr>
                <w:rFonts w:eastAsia="Times New Roman" w:cs="Times New Roman"/>
                <w:iCs/>
              </w:rPr>
              <w:t xml:space="preserve"> </w:t>
            </w:r>
            <w:r w:rsidR="002D2CA6" w:rsidRPr="00096CF2">
              <w:rPr>
                <w:rFonts w:eastAsia="Times New Roman" w:cs="Times New Roman"/>
                <w:iCs/>
              </w:rPr>
              <w:t xml:space="preserve">    </w:t>
            </w:r>
          </w:p>
          <w:p w:rsidR="002D2CA6" w:rsidRPr="00096CF2" w:rsidRDefault="002D2CA6" w:rsidP="002D2CA6">
            <w:pPr>
              <w:rPr>
                <w:rFonts w:eastAsia="Times New Roman" w:cs="Times New Roman"/>
              </w:rPr>
            </w:pPr>
            <w:r w:rsidRPr="00096CF2">
              <w:rPr>
                <w:rFonts w:eastAsia="Times New Roman" w:cs="Times New Roman"/>
              </w:rPr>
              <w:t xml:space="preserve"> </w:t>
            </w:r>
          </w:p>
          <w:p w:rsidR="002D2CA6" w:rsidRPr="00096CF2" w:rsidRDefault="006762B0" w:rsidP="002D2CA6">
            <w:pPr>
              <w:rPr>
                <w:rFonts w:eastAsia="Times New Roman" w:cs="Times New Roman"/>
              </w:rPr>
            </w:pPr>
            <w:r w:rsidRPr="00096CF2">
              <w:rPr>
                <w:rFonts w:eastAsia="Times New Roman" w:cs="Times New Roman"/>
              </w:rPr>
              <w:t xml:space="preserve">Отворени данни: </w:t>
            </w:r>
            <w:hyperlink r:id="rId17" w:history="1">
              <w:r w:rsidR="002D2CA6" w:rsidRPr="00096CF2">
                <w:rPr>
                  <w:rFonts w:eastAsia="Times New Roman" w:cs="Times New Roman"/>
                  <w:color w:val="0000FF"/>
                  <w:u w:val="single"/>
                </w:rPr>
                <w:t>http://www.strategy.bg/Publications/View.aspx?lang=bg-BG&amp;categoryId=&amp;Id=192&amp;y=2015&amp;m=7&amp;d</w:t>
              </w:r>
            </w:hyperlink>
            <w:r w:rsidR="002D2CA6" w:rsidRPr="00096CF2">
              <w:rPr>
                <w:rFonts w:eastAsia="Times New Roman" w:cs="Times New Roman"/>
              </w:rPr>
              <w:t>=</w:t>
            </w:r>
          </w:p>
          <w:p w:rsidR="002D2CA6" w:rsidRPr="00096CF2" w:rsidRDefault="002D2CA6" w:rsidP="001D0412"/>
          <w:p w:rsidR="004D09C1" w:rsidRPr="00096CF2" w:rsidRDefault="004D09C1" w:rsidP="002D2CA6"/>
        </w:tc>
      </w:tr>
    </w:tbl>
    <w:p w:rsidR="001D0412" w:rsidRPr="00096CF2" w:rsidRDefault="001D0412" w:rsidP="002A1C94"/>
    <w:p w:rsidR="00972B31" w:rsidRPr="00096CF2" w:rsidRDefault="00972B31" w:rsidP="002A1C94">
      <w:pPr>
        <w:rPr>
          <w:lang w:val="en-US"/>
        </w:rPr>
      </w:pPr>
      <w:r w:rsidRPr="00096CF2">
        <w:t>В 2.2</w:t>
      </w:r>
      <w:r w:rsidR="00A07E8B" w:rsidRPr="00096CF2">
        <w:rPr>
          <w:lang w:val="en-US"/>
        </w:rPr>
        <w:t>A</w:t>
      </w:r>
      <w:r w:rsidRPr="00096CF2">
        <w:t xml:space="preserve"> Съществуват ли политики, които да подкрепят повторното използване на информа</w:t>
      </w:r>
      <w:r w:rsidR="001A57FE" w:rsidRPr="00096CF2">
        <w:t>ция от публичния сектор ? В а</w:t>
      </w:r>
      <w:r w:rsidRPr="00096CF2">
        <w:t xml:space="preserve">дминистрацията </w:t>
      </w:r>
      <w:r w:rsidR="001A57FE" w:rsidRPr="00096CF2">
        <w:t>? В ч</w:t>
      </w:r>
      <w:r w:rsidRPr="00096CF2">
        <w:t>астния сектор?</w:t>
      </w:r>
    </w:p>
    <w:p w:rsidR="00972B31" w:rsidRPr="00096CF2" w:rsidRDefault="002D2CA6" w:rsidP="00972B31">
      <w:pPr>
        <w:rPr>
          <w:rFonts w:cs="Calibri"/>
          <w:lang w:val="en-US"/>
        </w:rPr>
      </w:pPr>
      <w:r w:rsidRPr="00096CF2">
        <w:rPr>
          <w:rFonts w:eastAsia="Times New Roman" w:cs="Times New Roman"/>
        </w:rPr>
        <w:fldChar w:fldCharType="begin">
          <w:ffData>
            <w:name w:val=""/>
            <w:enabled w:val="0"/>
            <w:calcOnExit w:val="0"/>
            <w:checkBox>
              <w:sizeAuto/>
              <w:default w:val="1"/>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00972B31" w:rsidRPr="00096CF2">
        <w:rPr>
          <w:rFonts w:eastAsia="Times New Roman" w:cs="Times New Roman"/>
        </w:rPr>
        <w:t xml:space="preserve"> Да</w:t>
      </w:r>
      <w:r w:rsidR="00972B31" w:rsidRPr="00096CF2">
        <w:rPr>
          <w:rFonts w:eastAsia="Times New Roman" w:cs="Times New Roman"/>
        </w:rPr>
        <w:tab/>
      </w:r>
      <w:r w:rsidR="00972B31" w:rsidRPr="00096CF2">
        <w:rPr>
          <w:rFonts w:eastAsia="Times New Roman" w:cs="Times New Roman"/>
        </w:rPr>
        <w:tab/>
      </w:r>
    </w:p>
    <w:p w:rsidR="00A07E8B" w:rsidRPr="00096CF2" w:rsidRDefault="00A07E8B" w:rsidP="00972B31">
      <w:pPr>
        <w:rPr>
          <w:lang w:val="en-US"/>
        </w:rPr>
      </w:pPr>
    </w:p>
    <w:p w:rsidR="00972B31" w:rsidRPr="00096CF2" w:rsidRDefault="00A07E8B" w:rsidP="002A1C94">
      <w:pPr>
        <w:rPr>
          <w:rFonts w:cs="Calibri"/>
        </w:rPr>
      </w:pPr>
      <w:r w:rsidRPr="00096CF2">
        <w:t>В 2.2Б</w:t>
      </w:r>
      <w:r w:rsidRPr="00096CF2">
        <w:rPr>
          <w:rFonts w:cs="Calibri"/>
        </w:rPr>
        <w:t xml:space="preserve"> </w:t>
      </w:r>
      <w:r w:rsidR="00972B31" w:rsidRPr="00096CF2">
        <w:t>Политиката за отворени данни съвпада л</w:t>
      </w:r>
      <w:r w:rsidR="001A57FE" w:rsidRPr="00096CF2">
        <w:t>и с Политиката за информация в п</w:t>
      </w:r>
      <w:r w:rsidR="00972B31" w:rsidRPr="00096CF2">
        <w:t>убличния сектор?</w:t>
      </w:r>
    </w:p>
    <w:p w:rsidR="00972B31" w:rsidRPr="00096CF2" w:rsidRDefault="002D2CA6" w:rsidP="00972B31">
      <w:pPr>
        <w:spacing w:after="60" w:line="240" w:lineRule="auto"/>
        <w:rPr>
          <w:rFonts w:cs="Calibri"/>
        </w:rPr>
      </w:pPr>
      <w:r w:rsidRPr="00096CF2">
        <w:rPr>
          <w:rFonts w:cs="Calibri"/>
        </w:rPr>
        <w:fldChar w:fldCharType="begin">
          <w:ffData>
            <w:name w:val="Check1"/>
            <w:enabled/>
            <w:calcOnExit w:val="0"/>
            <w:checkBox>
              <w:sizeAuto/>
              <w:default w:val="1"/>
            </w:checkBox>
          </w:ffData>
        </w:fldChar>
      </w:r>
      <w:bookmarkStart w:id="0" w:name="Check1"/>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bookmarkEnd w:id="0"/>
      <w:r w:rsidR="00972B31" w:rsidRPr="00096CF2">
        <w:rPr>
          <w:rFonts w:cs="Calibri"/>
        </w:rPr>
        <w:t xml:space="preserve"> Да</w:t>
      </w:r>
      <w:r w:rsidR="00972B31" w:rsidRPr="00096CF2">
        <w:rPr>
          <w:rFonts w:cs="Calibri"/>
        </w:rPr>
        <w:tab/>
      </w:r>
      <w:r w:rsidR="00972B31" w:rsidRPr="00096CF2">
        <w:rPr>
          <w:rFonts w:cs="Calibri"/>
        </w:rPr>
        <w:tab/>
      </w:r>
    </w:p>
    <w:p w:rsidR="00972B31" w:rsidRPr="00096CF2" w:rsidRDefault="00972B31" w:rsidP="00972B31">
      <w:pPr>
        <w:spacing w:after="60" w:line="240" w:lineRule="auto"/>
        <w:rPr>
          <w:rFonts w:cs="Calibri"/>
        </w:rPr>
      </w:pPr>
    </w:p>
    <w:p w:rsidR="00A07E8B" w:rsidRPr="00096CF2" w:rsidRDefault="00A07E8B" w:rsidP="002A1C94">
      <w:r w:rsidRPr="00096CF2">
        <w:t xml:space="preserve">В 2.2С </w:t>
      </w:r>
      <w:r w:rsidR="00B21F38" w:rsidRPr="00096CF2">
        <w:t xml:space="preserve">Политиките </w:t>
      </w:r>
      <w:r w:rsidRPr="00096CF2">
        <w:t xml:space="preserve"> за отворени данни актуализирани ли са в България след 2015 година?</w:t>
      </w:r>
    </w:p>
    <w:p w:rsidR="00F130D4" w:rsidRPr="00096CF2" w:rsidRDefault="002D2CA6" w:rsidP="00F130D4">
      <w:pPr>
        <w:spacing w:after="60" w:line="240" w:lineRule="auto"/>
        <w:rPr>
          <w:rFonts w:cs="Calibri"/>
        </w:rPr>
      </w:pPr>
      <w:r w:rsidRPr="00096CF2">
        <w:rPr>
          <w:rFonts w:cs="Calibri"/>
        </w:rPr>
        <w:fldChar w:fldCharType="begin">
          <w:ffData>
            <w:name w:val=""/>
            <w:enabled/>
            <w:calcOnExit w:val="0"/>
            <w:checkBox>
              <w:sizeAuto/>
              <w:default w:val="1"/>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00F130D4" w:rsidRPr="00096CF2">
        <w:rPr>
          <w:rFonts w:cs="Calibri"/>
        </w:rPr>
        <w:t xml:space="preserve"> Да</w:t>
      </w:r>
      <w:r w:rsidR="00F130D4" w:rsidRPr="00096CF2">
        <w:rPr>
          <w:rFonts w:cs="Calibri"/>
        </w:rPr>
        <w:tab/>
      </w:r>
      <w:r w:rsidR="00F130D4" w:rsidRPr="00096CF2">
        <w:rPr>
          <w:rFonts w:cs="Calibri"/>
        </w:rPr>
        <w:tab/>
      </w:r>
    </w:p>
    <w:tbl>
      <w:tblPr>
        <w:tblStyle w:val="TableGrid"/>
        <w:tblW w:w="0" w:type="auto"/>
        <w:tblLook w:val="04A0" w:firstRow="1" w:lastRow="0" w:firstColumn="1" w:lastColumn="0" w:noHBand="0" w:noVBand="1"/>
      </w:tblPr>
      <w:tblGrid>
        <w:gridCol w:w="9062"/>
      </w:tblGrid>
      <w:tr w:rsidR="00F130D4" w:rsidRPr="00096CF2" w:rsidTr="00BC0589">
        <w:tc>
          <w:tcPr>
            <w:tcW w:w="9062" w:type="dxa"/>
            <w:shd w:val="clear" w:color="auto" w:fill="FBE4D5" w:themeFill="accent2" w:themeFillTint="33"/>
          </w:tcPr>
          <w:p w:rsidR="00F130D4" w:rsidRPr="00096CF2" w:rsidRDefault="00F130D4" w:rsidP="00BC0589">
            <w:pPr>
              <w:rPr>
                <w:rFonts w:eastAsia="Times New Roman" w:cs="Times New Roman"/>
                <w:lang w:eastAsia="bg-BG"/>
              </w:rPr>
            </w:pPr>
          </w:p>
          <w:p w:rsidR="00F130D4" w:rsidRPr="00096CF2" w:rsidRDefault="00F130D4" w:rsidP="00BC0589">
            <w:r w:rsidRPr="00096CF2">
              <w:rPr>
                <w:rFonts w:eastAsia="Times New Roman" w:cs="Times New Roman"/>
                <w:lang w:eastAsia="bg-BG"/>
              </w:rPr>
              <w:t>Ако да  какви са най-съществените актуализации на  политиките</w:t>
            </w:r>
            <w:r w:rsidRPr="00096CF2">
              <w:t xml:space="preserve"> за отворени данни  в България?</w:t>
            </w:r>
          </w:p>
          <w:p w:rsidR="002D2CA6" w:rsidRPr="00096CF2" w:rsidRDefault="006762B0" w:rsidP="002D2CA6">
            <w:pPr>
              <w:pStyle w:val="ListParagraph"/>
              <w:ind w:left="0"/>
              <w:rPr>
                <w:rFonts w:cs="Calibri"/>
              </w:rPr>
            </w:pPr>
            <w:r w:rsidRPr="00096CF2">
              <w:rPr>
                <w:rFonts w:cs="Calibri"/>
              </w:rPr>
              <w:t xml:space="preserve">Директива </w:t>
            </w:r>
            <w:r w:rsidR="002D2CA6" w:rsidRPr="00096CF2">
              <w:rPr>
                <w:rFonts w:cs="Calibri"/>
              </w:rPr>
              <w:t xml:space="preserve">2013/37 / EC </w:t>
            </w:r>
            <w:r w:rsidRPr="00096CF2">
              <w:rPr>
                <w:rFonts w:cs="Calibri"/>
              </w:rPr>
              <w:t xml:space="preserve">бе транспонирана през </w:t>
            </w:r>
            <w:r w:rsidR="002D2CA6" w:rsidRPr="00096CF2">
              <w:rPr>
                <w:rFonts w:cs="Calibri"/>
              </w:rPr>
              <w:t>2015</w:t>
            </w:r>
            <w:r w:rsidRPr="00096CF2">
              <w:rPr>
                <w:rFonts w:cs="Calibri"/>
              </w:rPr>
              <w:t xml:space="preserve"> г.</w:t>
            </w:r>
            <w:r w:rsidR="002D2CA6" w:rsidRPr="00096CF2">
              <w:rPr>
                <w:rFonts w:cs="Calibri"/>
              </w:rPr>
              <w:t xml:space="preserve"> </w:t>
            </w:r>
            <w:r w:rsidRPr="00096CF2">
              <w:rPr>
                <w:rFonts w:cs="Calibri"/>
              </w:rPr>
              <w:t>чрез Закона за достъп до обществена информация</w:t>
            </w:r>
            <w:r w:rsidR="002D2CA6" w:rsidRPr="00096CF2">
              <w:rPr>
                <w:rFonts w:cs="Calibri"/>
              </w:rPr>
              <w:t xml:space="preserve">.  </w:t>
            </w:r>
            <w:r w:rsidRPr="00096CF2">
              <w:rPr>
                <w:rFonts w:cs="Calibri"/>
              </w:rPr>
              <w:t xml:space="preserve">Подзаконовите нормативни актове свързани с лицензиране на данни </w:t>
            </w:r>
            <w:r w:rsidR="00557ED3" w:rsidRPr="00096CF2">
              <w:rPr>
                <w:rFonts w:cs="Calibri"/>
              </w:rPr>
              <w:t>бяха изготвени и внесени за приемане от Министерски съвет</w:t>
            </w:r>
            <w:r w:rsidR="002D2CA6" w:rsidRPr="00096CF2">
              <w:rPr>
                <w:rFonts w:cs="Calibri"/>
              </w:rPr>
              <w:t>.</w:t>
            </w:r>
          </w:p>
          <w:p w:rsidR="002D2CA6" w:rsidRPr="00096CF2" w:rsidRDefault="002D2CA6" w:rsidP="002D2CA6">
            <w:pPr>
              <w:pStyle w:val="ListParagraph"/>
              <w:ind w:left="0"/>
              <w:rPr>
                <w:rFonts w:cs="Calibri"/>
              </w:rPr>
            </w:pPr>
          </w:p>
          <w:p w:rsidR="002D2CA6" w:rsidRPr="00096CF2" w:rsidRDefault="00557ED3" w:rsidP="002D2CA6">
            <w:pPr>
              <w:pStyle w:val="ListParagraph"/>
              <w:ind w:left="0"/>
            </w:pPr>
            <w:r w:rsidRPr="00096CF2">
              <w:t xml:space="preserve">С решение: </w:t>
            </w:r>
            <w:r w:rsidR="002D2CA6" w:rsidRPr="00096CF2">
              <w:rPr>
                <w:lang w:val="en-US"/>
              </w:rPr>
              <w:t xml:space="preserve">CM </w:t>
            </w:r>
            <w:r w:rsidR="002D2CA6" w:rsidRPr="00096CF2">
              <w:t xml:space="preserve">214/2016 </w:t>
            </w:r>
            <w:r w:rsidRPr="00096CF2">
              <w:t xml:space="preserve">бе приет нов списък от </w:t>
            </w:r>
            <w:r w:rsidR="002D2CA6" w:rsidRPr="00096CF2">
              <w:t xml:space="preserve">304 </w:t>
            </w:r>
            <w:r w:rsidRPr="00096CF2">
              <w:t>приоритетни масиви от данни с обществена информаци</w:t>
            </w:r>
            <w:r w:rsidR="00B21F38" w:rsidRPr="00096CF2">
              <w:t xml:space="preserve">я, която следва да бъде налична </w:t>
            </w:r>
            <w:r w:rsidRPr="00096CF2">
              <w:t xml:space="preserve">публично на Портала за отворени данни през </w:t>
            </w:r>
            <w:r w:rsidR="002D2CA6" w:rsidRPr="00096CF2">
              <w:t>2016</w:t>
            </w:r>
            <w:r w:rsidRPr="00096CF2">
              <w:t xml:space="preserve"> г</w:t>
            </w:r>
            <w:r w:rsidR="002D2CA6" w:rsidRPr="00096CF2">
              <w:t>.</w:t>
            </w:r>
          </w:p>
          <w:p w:rsidR="002D2CA6" w:rsidRPr="00096CF2" w:rsidRDefault="002D2CA6" w:rsidP="002D2CA6">
            <w:pPr>
              <w:pStyle w:val="ListParagraph"/>
            </w:pPr>
            <w:r w:rsidRPr="00096CF2">
              <w:t xml:space="preserve">              </w:t>
            </w:r>
            <w:hyperlink r:id="rId18" w:history="1">
              <w:r w:rsidRPr="00096CF2">
                <w:rPr>
                  <w:rStyle w:val="Hyperlink"/>
                  <w:lang w:eastAsia="en-GB"/>
                </w:rPr>
                <w:t>http://www.strategy.bg/Publications/View.aspx?lang=bg-BG&amp;Id=201</w:t>
              </w:r>
            </w:hyperlink>
          </w:p>
          <w:p w:rsidR="002D2CA6" w:rsidRPr="00096CF2" w:rsidRDefault="002D2CA6" w:rsidP="00BC0589">
            <w:pPr>
              <w:rPr>
                <w:rFonts w:cs="Calibri"/>
              </w:rPr>
            </w:pPr>
          </w:p>
        </w:tc>
      </w:tr>
    </w:tbl>
    <w:p w:rsidR="00F130D4" w:rsidRPr="00096CF2" w:rsidRDefault="00F130D4" w:rsidP="00F130D4"/>
    <w:p w:rsidR="00972B31" w:rsidRPr="00096CF2" w:rsidRDefault="002D4070" w:rsidP="002A1C94">
      <w:r w:rsidRPr="00096CF2">
        <w:t xml:space="preserve">В 2.3.А </w:t>
      </w:r>
      <w:r w:rsidR="00D24F30" w:rsidRPr="00096CF2">
        <w:t xml:space="preserve"> Съществува ли портал за (о</w:t>
      </w:r>
      <w:r w:rsidRPr="00096CF2">
        <w:t>творени) данни в България</w:t>
      </w:r>
      <w:r w:rsidR="00D24F30" w:rsidRPr="00096CF2">
        <w:t>?</w:t>
      </w:r>
    </w:p>
    <w:p w:rsidR="00D24F30" w:rsidRPr="00096CF2" w:rsidRDefault="00FB6A21" w:rsidP="00D24F30">
      <w:r w:rsidRPr="00096CF2">
        <w:rPr>
          <w:rFonts w:eastAsia="Times New Roman" w:cs="Times New Roman"/>
        </w:rPr>
        <w:fldChar w:fldCharType="begin">
          <w:ffData>
            <w:name w:val=""/>
            <w:enabled w:val="0"/>
            <w:calcOnExit w:val="0"/>
            <w:checkBox>
              <w:sizeAuto/>
              <w:default w:val="1"/>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00D24F30" w:rsidRPr="00096CF2">
        <w:rPr>
          <w:rFonts w:eastAsia="Times New Roman" w:cs="Times New Roman"/>
        </w:rPr>
        <w:t xml:space="preserve"> Да</w:t>
      </w:r>
      <w:r w:rsidR="00D24F30" w:rsidRPr="00096CF2">
        <w:rPr>
          <w:rFonts w:eastAsia="Times New Roman" w:cs="Times New Roman"/>
        </w:rPr>
        <w:tab/>
      </w:r>
      <w:r w:rsidR="00D24F30" w:rsidRPr="00096CF2">
        <w:rPr>
          <w:rFonts w:eastAsia="Times New Roman" w:cs="Times New Roman"/>
        </w:rPr>
        <w:tab/>
      </w:r>
    </w:p>
    <w:tbl>
      <w:tblPr>
        <w:tblStyle w:val="TableGrid"/>
        <w:tblW w:w="0" w:type="auto"/>
        <w:tblLook w:val="04A0" w:firstRow="1" w:lastRow="0" w:firstColumn="1" w:lastColumn="0" w:noHBand="0" w:noVBand="1"/>
      </w:tblPr>
      <w:tblGrid>
        <w:gridCol w:w="9062"/>
      </w:tblGrid>
      <w:tr w:rsidR="00D24F30" w:rsidRPr="00096CF2" w:rsidTr="001D0412">
        <w:tc>
          <w:tcPr>
            <w:tcW w:w="9062" w:type="dxa"/>
            <w:shd w:val="clear" w:color="auto" w:fill="FBE4D5" w:themeFill="accent2" w:themeFillTint="33"/>
          </w:tcPr>
          <w:p w:rsidR="00D24F30" w:rsidRPr="00096CF2" w:rsidRDefault="002D4070" w:rsidP="00D24F30">
            <w:r w:rsidRPr="00096CF2">
              <w:t xml:space="preserve">Ако да, посочете </w:t>
            </w:r>
            <w:r w:rsidRPr="00096CF2">
              <w:rPr>
                <w:lang w:val="en-US"/>
              </w:rPr>
              <w:t>URL</w:t>
            </w:r>
            <w:r w:rsidRPr="00096CF2">
              <w:t xml:space="preserve"> на националния портал за отворени данни</w:t>
            </w:r>
          </w:p>
          <w:p w:rsidR="00FB6A21" w:rsidRPr="00096CF2" w:rsidRDefault="00963562" w:rsidP="00FB6A21">
            <w:pPr>
              <w:pStyle w:val="ListParagraph"/>
              <w:ind w:left="0"/>
              <w:rPr>
                <w:rFonts w:cs="Calibri"/>
              </w:rPr>
            </w:pPr>
            <w:hyperlink r:id="rId19" w:history="1">
              <w:r w:rsidR="00FB6A21" w:rsidRPr="00096CF2">
                <w:rPr>
                  <w:rStyle w:val="Hyperlink"/>
                  <w:rFonts w:cs="Calibri"/>
                  <w:lang w:val="en-GB" w:eastAsia="en-GB"/>
                </w:rPr>
                <w:t>http://opendata.government.bg/</w:t>
              </w:r>
            </w:hyperlink>
            <w:r w:rsidR="00FB6A21" w:rsidRPr="00096CF2">
              <w:rPr>
                <w:rFonts w:cs="Calibri"/>
              </w:rPr>
              <w:t xml:space="preserve"> </w:t>
            </w:r>
          </w:p>
          <w:p w:rsidR="00FB6A21" w:rsidRPr="00096CF2" w:rsidRDefault="00FB6A21" w:rsidP="00D24F30"/>
          <w:p w:rsidR="002D4070" w:rsidRPr="00096CF2" w:rsidRDefault="002D4070" w:rsidP="00D24F30">
            <w:r w:rsidRPr="00096CF2">
              <w:lastRenderedPageBreak/>
              <w:t>Кога е стартирала текущата версия на портала?</w:t>
            </w:r>
          </w:p>
          <w:p w:rsidR="009864FC" w:rsidRPr="00096CF2" w:rsidRDefault="00557ED3" w:rsidP="009864FC">
            <w:pPr>
              <w:pStyle w:val="ListParagraph"/>
              <w:ind w:left="0"/>
              <w:rPr>
                <w:rFonts w:cs="Calibri"/>
              </w:rPr>
            </w:pPr>
            <w:r w:rsidRPr="00096CF2">
              <w:t xml:space="preserve">През декември </w:t>
            </w:r>
            <w:r w:rsidR="009864FC" w:rsidRPr="00096CF2">
              <w:t>2014</w:t>
            </w:r>
            <w:r w:rsidRPr="00096CF2">
              <w:t xml:space="preserve"> г.</w:t>
            </w:r>
          </w:p>
          <w:p w:rsidR="002D4070" w:rsidRPr="00096CF2" w:rsidRDefault="002D4070" w:rsidP="00D24F30"/>
        </w:tc>
      </w:tr>
    </w:tbl>
    <w:p w:rsidR="00D24F30" w:rsidRPr="00096CF2" w:rsidRDefault="00D24F30" w:rsidP="002A1C94"/>
    <w:p w:rsidR="00D24F30" w:rsidRPr="00096CF2" w:rsidRDefault="002D4070" w:rsidP="002A1C94">
      <w:r w:rsidRPr="00096CF2">
        <w:t>В 2.3.Б</w:t>
      </w:r>
      <w:r w:rsidR="00D24F30" w:rsidRPr="00096CF2">
        <w:t xml:space="preserve"> Съще</w:t>
      </w:r>
      <w:r w:rsidRPr="00096CF2">
        <w:t>ствуват ли също и регионални ,</w:t>
      </w:r>
      <w:r w:rsidR="00D24F30" w:rsidRPr="00096CF2">
        <w:t xml:space="preserve"> местни портали?</w:t>
      </w:r>
    </w:p>
    <w:p w:rsidR="00D24F30" w:rsidRPr="00096CF2" w:rsidRDefault="009864FC" w:rsidP="00D24F30">
      <w:pPr>
        <w:spacing w:after="60" w:line="240" w:lineRule="auto"/>
        <w:rPr>
          <w:rFonts w:cs="Calibri"/>
        </w:rPr>
      </w:pPr>
      <w:r w:rsidRPr="00096CF2">
        <w:rPr>
          <w:rFonts w:eastAsia="Times New Roman" w:cs="Times New Roman"/>
        </w:rPr>
        <w:fldChar w:fldCharType="begin">
          <w:ffData>
            <w:name w:val=""/>
            <w:enabled w:val="0"/>
            <w:calcOnExit w:val="0"/>
            <w:checkBox>
              <w:sizeAuto/>
              <w:default w:val="1"/>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00D24F30" w:rsidRPr="00096CF2">
        <w:rPr>
          <w:rFonts w:cs="Calibri"/>
        </w:rPr>
        <w:t xml:space="preserve"> Не</w:t>
      </w:r>
    </w:p>
    <w:p w:rsidR="00D24F30" w:rsidRPr="00096CF2" w:rsidRDefault="00D24F30" w:rsidP="00D24F30">
      <w:pPr>
        <w:spacing w:after="60" w:line="240" w:lineRule="auto"/>
        <w:rPr>
          <w:rFonts w:cs="Calibri"/>
        </w:rPr>
      </w:pPr>
    </w:p>
    <w:p w:rsidR="00D24F30" w:rsidRPr="00096CF2" w:rsidRDefault="00D24F30" w:rsidP="002A1C94">
      <w:r w:rsidRPr="00096CF2">
        <w:t>В 2.4 Могат л</w:t>
      </w:r>
      <w:r w:rsidR="00987429" w:rsidRPr="00096CF2">
        <w:t>и всички държатели на данни от п</w:t>
      </w:r>
      <w:r w:rsidRPr="00096CF2">
        <w:t>убличния сектор (министерства, дирекции и т.н.) сами да качват данни на портала?</w:t>
      </w:r>
    </w:p>
    <w:p w:rsidR="00D24F30" w:rsidRPr="00096CF2" w:rsidRDefault="009864FC" w:rsidP="00D24F30">
      <w:pPr>
        <w:rPr>
          <w:rFonts w:cs="Calibri"/>
        </w:rPr>
      </w:pPr>
      <w:r w:rsidRPr="00096CF2">
        <w:rPr>
          <w:rFonts w:eastAsia="Times New Roman" w:cs="Times New Roman"/>
        </w:rPr>
        <w:fldChar w:fldCharType="begin">
          <w:ffData>
            <w:name w:val=""/>
            <w:enabled w:val="0"/>
            <w:calcOnExit w:val="0"/>
            <w:checkBox>
              <w:sizeAuto/>
              <w:default w:val="1"/>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00B21F38" w:rsidRPr="00096CF2">
        <w:rPr>
          <w:rFonts w:eastAsia="Times New Roman" w:cs="Times New Roman"/>
        </w:rPr>
        <w:t xml:space="preserve"> Да</w:t>
      </w:r>
      <w:r w:rsidR="00B21F38" w:rsidRPr="00096CF2">
        <w:rPr>
          <w:rFonts w:eastAsia="Times New Roman" w:cs="Times New Roman"/>
        </w:rPr>
        <w:tab/>
      </w:r>
    </w:p>
    <w:p w:rsidR="00D24F30" w:rsidRPr="00096CF2" w:rsidRDefault="00D24F30" w:rsidP="00D24F30"/>
    <w:tbl>
      <w:tblPr>
        <w:tblStyle w:val="TableGrid"/>
        <w:tblW w:w="0" w:type="auto"/>
        <w:tblLook w:val="04A0" w:firstRow="1" w:lastRow="0" w:firstColumn="1" w:lastColumn="0" w:noHBand="0" w:noVBand="1"/>
      </w:tblPr>
      <w:tblGrid>
        <w:gridCol w:w="9062"/>
      </w:tblGrid>
      <w:tr w:rsidR="00D24F30" w:rsidRPr="00096CF2" w:rsidTr="001D0412">
        <w:tc>
          <w:tcPr>
            <w:tcW w:w="9062" w:type="dxa"/>
            <w:shd w:val="clear" w:color="auto" w:fill="FBE4D5" w:themeFill="accent2" w:themeFillTint="33"/>
          </w:tcPr>
          <w:p w:rsidR="00213E25" w:rsidRPr="00096CF2" w:rsidRDefault="00C808C9" w:rsidP="00FC3048">
            <w:pPr>
              <w:rPr>
                <w:rFonts w:eastAsia="Times New Roman"/>
              </w:rPr>
            </w:pPr>
            <w:r w:rsidRPr="00096CF2">
              <w:rPr>
                <w:rFonts w:eastAsia="Times New Roman"/>
              </w:rPr>
              <w:t>Ако да, какъв  е съгласувания подход?</w:t>
            </w:r>
            <w:r w:rsidR="008C6714" w:rsidRPr="00096CF2">
              <w:rPr>
                <w:rFonts w:eastAsia="Times New Roman"/>
              </w:rPr>
              <w:t xml:space="preserve"> </w:t>
            </w:r>
          </w:p>
          <w:p w:rsidR="009864FC" w:rsidRPr="00096CF2" w:rsidRDefault="009864FC" w:rsidP="00FC3048">
            <w:pPr>
              <w:rPr>
                <w:rFonts w:eastAsia="Times New Roman"/>
              </w:rPr>
            </w:pPr>
          </w:p>
          <w:p w:rsidR="009864FC" w:rsidRPr="00096CF2" w:rsidRDefault="006F69C8" w:rsidP="009864FC">
            <w:pPr>
              <w:pStyle w:val="ListParagraph"/>
              <w:ind w:left="0"/>
              <w:jc w:val="both"/>
              <w:rPr>
                <w:rFonts w:cs="Calibri"/>
              </w:rPr>
            </w:pPr>
            <w:r w:rsidRPr="00096CF2">
              <w:rPr>
                <w:rFonts w:cs="Calibri"/>
              </w:rPr>
              <w:t>Притежателите на данни от</w:t>
            </w:r>
            <w:r w:rsidR="00557ED3" w:rsidRPr="00096CF2">
              <w:rPr>
                <w:rFonts w:cs="Calibri"/>
              </w:rPr>
              <w:t xml:space="preserve"> обществения сектор имат собствени </w:t>
            </w:r>
            <w:r w:rsidR="00DF1FAF" w:rsidRPr="00096CF2">
              <w:rPr>
                <w:rFonts w:cs="Calibri"/>
              </w:rPr>
              <w:t>регистрации и достъп до портала и качват масиви от данни независимо, според предварително определения публично достъпен график за публикуване</w:t>
            </w:r>
            <w:r w:rsidR="0035561F" w:rsidRPr="00096CF2">
              <w:rPr>
                <w:rFonts w:cs="Calibri"/>
              </w:rPr>
              <w:t xml:space="preserve">. Процесът </w:t>
            </w:r>
            <w:r w:rsidR="00456E85" w:rsidRPr="00096CF2">
              <w:rPr>
                <w:rFonts w:cs="Calibri"/>
              </w:rPr>
              <w:t>се координира и ръководи от администрацията на Министерски съвет</w:t>
            </w:r>
            <w:r w:rsidR="009864FC" w:rsidRPr="00096CF2">
              <w:rPr>
                <w:rFonts w:cs="Calibri"/>
              </w:rPr>
              <w:t xml:space="preserve">. </w:t>
            </w:r>
          </w:p>
          <w:p w:rsidR="009864FC" w:rsidRPr="00096CF2" w:rsidRDefault="009864FC" w:rsidP="009864FC">
            <w:pPr>
              <w:pStyle w:val="ListParagraph"/>
              <w:ind w:left="0"/>
              <w:jc w:val="both"/>
              <w:rPr>
                <w:rFonts w:cs="Calibri"/>
              </w:rPr>
            </w:pPr>
          </w:p>
          <w:p w:rsidR="009864FC" w:rsidRPr="00096CF2" w:rsidRDefault="00456E85" w:rsidP="009864FC">
            <w:pPr>
              <w:contextualSpacing/>
              <w:jc w:val="both"/>
              <w:rPr>
                <w:rFonts w:eastAsia="Times New Roman" w:cs="Calibri"/>
              </w:rPr>
            </w:pPr>
            <w:r w:rsidRPr="00096CF2">
              <w:rPr>
                <w:rFonts w:eastAsia="Times New Roman" w:cs="Calibri"/>
                <w:lang w:val="en-US"/>
              </w:rPr>
              <w:t xml:space="preserve">Чрез </w:t>
            </w:r>
            <w:r w:rsidRPr="00096CF2">
              <w:rPr>
                <w:rFonts w:eastAsia="Times New Roman" w:cs="Calibri"/>
              </w:rPr>
              <w:t xml:space="preserve">онлайн формуляр за обновяване на данни, което задължение влиза в сила на </w:t>
            </w:r>
            <w:r w:rsidR="009864FC" w:rsidRPr="00096CF2">
              <w:rPr>
                <w:rFonts w:eastAsia="Times New Roman" w:cs="Calibri"/>
                <w:lang w:val="en-US"/>
              </w:rPr>
              <w:t>13.09.2016</w:t>
            </w:r>
            <w:r w:rsidR="009864FC" w:rsidRPr="00096CF2">
              <w:rPr>
                <w:rFonts w:eastAsia="Times New Roman" w:cs="Calibri"/>
              </w:rPr>
              <w:t>/</w:t>
            </w:r>
            <w:r w:rsidRPr="00096CF2">
              <w:rPr>
                <w:rFonts w:eastAsia="Times New Roman" w:cs="Calibri"/>
              </w:rPr>
              <w:t xml:space="preserve">Закон за достъп до обществена информация </w:t>
            </w:r>
          </w:p>
          <w:p w:rsidR="009864FC" w:rsidRPr="00096CF2" w:rsidRDefault="009864FC" w:rsidP="00FC3048">
            <w:pPr>
              <w:rPr>
                <w:rFonts w:eastAsia="Times New Roman"/>
              </w:rPr>
            </w:pPr>
          </w:p>
        </w:tc>
      </w:tr>
    </w:tbl>
    <w:p w:rsidR="00D24F30" w:rsidRPr="00096CF2" w:rsidRDefault="00D24F30" w:rsidP="002A1C94">
      <w:pPr>
        <w:rPr>
          <w:lang w:val="en-US"/>
        </w:rPr>
      </w:pPr>
    </w:p>
    <w:p w:rsidR="001226BC" w:rsidRPr="00096CF2" w:rsidRDefault="001226BC" w:rsidP="002A1C94">
      <w:r w:rsidRPr="00096CF2">
        <w:t xml:space="preserve">В 2.5 Каква е честотата на събиране на </w:t>
      </w:r>
      <w:r w:rsidR="006F69C8" w:rsidRPr="00096CF2">
        <w:t xml:space="preserve">данни от държателите на данни в </w:t>
      </w:r>
      <w:r w:rsidRPr="00096CF2">
        <w:t xml:space="preserve"> публичния сектор?</w:t>
      </w:r>
    </w:p>
    <w:p w:rsidR="001F2843" w:rsidRPr="00096CF2" w:rsidRDefault="001226BC" w:rsidP="001226BC">
      <w:pPr>
        <w:spacing w:after="60" w:line="240" w:lineRule="auto"/>
        <w:rPr>
          <w:rFonts w:cs="Calibri"/>
          <w:lang w:val="en-US"/>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Всеки ден</w:t>
      </w:r>
      <w:r w:rsidRPr="00096CF2">
        <w:rPr>
          <w:rFonts w:cs="Calibri"/>
        </w:rPr>
        <w:tab/>
        <w:t xml:space="preserve"> </w:t>
      </w: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Всяка седмица</w:t>
      </w:r>
      <w:r w:rsidRPr="00096CF2">
        <w:rPr>
          <w:rFonts w:cs="Calibri"/>
        </w:rPr>
        <w:tab/>
      </w:r>
      <w:r w:rsidR="009864FC" w:rsidRPr="00096CF2">
        <w:rPr>
          <w:rFonts w:eastAsia="Times New Roman" w:cs="Times New Roman"/>
        </w:rPr>
        <w:fldChar w:fldCharType="begin">
          <w:ffData>
            <w:name w:val=""/>
            <w:enabled w:val="0"/>
            <w:calcOnExit w:val="0"/>
            <w:checkBox>
              <w:sizeAuto/>
              <w:default w:val="1"/>
            </w:checkBox>
          </w:ffData>
        </w:fldChar>
      </w:r>
      <w:r w:rsidR="009864FC"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009864FC" w:rsidRPr="00096CF2">
        <w:rPr>
          <w:rFonts w:eastAsia="Times New Roman" w:cs="Times New Roman"/>
        </w:rPr>
        <w:fldChar w:fldCharType="end"/>
      </w:r>
      <w:r w:rsidRPr="00096CF2">
        <w:rPr>
          <w:rFonts w:eastAsia="Times New Roman" w:cs="Times New Roman"/>
        </w:rPr>
        <w:t xml:space="preserve"> Всеки месец       </w:t>
      </w:r>
      <w:r w:rsidR="001F2843" w:rsidRPr="00096CF2">
        <w:rPr>
          <w:rFonts w:cs="Calibri"/>
          <w:lang w:val="en-US"/>
        </w:rPr>
        <w:t xml:space="preserve">                                        </w:t>
      </w:r>
    </w:p>
    <w:p w:rsidR="001226BC" w:rsidRPr="00096CF2" w:rsidRDefault="001226BC" w:rsidP="001226BC">
      <w:pPr>
        <w:spacing w:after="60" w:line="240" w:lineRule="auto"/>
        <w:rPr>
          <w:rFonts w:cs="Calibri"/>
        </w:rPr>
      </w:pPr>
    </w:p>
    <w:p w:rsidR="001226BC" w:rsidRPr="00096CF2" w:rsidRDefault="001226BC" w:rsidP="001226BC">
      <w:pPr>
        <w:spacing w:after="60" w:line="240" w:lineRule="auto"/>
        <w:rPr>
          <w:rFonts w:cs="Calibri"/>
        </w:rPr>
      </w:pPr>
      <w:r w:rsidRPr="00096CF2">
        <w:rPr>
          <w:rFonts w:cs="Calibri"/>
        </w:rPr>
        <w:t>В 2.6</w:t>
      </w:r>
      <w:r w:rsidR="0081108B" w:rsidRPr="00096CF2">
        <w:rPr>
          <w:rFonts w:cs="Calibri"/>
        </w:rPr>
        <w:t xml:space="preserve"> А</w:t>
      </w:r>
      <w:r w:rsidRPr="00096CF2">
        <w:rPr>
          <w:rFonts w:cs="Calibri"/>
        </w:rPr>
        <w:t xml:space="preserve"> Съществува ли предварително разработен подход, </w:t>
      </w:r>
      <w:r w:rsidR="0081108B" w:rsidRPr="00096CF2">
        <w:rPr>
          <w:rFonts w:cs="Calibri"/>
        </w:rPr>
        <w:t>който да гарантира, че н</w:t>
      </w:r>
      <w:r w:rsidR="002C131D" w:rsidRPr="00096CF2">
        <w:rPr>
          <w:rFonts w:cs="Calibri"/>
        </w:rPr>
        <w:t xml:space="preserve">аборите </w:t>
      </w:r>
      <w:r w:rsidRPr="00096CF2">
        <w:rPr>
          <w:rFonts w:cs="Calibri"/>
        </w:rPr>
        <w:t xml:space="preserve">от данни са актуални? </w:t>
      </w:r>
    </w:p>
    <w:p w:rsidR="001226BC" w:rsidRPr="00096CF2" w:rsidRDefault="009864FC" w:rsidP="001226BC">
      <w:pPr>
        <w:rPr>
          <w:rFonts w:cs="Calibri"/>
        </w:rPr>
      </w:pPr>
      <w:r w:rsidRPr="00096CF2">
        <w:rPr>
          <w:rFonts w:eastAsia="Times New Roman" w:cs="Times New Roman"/>
        </w:rPr>
        <w:fldChar w:fldCharType="begin">
          <w:ffData>
            <w:name w:val=""/>
            <w:enabled w:val="0"/>
            <w:calcOnExit w:val="0"/>
            <w:checkBox>
              <w:sizeAuto/>
              <w:default w:val="1"/>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001226BC" w:rsidRPr="00096CF2">
        <w:rPr>
          <w:rFonts w:eastAsia="Times New Roman" w:cs="Times New Roman"/>
        </w:rPr>
        <w:t xml:space="preserve"> Да</w:t>
      </w:r>
      <w:r w:rsidR="001226BC" w:rsidRPr="00096CF2">
        <w:rPr>
          <w:rFonts w:eastAsia="Times New Roman" w:cs="Times New Roman"/>
        </w:rPr>
        <w:tab/>
      </w:r>
      <w:r w:rsidR="001226BC" w:rsidRPr="00096CF2">
        <w:rPr>
          <w:rFonts w:eastAsia="Times New Roman" w:cs="Times New Roman"/>
        </w:rPr>
        <w:tab/>
      </w:r>
    </w:p>
    <w:tbl>
      <w:tblPr>
        <w:tblStyle w:val="TableGrid"/>
        <w:tblW w:w="0" w:type="auto"/>
        <w:tblLook w:val="04A0" w:firstRow="1" w:lastRow="0" w:firstColumn="1" w:lastColumn="0" w:noHBand="0" w:noVBand="1"/>
      </w:tblPr>
      <w:tblGrid>
        <w:gridCol w:w="9062"/>
      </w:tblGrid>
      <w:tr w:rsidR="001226BC" w:rsidRPr="00096CF2" w:rsidTr="001D0412">
        <w:tc>
          <w:tcPr>
            <w:tcW w:w="9062" w:type="dxa"/>
            <w:shd w:val="clear" w:color="auto" w:fill="FBE4D5" w:themeFill="accent2" w:themeFillTint="33"/>
          </w:tcPr>
          <w:p w:rsidR="002C131D" w:rsidRPr="00096CF2" w:rsidRDefault="002C131D" w:rsidP="001226BC">
            <w:pPr>
              <w:rPr>
                <w:rFonts w:eastAsia="Times New Roman"/>
              </w:rPr>
            </w:pPr>
            <w:r w:rsidRPr="00096CF2">
              <w:t>Ако да какви са споразуменията ? С кои организации?</w:t>
            </w:r>
            <w:r w:rsidR="00817A0E" w:rsidRPr="00096CF2">
              <w:rPr>
                <w:rFonts w:eastAsia="Times New Roman"/>
              </w:rPr>
              <w:t xml:space="preserve"> </w:t>
            </w:r>
          </w:p>
          <w:p w:rsidR="009864FC" w:rsidRPr="00096CF2" w:rsidRDefault="00456E85" w:rsidP="009864FC">
            <w:pPr>
              <w:pStyle w:val="ListParagraph"/>
              <w:ind w:left="0"/>
              <w:jc w:val="both"/>
              <w:rPr>
                <w:rFonts w:cs="Calibri"/>
              </w:rPr>
            </w:pPr>
            <w:r w:rsidRPr="00096CF2">
              <w:rPr>
                <w:rFonts w:cs="Calibri"/>
              </w:rPr>
              <w:t>Честотата на обновяване зависи от масива данни</w:t>
            </w:r>
            <w:r w:rsidR="009864FC" w:rsidRPr="00096CF2">
              <w:rPr>
                <w:rFonts w:cs="Calibri"/>
              </w:rPr>
              <w:t xml:space="preserve">. </w:t>
            </w:r>
            <w:r w:rsidRPr="00096CF2">
              <w:rPr>
                <w:rFonts w:cs="Calibri"/>
              </w:rPr>
              <w:t>Някои масиви от данни не изискват чести обновления, тъй като те не се променят често</w:t>
            </w:r>
            <w:r w:rsidR="009864FC" w:rsidRPr="00096CF2">
              <w:rPr>
                <w:rFonts w:cs="Calibri"/>
              </w:rPr>
              <w:t xml:space="preserve">. </w:t>
            </w:r>
            <w:r w:rsidR="00127CD9" w:rsidRPr="00096CF2">
              <w:rPr>
                <w:rFonts w:cs="Calibri"/>
              </w:rPr>
              <w:t>Други се обновяват ежедневно или веднъж в седмицата</w:t>
            </w:r>
            <w:r w:rsidR="009864FC" w:rsidRPr="00096CF2">
              <w:rPr>
                <w:rFonts w:cs="Calibri"/>
              </w:rPr>
              <w:t xml:space="preserve">. </w:t>
            </w:r>
            <w:r w:rsidR="00127CD9" w:rsidRPr="00096CF2">
              <w:rPr>
                <w:rFonts w:cs="Calibri"/>
              </w:rPr>
              <w:t>Честотата на обновяване е определена в насоките, издадени за всички притежатели на данни</w:t>
            </w:r>
            <w:r w:rsidR="009864FC" w:rsidRPr="00096CF2">
              <w:rPr>
                <w:rFonts w:cs="Calibri"/>
              </w:rPr>
              <w:t xml:space="preserve">. </w:t>
            </w:r>
            <w:r w:rsidR="00127CD9" w:rsidRPr="00096CF2">
              <w:rPr>
                <w:rFonts w:cs="Calibri"/>
              </w:rPr>
              <w:t>Някои масиви от данни се обновяват автоматично</w:t>
            </w:r>
            <w:r w:rsidR="009864FC" w:rsidRPr="00096CF2">
              <w:rPr>
                <w:rFonts w:cs="Calibri"/>
              </w:rPr>
              <w:t>.</w:t>
            </w:r>
          </w:p>
          <w:p w:rsidR="009864FC" w:rsidRPr="00096CF2" w:rsidRDefault="009864FC" w:rsidP="001226BC"/>
        </w:tc>
      </w:tr>
    </w:tbl>
    <w:p w:rsidR="00F160F4" w:rsidRPr="00096CF2" w:rsidRDefault="00F160F4" w:rsidP="002A1C94"/>
    <w:p w:rsidR="00F160F4" w:rsidRPr="00096CF2" w:rsidRDefault="00F160F4" w:rsidP="002A1C94">
      <w:pPr>
        <w:rPr>
          <w:rFonts w:cs="Calibri"/>
        </w:rPr>
      </w:pPr>
      <w:r w:rsidRPr="00096CF2">
        <w:rPr>
          <w:rFonts w:cs="Calibri"/>
        </w:rPr>
        <w:t>В 2.6 Б Промени ли се вашия</w:t>
      </w:r>
      <w:r w:rsidR="00817A0E" w:rsidRPr="00096CF2">
        <w:rPr>
          <w:rFonts w:cs="Calibri"/>
        </w:rPr>
        <w:t xml:space="preserve">т </w:t>
      </w:r>
      <w:r w:rsidRPr="00096CF2">
        <w:rPr>
          <w:rFonts w:cs="Calibri"/>
        </w:rPr>
        <w:t xml:space="preserve"> подход относно това как да се отварят данни след средата на 2015 </w:t>
      </w:r>
      <w:r w:rsidR="00127CD9" w:rsidRPr="00096CF2">
        <w:rPr>
          <w:rFonts w:cs="Calibri"/>
        </w:rPr>
        <w:t>г.?</w:t>
      </w:r>
    </w:p>
    <w:p w:rsidR="00F160F4" w:rsidRPr="00096CF2" w:rsidRDefault="005145CF" w:rsidP="002A1C94">
      <w:pPr>
        <w:rPr>
          <w:rFonts w:cs="Calibri"/>
        </w:rPr>
      </w:pPr>
      <w:r w:rsidRPr="00096CF2">
        <w:rPr>
          <w:rFonts w:eastAsia="Times New Roman" w:cs="Times New Roman"/>
        </w:rPr>
        <w:fldChar w:fldCharType="begin">
          <w:ffData>
            <w:name w:val=""/>
            <w:enabled w:val="0"/>
            <w:calcOnExit w:val="0"/>
            <w:checkBox>
              <w:sizeAuto/>
              <w:default w:val="1"/>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00F160F4" w:rsidRPr="00096CF2">
        <w:rPr>
          <w:rFonts w:eastAsia="Times New Roman" w:cs="Times New Roman"/>
        </w:rPr>
        <w:t xml:space="preserve"> Да</w:t>
      </w:r>
      <w:r w:rsidR="00F160F4" w:rsidRPr="00096CF2">
        <w:rPr>
          <w:rFonts w:eastAsia="Times New Roman" w:cs="Times New Roman"/>
        </w:rPr>
        <w:tab/>
      </w:r>
      <w:r w:rsidR="00F160F4" w:rsidRPr="00096CF2">
        <w:rPr>
          <w:rFonts w:eastAsia="Times New Roman" w:cs="Times New Roman"/>
        </w:rPr>
        <w:tab/>
      </w:r>
    </w:p>
    <w:tbl>
      <w:tblPr>
        <w:tblStyle w:val="TableGrid"/>
        <w:tblW w:w="0" w:type="auto"/>
        <w:tblLook w:val="04A0" w:firstRow="1" w:lastRow="0" w:firstColumn="1" w:lastColumn="0" w:noHBand="0" w:noVBand="1"/>
      </w:tblPr>
      <w:tblGrid>
        <w:gridCol w:w="9062"/>
      </w:tblGrid>
      <w:tr w:rsidR="00F160F4" w:rsidRPr="00096CF2" w:rsidTr="00BC0589">
        <w:tc>
          <w:tcPr>
            <w:tcW w:w="9062" w:type="dxa"/>
            <w:shd w:val="clear" w:color="auto" w:fill="FBE4D5" w:themeFill="accent2" w:themeFillTint="33"/>
          </w:tcPr>
          <w:p w:rsidR="00F160F4" w:rsidRPr="00096CF2" w:rsidRDefault="00F160F4" w:rsidP="00DC19BF">
            <w:pPr>
              <w:jc w:val="both"/>
              <w:rPr>
                <w:rFonts w:eastAsia="Times New Roman"/>
              </w:rPr>
            </w:pPr>
            <w:r w:rsidRPr="00096CF2">
              <w:t>Ако да какви са най-значимите промени</w:t>
            </w:r>
            <w:r w:rsidRPr="00096CF2">
              <w:rPr>
                <w:rFonts w:eastAsia="Times New Roman"/>
              </w:rPr>
              <w:t xml:space="preserve"> ?</w:t>
            </w:r>
          </w:p>
          <w:p w:rsidR="005145CF" w:rsidRPr="00096CF2" w:rsidRDefault="00372BB1" w:rsidP="00DC19BF">
            <w:pPr>
              <w:jc w:val="both"/>
              <w:rPr>
                <w:rFonts w:eastAsia="Times New Roman" w:cs="Tahoma"/>
                <w:szCs w:val="20"/>
              </w:rPr>
            </w:pPr>
            <w:r w:rsidRPr="00096CF2">
              <w:rPr>
                <w:rFonts w:eastAsia="Times New Roman" w:cs="Tahoma"/>
                <w:szCs w:val="20"/>
              </w:rPr>
              <w:t>До края на 2016 г. се планира въвеждането на автоматично обновяване и качване</w:t>
            </w:r>
            <w:r w:rsidR="00817A0E" w:rsidRPr="00096CF2">
              <w:rPr>
                <w:rFonts w:eastAsia="Times New Roman" w:cs="Tahoma"/>
                <w:szCs w:val="20"/>
              </w:rPr>
              <w:t xml:space="preserve"> на данни</w:t>
            </w:r>
            <w:r w:rsidR="005145CF" w:rsidRPr="00096CF2">
              <w:rPr>
                <w:rFonts w:eastAsia="Times New Roman" w:cs="Tahoma"/>
                <w:szCs w:val="20"/>
              </w:rPr>
              <w:t xml:space="preserve">. </w:t>
            </w:r>
            <w:r w:rsidRPr="00096CF2">
              <w:rPr>
                <w:rFonts w:eastAsia="Times New Roman" w:cs="Tahoma"/>
                <w:szCs w:val="20"/>
              </w:rPr>
              <w:t>Мярката е включена в Оперативна програма „Добро управление“</w:t>
            </w:r>
            <w:r w:rsidR="005145CF" w:rsidRPr="00096CF2">
              <w:rPr>
                <w:rFonts w:eastAsia="Times New Roman" w:cs="Tahoma"/>
                <w:szCs w:val="20"/>
              </w:rPr>
              <w:t xml:space="preserve">, </w:t>
            </w:r>
            <w:r w:rsidRPr="00096CF2">
              <w:rPr>
                <w:rFonts w:eastAsia="Times New Roman" w:cs="Tahoma"/>
                <w:szCs w:val="20"/>
              </w:rPr>
              <w:t xml:space="preserve">Пътната карта </w:t>
            </w:r>
            <w:r w:rsidR="0068079E" w:rsidRPr="00096CF2">
              <w:rPr>
                <w:rFonts w:eastAsia="Times New Roman" w:cs="Tahoma"/>
                <w:szCs w:val="20"/>
              </w:rPr>
              <w:t xml:space="preserve">към Стратегията за електронно управление на България и Стратегията за развитие на публичната </w:t>
            </w:r>
            <w:r w:rsidR="0068079E" w:rsidRPr="00096CF2">
              <w:rPr>
                <w:rFonts w:eastAsia="Times New Roman" w:cs="Tahoma"/>
                <w:szCs w:val="20"/>
              </w:rPr>
              <w:lastRenderedPageBreak/>
              <w:t>администрация</w:t>
            </w:r>
            <w:r w:rsidR="005145CF" w:rsidRPr="00096CF2">
              <w:rPr>
                <w:rFonts w:eastAsia="Times New Roman" w:cs="Tahoma"/>
                <w:szCs w:val="20"/>
              </w:rPr>
              <w:t>.</w:t>
            </w:r>
          </w:p>
          <w:p w:rsidR="005145CF" w:rsidRPr="00096CF2" w:rsidRDefault="00817A0E" w:rsidP="00DC19BF">
            <w:pPr>
              <w:jc w:val="both"/>
              <w:rPr>
                <w:rFonts w:eastAsia="Times New Roman" w:cs="Tahoma"/>
                <w:szCs w:val="20"/>
              </w:rPr>
            </w:pPr>
            <w:r w:rsidRPr="00096CF2">
              <w:rPr>
                <w:rFonts w:eastAsia="Times New Roman" w:cs="Tahoma"/>
                <w:szCs w:val="20"/>
              </w:rPr>
              <w:t xml:space="preserve"> Качването </w:t>
            </w:r>
            <w:r w:rsidR="00372BB1" w:rsidRPr="00096CF2">
              <w:rPr>
                <w:rFonts w:eastAsia="Times New Roman"/>
              </w:rPr>
              <w:t xml:space="preserve"> </w:t>
            </w:r>
            <w:r w:rsidR="00127CD9" w:rsidRPr="00096CF2">
              <w:rPr>
                <w:rFonts w:eastAsia="Times New Roman"/>
              </w:rPr>
              <w:t xml:space="preserve">на данни онлайн става възможно чрез регистриране в портала и данните могат да се четат автоматично посредством </w:t>
            </w:r>
            <w:r w:rsidR="00372BB1" w:rsidRPr="00096CF2">
              <w:rPr>
                <w:rFonts w:eastAsia="Times New Roman"/>
              </w:rPr>
              <w:t xml:space="preserve">приложно-програмен интерфейс </w:t>
            </w:r>
            <w:r w:rsidR="00372BB1" w:rsidRPr="00096CF2">
              <w:rPr>
                <w:rFonts w:eastAsia="Times New Roman"/>
                <w:lang w:val="en-US"/>
              </w:rPr>
              <w:t>(</w:t>
            </w:r>
            <w:r w:rsidR="005145CF" w:rsidRPr="00096CF2">
              <w:rPr>
                <w:rFonts w:eastAsia="Times New Roman"/>
              </w:rPr>
              <w:t>API</w:t>
            </w:r>
            <w:r w:rsidR="00372BB1" w:rsidRPr="00096CF2">
              <w:rPr>
                <w:rFonts w:eastAsia="Times New Roman"/>
                <w:lang w:val="en-US"/>
              </w:rPr>
              <w:t>).</w:t>
            </w:r>
          </w:p>
          <w:p w:rsidR="005145CF" w:rsidRPr="00096CF2" w:rsidRDefault="005145CF" w:rsidP="00BC0589"/>
        </w:tc>
      </w:tr>
    </w:tbl>
    <w:p w:rsidR="00F160F4" w:rsidRPr="00096CF2" w:rsidRDefault="00F160F4" w:rsidP="002A1C94">
      <w:pPr>
        <w:rPr>
          <w:rFonts w:cs="Calibri"/>
        </w:rPr>
      </w:pPr>
    </w:p>
    <w:p w:rsidR="002D7DE2" w:rsidRPr="00096CF2" w:rsidRDefault="00D224A4" w:rsidP="002A1C94">
      <w:r w:rsidRPr="00096CF2">
        <w:t xml:space="preserve">2.7 Съществуват ли приоритетни области за публикуване на данни? </w:t>
      </w:r>
    </w:p>
    <w:p w:rsidR="00F160F4" w:rsidRPr="00096CF2" w:rsidRDefault="00817A0E" w:rsidP="00F160F4">
      <w:pPr>
        <w:rPr>
          <w:rFonts w:cs="Calibri"/>
        </w:rPr>
      </w:pPr>
      <w:r w:rsidRPr="00096CF2">
        <w:rPr>
          <w:rFonts w:eastAsia="Times New Roman" w:cs="Times New Roman"/>
        </w:rPr>
        <w:fldChar w:fldCharType="begin">
          <w:ffData>
            <w:name w:val=""/>
            <w:enabled w:val="0"/>
            <w:calcOnExit w:val="0"/>
            <w:checkBox>
              <w:sizeAuto/>
              <w:default w:val="1"/>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Pr="00096CF2">
        <w:rPr>
          <w:rFonts w:eastAsia="Times New Roman" w:cs="Times New Roman"/>
        </w:rPr>
        <w:t>Да</w:t>
      </w:r>
      <w:r w:rsidR="00D224A4" w:rsidRPr="00096CF2">
        <w:rPr>
          <w:rFonts w:eastAsia="Times New Roman" w:cs="Times New Roman"/>
        </w:rPr>
        <w:tab/>
      </w:r>
    </w:p>
    <w:p w:rsidR="00F160F4" w:rsidRPr="00096CF2" w:rsidRDefault="00F160F4" w:rsidP="00D224A4">
      <w:pPr>
        <w:rPr>
          <w:rFonts w:cs="Calibri"/>
        </w:rPr>
      </w:pPr>
    </w:p>
    <w:tbl>
      <w:tblPr>
        <w:tblStyle w:val="TableGrid"/>
        <w:tblW w:w="0" w:type="auto"/>
        <w:tblLook w:val="04A0" w:firstRow="1" w:lastRow="0" w:firstColumn="1" w:lastColumn="0" w:noHBand="0" w:noVBand="1"/>
      </w:tblPr>
      <w:tblGrid>
        <w:gridCol w:w="9062"/>
      </w:tblGrid>
      <w:tr w:rsidR="00D224A4" w:rsidRPr="00096CF2" w:rsidTr="001D0412">
        <w:tc>
          <w:tcPr>
            <w:tcW w:w="9062" w:type="dxa"/>
            <w:shd w:val="clear" w:color="auto" w:fill="FBE4D5" w:themeFill="accent2" w:themeFillTint="33"/>
          </w:tcPr>
          <w:p w:rsidR="00F160F4" w:rsidRPr="00096CF2" w:rsidRDefault="00F160F4" w:rsidP="00DC19BF">
            <w:pPr>
              <w:jc w:val="both"/>
              <w:rPr>
                <w:lang w:val="en-US"/>
              </w:rPr>
            </w:pPr>
            <w:r w:rsidRPr="00096CF2">
              <w:t xml:space="preserve">Ако да, кои са те?  </w:t>
            </w:r>
            <w:r w:rsidRPr="00096CF2">
              <w:rPr>
                <w:lang w:val="en-US"/>
              </w:rPr>
              <w:t>(за справка Хартата за отворени данни на Г8)</w:t>
            </w:r>
          </w:p>
          <w:p w:rsidR="005145CF" w:rsidRPr="00096CF2" w:rsidRDefault="0068079E" w:rsidP="00DC19BF">
            <w:pPr>
              <w:jc w:val="both"/>
              <w:rPr>
                <w:rFonts w:cs="Calibri"/>
              </w:rPr>
            </w:pPr>
            <w:r w:rsidRPr="00096CF2">
              <w:rPr>
                <w:rFonts w:cs="Calibri"/>
              </w:rPr>
              <w:t xml:space="preserve">С решения </w:t>
            </w:r>
            <w:r w:rsidR="005145CF" w:rsidRPr="00096CF2">
              <w:rPr>
                <w:rFonts w:cs="Calibri"/>
              </w:rPr>
              <w:t xml:space="preserve">№ 103 </w:t>
            </w:r>
            <w:r w:rsidRPr="00096CF2">
              <w:rPr>
                <w:rFonts w:cs="Calibri"/>
              </w:rPr>
              <w:t xml:space="preserve">на Министерски съвет от </w:t>
            </w:r>
            <w:r w:rsidR="005145CF" w:rsidRPr="00096CF2">
              <w:rPr>
                <w:rFonts w:cs="Calibri"/>
              </w:rPr>
              <w:t xml:space="preserve">2015 </w:t>
            </w:r>
            <w:r w:rsidRPr="00096CF2">
              <w:rPr>
                <w:rFonts w:cs="Calibri"/>
              </w:rPr>
              <w:t xml:space="preserve">г. и </w:t>
            </w:r>
            <w:r w:rsidR="005145CF" w:rsidRPr="00096CF2">
              <w:rPr>
                <w:rFonts w:cs="Calibri"/>
              </w:rPr>
              <w:t xml:space="preserve">№ 214 </w:t>
            </w:r>
            <w:r w:rsidRPr="00096CF2">
              <w:rPr>
                <w:rFonts w:cs="Calibri"/>
              </w:rPr>
              <w:t xml:space="preserve">от </w:t>
            </w:r>
            <w:r w:rsidR="005145CF" w:rsidRPr="00096CF2">
              <w:rPr>
                <w:rFonts w:cs="Calibri"/>
              </w:rPr>
              <w:t>2016</w:t>
            </w:r>
            <w:r w:rsidRPr="00096CF2">
              <w:rPr>
                <w:rFonts w:cs="Calibri"/>
              </w:rPr>
              <w:t xml:space="preserve"> г.</w:t>
            </w:r>
            <w:r w:rsidR="005145CF" w:rsidRPr="00096CF2">
              <w:rPr>
                <w:rFonts w:cs="Calibri"/>
              </w:rPr>
              <w:t xml:space="preserve"> </w:t>
            </w:r>
            <w:r w:rsidRPr="00096CF2">
              <w:rPr>
                <w:rFonts w:cs="Calibri"/>
              </w:rPr>
              <w:t xml:space="preserve">бяха одобрени списъци съдържащи общо </w:t>
            </w:r>
            <w:r w:rsidR="005145CF" w:rsidRPr="00096CF2">
              <w:rPr>
                <w:rFonts w:cs="Calibri"/>
              </w:rPr>
              <w:t xml:space="preserve">423 </w:t>
            </w:r>
            <w:r w:rsidRPr="00096CF2">
              <w:rPr>
                <w:rFonts w:cs="Calibri"/>
              </w:rPr>
              <w:t xml:space="preserve">масива с данни от приоритетни области, които следва да бъдат публикувани в отворен формат на Портала за отворени данни през </w:t>
            </w:r>
            <w:r w:rsidR="005145CF" w:rsidRPr="00096CF2">
              <w:rPr>
                <w:rFonts w:cs="Calibri"/>
              </w:rPr>
              <w:t>2015</w:t>
            </w:r>
            <w:r w:rsidRPr="00096CF2">
              <w:rPr>
                <w:rFonts w:cs="Calibri"/>
              </w:rPr>
              <w:t xml:space="preserve"> </w:t>
            </w:r>
            <w:r w:rsidR="005145CF" w:rsidRPr="00096CF2">
              <w:rPr>
                <w:rFonts w:cs="Calibri"/>
              </w:rPr>
              <w:t xml:space="preserve"> </w:t>
            </w:r>
            <w:r w:rsidRPr="00096CF2">
              <w:rPr>
                <w:rFonts w:cs="Calibri"/>
              </w:rPr>
              <w:t xml:space="preserve">и </w:t>
            </w:r>
            <w:r w:rsidR="005145CF" w:rsidRPr="00096CF2">
              <w:rPr>
                <w:rFonts w:cs="Calibri"/>
              </w:rPr>
              <w:t>2016</w:t>
            </w:r>
            <w:r w:rsidRPr="00096CF2">
              <w:rPr>
                <w:rFonts w:cs="Calibri"/>
              </w:rPr>
              <w:t xml:space="preserve"> г</w:t>
            </w:r>
            <w:r w:rsidR="005145CF" w:rsidRPr="00096CF2">
              <w:rPr>
                <w:rFonts w:cs="Calibri"/>
              </w:rPr>
              <w:t xml:space="preserve">. </w:t>
            </w:r>
            <w:r w:rsidR="00482338" w:rsidRPr="00096CF2">
              <w:rPr>
                <w:rFonts w:cs="Calibri"/>
              </w:rPr>
              <w:t>Приоритетните области са образование</w:t>
            </w:r>
            <w:r w:rsidR="005145CF" w:rsidRPr="00096CF2">
              <w:rPr>
                <w:rFonts w:cs="Calibri"/>
              </w:rPr>
              <w:t xml:space="preserve">, </w:t>
            </w:r>
            <w:r w:rsidR="00482338" w:rsidRPr="00096CF2">
              <w:rPr>
                <w:rFonts w:cs="Calibri"/>
              </w:rPr>
              <w:t>гео-пространствени данни</w:t>
            </w:r>
            <w:r w:rsidR="005145CF" w:rsidRPr="00096CF2">
              <w:rPr>
                <w:rFonts w:cs="Calibri"/>
              </w:rPr>
              <w:t xml:space="preserve">, </w:t>
            </w:r>
            <w:r w:rsidR="00482338" w:rsidRPr="00096CF2">
              <w:rPr>
                <w:rFonts w:cs="Calibri"/>
              </w:rPr>
              <w:t>здравеопазване</w:t>
            </w:r>
            <w:r w:rsidR="005145CF" w:rsidRPr="00096CF2">
              <w:rPr>
                <w:rFonts w:cs="Calibri"/>
              </w:rPr>
              <w:t xml:space="preserve">, </w:t>
            </w:r>
            <w:r w:rsidR="00482338" w:rsidRPr="00096CF2">
              <w:rPr>
                <w:rFonts w:cs="Calibri"/>
              </w:rPr>
              <w:t>транспорт и инфраструктура</w:t>
            </w:r>
            <w:r w:rsidR="005145CF" w:rsidRPr="00096CF2">
              <w:rPr>
                <w:rFonts w:cs="Calibri"/>
              </w:rPr>
              <w:t xml:space="preserve">, </w:t>
            </w:r>
            <w:r w:rsidR="00482338" w:rsidRPr="00096CF2">
              <w:rPr>
                <w:rFonts w:cs="Calibri"/>
              </w:rPr>
              <w:t>околна среда</w:t>
            </w:r>
            <w:r w:rsidR="005145CF" w:rsidRPr="00096CF2">
              <w:rPr>
                <w:rFonts w:cs="Calibri"/>
              </w:rPr>
              <w:t>,</w:t>
            </w:r>
            <w:r w:rsidR="005145CF" w:rsidRPr="00096CF2">
              <w:rPr>
                <w:rFonts w:eastAsia="Times New Roman" w:cs="Calibri"/>
              </w:rPr>
              <w:t xml:space="preserve"> </w:t>
            </w:r>
            <w:r w:rsidR="00482338" w:rsidRPr="00096CF2">
              <w:rPr>
                <w:rFonts w:eastAsia="Times New Roman" w:cs="Calibri"/>
              </w:rPr>
              <w:t>както и статистика</w:t>
            </w:r>
            <w:r w:rsidR="005145CF" w:rsidRPr="00096CF2">
              <w:rPr>
                <w:rFonts w:eastAsia="Times New Roman" w:cs="Calibri"/>
              </w:rPr>
              <w:t xml:space="preserve">, </w:t>
            </w:r>
            <w:r w:rsidR="00482338" w:rsidRPr="00096CF2">
              <w:rPr>
                <w:rFonts w:eastAsia="Times New Roman" w:cs="Calibri"/>
              </w:rPr>
              <w:t xml:space="preserve">престъпност, </w:t>
            </w:r>
            <w:r w:rsidR="005145CF" w:rsidRPr="00096CF2">
              <w:rPr>
                <w:rFonts w:eastAsia="Times New Roman" w:cs="Calibri"/>
              </w:rPr>
              <w:t xml:space="preserve"> </w:t>
            </w:r>
            <w:r w:rsidR="00482338" w:rsidRPr="00096CF2">
              <w:rPr>
                <w:rFonts w:eastAsia="Times New Roman" w:cs="Calibri"/>
              </w:rPr>
              <w:t>храни</w:t>
            </w:r>
            <w:r w:rsidR="005145CF" w:rsidRPr="00096CF2">
              <w:rPr>
                <w:rFonts w:eastAsia="Times New Roman" w:cs="Calibri"/>
              </w:rPr>
              <w:t xml:space="preserve">, </w:t>
            </w:r>
            <w:r w:rsidR="00482338" w:rsidRPr="00096CF2">
              <w:rPr>
                <w:rFonts w:eastAsia="Times New Roman" w:cs="Calibri"/>
              </w:rPr>
              <w:t>икономика</w:t>
            </w:r>
            <w:r w:rsidR="005145CF" w:rsidRPr="00096CF2">
              <w:rPr>
                <w:rFonts w:eastAsia="Times New Roman" w:cs="Calibri"/>
              </w:rPr>
              <w:t xml:space="preserve">, </w:t>
            </w:r>
            <w:r w:rsidR="00482338" w:rsidRPr="00096CF2">
              <w:rPr>
                <w:rFonts w:eastAsia="Times New Roman" w:cs="Calibri"/>
              </w:rPr>
              <w:t>култура</w:t>
            </w:r>
            <w:r w:rsidR="005145CF" w:rsidRPr="00096CF2">
              <w:rPr>
                <w:rFonts w:eastAsia="Times New Roman" w:cs="Calibri"/>
              </w:rPr>
              <w:t xml:space="preserve">,  </w:t>
            </w:r>
            <w:r w:rsidR="00CF13C0" w:rsidRPr="00096CF2">
              <w:rPr>
                <w:rFonts w:eastAsia="Times New Roman" w:cs="Calibri"/>
              </w:rPr>
              <w:t>правосъдие</w:t>
            </w:r>
            <w:r w:rsidR="005145CF" w:rsidRPr="00096CF2">
              <w:rPr>
                <w:rFonts w:eastAsia="Times New Roman" w:cs="Calibri"/>
              </w:rPr>
              <w:t xml:space="preserve">, </w:t>
            </w:r>
            <w:r w:rsidR="00CF13C0" w:rsidRPr="00096CF2">
              <w:rPr>
                <w:rFonts w:eastAsia="Times New Roman" w:cs="Calibri"/>
              </w:rPr>
              <w:t>регионално развитие</w:t>
            </w:r>
            <w:r w:rsidR="005145CF" w:rsidRPr="00096CF2">
              <w:rPr>
                <w:rFonts w:eastAsia="Times New Roman" w:cs="Calibri"/>
              </w:rPr>
              <w:t xml:space="preserve">, </w:t>
            </w:r>
            <w:r w:rsidR="00CF13C0" w:rsidRPr="00096CF2">
              <w:rPr>
                <w:rFonts w:eastAsia="Times New Roman" w:cs="Calibri"/>
              </w:rPr>
              <w:t>ИКТ</w:t>
            </w:r>
            <w:r w:rsidR="005145CF" w:rsidRPr="00096CF2">
              <w:rPr>
                <w:rFonts w:eastAsia="Times New Roman" w:cs="Calibri"/>
              </w:rPr>
              <w:t xml:space="preserve">, </w:t>
            </w:r>
            <w:r w:rsidR="00CF13C0" w:rsidRPr="00096CF2">
              <w:rPr>
                <w:rFonts w:eastAsia="Times New Roman" w:cs="Calibri"/>
              </w:rPr>
              <w:t>труд и социална политика</w:t>
            </w:r>
            <w:r w:rsidR="005145CF" w:rsidRPr="00096CF2">
              <w:rPr>
                <w:rFonts w:eastAsia="Times New Roman" w:cs="Calibri"/>
              </w:rPr>
              <w:t xml:space="preserve">, </w:t>
            </w:r>
            <w:r w:rsidR="00CF13C0" w:rsidRPr="00096CF2">
              <w:rPr>
                <w:rFonts w:eastAsia="Times New Roman" w:cs="Calibri"/>
              </w:rPr>
              <w:t>туризъм</w:t>
            </w:r>
            <w:r w:rsidR="005145CF" w:rsidRPr="00096CF2">
              <w:rPr>
                <w:rFonts w:eastAsia="Times New Roman" w:cs="Calibri"/>
              </w:rPr>
              <w:t xml:space="preserve">, </w:t>
            </w:r>
            <w:r w:rsidR="00CF13C0" w:rsidRPr="00096CF2">
              <w:rPr>
                <w:rFonts w:eastAsia="Times New Roman" w:cs="Calibri"/>
              </w:rPr>
              <w:t>финанси</w:t>
            </w:r>
            <w:r w:rsidR="005145CF" w:rsidRPr="00096CF2">
              <w:rPr>
                <w:rFonts w:cs="Calibri"/>
              </w:rPr>
              <w:t xml:space="preserve">, </w:t>
            </w:r>
            <w:r w:rsidR="00CF13C0" w:rsidRPr="00096CF2">
              <w:rPr>
                <w:rFonts w:eastAsia="Times New Roman" w:cs="Arial"/>
                <w:szCs w:val="18"/>
                <w:lang w:eastAsia="fr-FR"/>
              </w:rPr>
              <w:t>правителствена отчетност и демокрация</w:t>
            </w:r>
            <w:r w:rsidR="005145CF" w:rsidRPr="00096CF2">
              <w:rPr>
                <w:rFonts w:cs="Calibri"/>
              </w:rPr>
              <w:t xml:space="preserve">. </w:t>
            </w:r>
          </w:p>
          <w:p w:rsidR="005145CF" w:rsidRPr="00096CF2" w:rsidRDefault="005145CF" w:rsidP="00DC19BF">
            <w:pPr>
              <w:jc w:val="both"/>
              <w:rPr>
                <w:rFonts w:cs="Calibri"/>
              </w:rPr>
            </w:pPr>
          </w:p>
          <w:p w:rsidR="005145CF" w:rsidRPr="00096CF2" w:rsidRDefault="005145CF" w:rsidP="00DC19BF">
            <w:pPr>
              <w:jc w:val="both"/>
            </w:pPr>
            <w:r w:rsidRPr="00096CF2">
              <w:rPr>
                <w:rFonts w:cs="Calibri"/>
              </w:rPr>
              <w:t xml:space="preserve"> </w:t>
            </w:r>
            <w:r w:rsidR="00372BB1" w:rsidRPr="00096CF2">
              <w:rPr>
                <w:rFonts w:cs="Calibri"/>
              </w:rPr>
              <w:t xml:space="preserve">До края на тази година гражданите и бизнеса ще имат достъп до повече от </w:t>
            </w:r>
            <w:r w:rsidRPr="00096CF2">
              <w:rPr>
                <w:rFonts w:cs="Calibri"/>
              </w:rPr>
              <w:t xml:space="preserve">450 </w:t>
            </w:r>
            <w:r w:rsidR="00817A0E" w:rsidRPr="00096CF2">
              <w:rPr>
                <w:rFonts w:cs="Calibri"/>
              </w:rPr>
              <w:t xml:space="preserve">набори </w:t>
            </w:r>
            <w:r w:rsidR="00372BB1" w:rsidRPr="00096CF2">
              <w:rPr>
                <w:rFonts w:cs="Calibri"/>
              </w:rPr>
              <w:t xml:space="preserve"> от данни</w:t>
            </w:r>
            <w:r w:rsidRPr="00096CF2">
              <w:rPr>
                <w:rFonts w:cs="Calibri"/>
              </w:rPr>
              <w:t>.</w:t>
            </w:r>
          </w:p>
          <w:p w:rsidR="00D224A4" w:rsidRPr="00096CF2" w:rsidRDefault="00D224A4" w:rsidP="00D224A4"/>
        </w:tc>
      </w:tr>
    </w:tbl>
    <w:p w:rsidR="00D224A4" w:rsidRPr="00096CF2" w:rsidRDefault="00D224A4" w:rsidP="002A1C94"/>
    <w:p w:rsidR="002D7DE2" w:rsidRPr="00096CF2" w:rsidRDefault="00F160F4" w:rsidP="002A1C94">
      <w:r w:rsidRPr="00096CF2">
        <w:t>В 2.8 И</w:t>
      </w:r>
      <w:r w:rsidR="002C58B9" w:rsidRPr="00096CF2">
        <w:t xml:space="preserve">зползват ли се отворените данни при вземането на решения? </w:t>
      </w:r>
      <w:r w:rsidRPr="00096CF2">
        <w:t>(</w:t>
      </w:r>
      <w:r w:rsidR="002C58B9" w:rsidRPr="00096CF2">
        <w:t>Използва ли публичната администрация данните в качеството им на доказателство при формирането на политики?</w:t>
      </w:r>
    </w:p>
    <w:p w:rsidR="002C58B9" w:rsidRPr="00096CF2" w:rsidRDefault="005145CF" w:rsidP="002C58B9">
      <w:pPr>
        <w:rPr>
          <w:rFonts w:cs="Calibri"/>
        </w:rPr>
      </w:pPr>
      <w:r w:rsidRPr="00096CF2">
        <w:rPr>
          <w:rFonts w:eastAsia="Times New Roman" w:cs="Times New Roman"/>
        </w:rPr>
        <w:fldChar w:fldCharType="begin">
          <w:ffData>
            <w:name w:val=""/>
            <w:enabled w:val="0"/>
            <w:calcOnExit w:val="0"/>
            <w:checkBox>
              <w:sizeAuto/>
              <w:default w:val="1"/>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002C58B9" w:rsidRPr="00096CF2">
        <w:rPr>
          <w:rFonts w:eastAsia="Times New Roman" w:cs="Times New Roman"/>
        </w:rPr>
        <w:t xml:space="preserve"> Да</w:t>
      </w:r>
      <w:r w:rsidR="002C58B9" w:rsidRPr="00096CF2">
        <w:rPr>
          <w:rFonts w:eastAsia="Times New Roman" w:cs="Times New Roman"/>
        </w:rPr>
        <w:tab/>
      </w:r>
      <w:r w:rsidR="002C58B9" w:rsidRPr="00096CF2">
        <w:rPr>
          <w:rFonts w:eastAsia="Times New Roman" w:cs="Times New Roman"/>
        </w:rPr>
        <w:tab/>
      </w:r>
    </w:p>
    <w:tbl>
      <w:tblPr>
        <w:tblStyle w:val="TableGrid"/>
        <w:tblW w:w="0" w:type="auto"/>
        <w:tblLook w:val="04A0" w:firstRow="1" w:lastRow="0" w:firstColumn="1" w:lastColumn="0" w:noHBand="0" w:noVBand="1"/>
      </w:tblPr>
      <w:tblGrid>
        <w:gridCol w:w="9062"/>
      </w:tblGrid>
      <w:tr w:rsidR="002C58B9" w:rsidRPr="00096CF2" w:rsidTr="001D0412">
        <w:tc>
          <w:tcPr>
            <w:tcW w:w="9062" w:type="dxa"/>
            <w:shd w:val="clear" w:color="auto" w:fill="FBE4D5" w:themeFill="accent2" w:themeFillTint="33"/>
          </w:tcPr>
          <w:p w:rsidR="002C58B9" w:rsidRPr="00096CF2" w:rsidRDefault="00B30B93" w:rsidP="00DC19BF">
            <w:pPr>
              <w:jc w:val="both"/>
            </w:pPr>
            <w:r w:rsidRPr="00096CF2">
              <w:t>Моля дайте конкре</w:t>
            </w:r>
            <w:r w:rsidR="00580843" w:rsidRPr="00096CF2">
              <w:t>тни примери за използването на о</w:t>
            </w:r>
            <w:r w:rsidRPr="00096CF2">
              <w:t>творени данни при формирането на политики.</w:t>
            </w:r>
          </w:p>
          <w:p w:rsidR="005145CF" w:rsidRPr="00096CF2" w:rsidRDefault="00FC25AE" w:rsidP="00DC19BF">
            <w:pPr>
              <w:pStyle w:val="ListParagraph"/>
              <w:ind w:left="0"/>
              <w:jc w:val="both"/>
              <w:rPr>
                <w:rFonts w:cs="Calibri"/>
              </w:rPr>
            </w:pPr>
            <w:r w:rsidRPr="00096CF2">
              <w:rPr>
                <w:rFonts w:cs="Calibri"/>
              </w:rPr>
              <w:t xml:space="preserve">Приоритетните услуги, които следва да бъдат включени в първия етап на широкомащабния проект за електронното </w:t>
            </w:r>
            <w:r w:rsidR="00672F42" w:rsidRPr="00096CF2">
              <w:rPr>
                <w:rFonts w:cs="Calibri"/>
              </w:rPr>
              <w:t xml:space="preserve">правителство </w:t>
            </w:r>
            <w:r w:rsidRPr="00096CF2">
              <w:rPr>
                <w:rFonts w:cs="Calibri"/>
              </w:rPr>
              <w:t xml:space="preserve">на България бяха определени на база обработване на отворени данни </w:t>
            </w:r>
            <w:r w:rsidR="00672F42" w:rsidRPr="00096CF2">
              <w:rPr>
                <w:rFonts w:cs="Calibri"/>
              </w:rPr>
              <w:t>според използването на услугите и достъпността</w:t>
            </w:r>
            <w:r w:rsidR="005145CF" w:rsidRPr="00096CF2">
              <w:rPr>
                <w:rFonts w:cs="Calibri"/>
              </w:rPr>
              <w:t xml:space="preserve">. </w:t>
            </w:r>
          </w:p>
          <w:p w:rsidR="005145CF" w:rsidRPr="00096CF2" w:rsidRDefault="005145CF" w:rsidP="00DC19BF">
            <w:pPr>
              <w:pStyle w:val="ListParagraph"/>
              <w:jc w:val="both"/>
              <w:rPr>
                <w:rFonts w:cs="Calibri"/>
                <w:highlight w:val="yellow"/>
              </w:rPr>
            </w:pPr>
          </w:p>
          <w:p w:rsidR="005145CF" w:rsidRPr="00096CF2" w:rsidRDefault="00672F42" w:rsidP="00DC19BF">
            <w:pPr>
              <w:jc w:val="both"/>
              <w:rPr>
                <w:rFonts w:cs="Calibri"/>
              </w:rPr>
            </w:pPr>
            <w:r w:rsidRPr="00096CF2">
              <w:rPr>
                <w:rFonts w:cs="Calibri"/>
              </w:rPr>
              <w:t>Отворените данни се използват за разработването на различни стратегически документи и</w:t>
            </w:r>
            <w:r w:rsidR="005145CF" w:rsidRPr="00096CF2">
              <w:rPr>
                <w:rFonts w:cs="Calibri"/>
              </w:rPr>
              <w:t xml:space="preserve"> </w:t>
            </w:r>
            <w:r w:rsidRPr="00096CF2">
              <w:rPr>
                <w:rFonts w:cs="Calibri"/>
              </w:rPr>
              <w:t>отчети</w:t>
            </w:r>
            <w:r w:rsidR="005145CF" w:rsidRPr="00096CF2">
              <w:rPr>
                <w:rFonts w:cs="Calibri"/>
              </w:rPr>
              <w:t>.</w:t>
            </w:r>
          </w:p>
          <w:p w:rsidR="005145CF" w:rsidRPr="00096CF2" w:rsidRDefault="00672F42" w:rsidP="00DC19BF">
            <w:pPr>
              <w:jc w:val="both"/>
              <w:rPr>
                <w:highlight w:val="green"/>
              </w:rPr>
            </w:pPr>
            <w:r w:rsidRPr="00096CF2">
              <w:t>За политики на местно ниво –</w:t>
            </w:r>
            <w:r w:rsidR="005145CF" w:rsidRPr="00096CF2">
              <w:t xml:space="preserve"> </w:t>
            </w:r>
            <w:r w:rsidRPr="00096CF2">
              <w:t xml:space="preserve">данни на Националния статистически институт относно регистри </w:t>
            </w:r>
            <w:r w:rsidR="00DD7A63" w:rsidRPr="00096CF2">
              <w:t>за здравни заведения</w:t>
            </w:r>
            <w:r w:rsidR="005145CF" w:rsidRPr="00096CF2">
              <w:t xml:space="preserve">, </w:t>
            </w:r>
            <w:r w:rsidR="00DD7A63" w:rsidRPr="00096CF2">
              <w:t>училища и др</w:t>
            </w:r>
          </w:p>
          <w:p w:rsidR="005145CF" w:rsidRPr="00096CF2" w:rsidRDefault="0023769C" w:rsidP="00DC19BF">
            <w:pPr>
              <w:jc w:val="both"/>
            </w:pPr>
            <w:r w:rsidRPr="00096CF2">
              <w:t>Примери</w:t>
            </w:r>
            <w:r w:rsidR="005145CF" w:rsidRPr="00096CF2">
              <w:t>:</w:t>
            </w:r>
          </w:p>
          <w:p w:rsidR="005145CF" w:rsidRPr="00096CF2" w:rsidRDefault="006D573C" w:rsidP="00770016">
            <w:pPr>
              <w:jc w:val="both"/>
              <w:rPr>
                <w:lang w:val="en-US"/>
              </w:rPr>
            </w:pPr>
            <w:r w:rsidRPr="00096CF2">
              <w:t>Ко</w:t>
            </w:r>
            <w:r w:rsidR="000C3C81" w:rsidRPr="00096CF2">
              <w:t xml:space="preserve">мисията по енергийно регулиране е държавен регулатор за </w:t>
            </w:r>
            <w:r w:rsidR="005145CF" w:rsidRPr="00096CF2">
              <w:t xml:space="preserve">4 </w:t>
            </w:r>
            <w:r w:rsidR="000C3C81" w:rsidRPr="00096CF2">
              <w:t xml:space="preserve">сектора в България </w:t>
            </w:r>
            <w:r w:rsidR="005145CF" w:rsidRPr="00096CF2">
              <w:t xml:space="preserve">- </w:t>
            </w:r>
            <w:r w:rsidR="000C3C81" w:rsidRPr="00096CF2">
              <w:t>електричество</w:t>
            </w:r>
            <w:r w:rsidR="005145CF" w:rsidRPr="00096CF2">
              <w:t xml:space="preserve">, </w:t>
            </w:r>
            <w:r w:rsidR="000C3C81" w:rsidRPr="00096CF2">
              <w:t>отопление</w:t>
            </w:r>
            <w:r w:rsidR="005145CF" w:rsidRPr="00096CF2">
              <w:t xml:space="preserve">, </w:t>
            </w:r>
            <w:r w:rsidR="0023769C" w:rsidRPr="00096CF2">
              <w:t>доставка на газ</w:t>
            </w:r>
            <w:r w:rsidR="000C3C81" w:rsidRPr="00096CF2">
              <w:t xml:space="preserve"> и питейна</w:t>
            </w:r>
            <w:r w:rsidR="0023769C" w:rsidRPr="00096CF2">
              <w:t xml:space="preserve"> вода</w:t>
            </w:r>
            <w:r w:rsidR="005145CF" w:rsidRPr="00096CF2">
              <w:t xml:space="preserve">. </w:t>
            </w:r>
            <w:r w:rsidR="000C3C81" w:rsidRPr="00096CF2">
              <w:t>Като регулатор тя използва обществена информация (отворени</w:t>
            </w:r>
            <w:r w:rsidR="005145CF" w:rsidRPr="00096CF2">
              <w:t xml:space="preserve">) </w:t>
            </w:r>
            <w:r w:rsidR="000C3C81" w:rsidRPr="00096CF2">
              <w:t xml:space="preserve">данни от </w:t>
            </w:r>
            <w:r w:rsidR="0023769C" w:rsidRPr="00096CF2">
              <w:t>Националния</w:t>
            </w:r>
            <w:r w:rsidR="00DC19BF" w:rsidRPr="00096CF2">
              <w:t xml:space="preserve"> статистически институт,</w:t>
            </w:r>
            <w:r w:rsidR="005145CF" w:rsidRPr="00096CF2">
              <w:t xml:space="preserve"> </w:t>
            </w:r>
            <w:r w:rsidR="00DC19BF" w:rsidRPr="00096CF2">
              <w:t>например –</w:t>
            </w:r>
            <w:r w:rsidR="005145CF" w:rsidRPr="00096CF2">
              <w:t xml:space="preserve"> </w:t>
            </w:r>
            <w:r w:rsidR="000C3C81" w:rsidRPr="00096CF2">
              <w:t>броят</w:t>
            </w:r>
            <w:r w:rsidR="00DC19BF" w:rsidRPr="00096CF2">
              <w:t xml:space="preserve"> на жителите на определени населени места</w:t>
            </w:r>
            <w:r w:rsidR="005145CF" w:rsidRPr="00096CF2">
              <w:t xml:space="preserve">; </w:t>
            </w:r>
            <w:r w:rsidR="00DC19BF" w:rsidRPr="00096CF2">
              <w:t>информация относно инфлацията в страната; информация за доходите на домакинствата по региони</w:t>
            </w:r>
            <w:r w:rsidR="005145CF" w:rsidRPr="00096CF2">
              <w:t xml:space="preserve">. </w:t>
            </w:r>
            <w:r w:rsidR="00DC19BF" w:rsidRPr="00096CF2">
              <w:t xml:space="preserve">Тази информация е важна за </w:t>
            </w:r>
            <w:r w:rsidR="00DB37DD" w:rsidRPr="00096CF2">
              <w:t xml:space="preserve">ценообразуването на услуги свързани с водоснабдяване </w:t>
            </w:r>
            <w:r w:rsidR="00DC19BF" w:rsidRPr="00096CF2">
              <w:t>и изготвянето на бизнес планове за водните оператори</w:t>
            </w:r>
            <w:r w:rsidR="005145CF" w:rsidRPr="00096CF2">
              <w:t>.</w:t>
            </w:r>
            <w:r w:rsidR="0023769C" w:rsidRPr="00096CF2">
              <w:t xml:space="preserve"> Когато се правят</w:t>
            </w:r>
            <w:r w:rsidR="00DB37DD" w:rsidRPr="00096CF2">
              <w:t xml:space="preserve"> закони следва да се използват данни от архивните регистри на Агенцията по кадастър</w:t>
            </w:r>
            <w:r w:rsidR="005145CF" w:rsidRPr="00096CF2">
              <w:rPr>
                <w:lang w:val="en-US"/>
              </w:rPr>
              <w:t>,</w:t>
            </w:r>
            <w:r w:rsidR="005145CF" w:rsidRPr="00096CF2">
              <w:t xml:space="preserve"> </w:t>
            </w:r>
            <w:r w:rsidR="00DB37DD" w:rsidRPr="00096CF2">
              <w:t>Агенцията по вписванията,</w:t>
            </w:r>
            <w:r w:rsidR="005145CF" w:rsidRPr="00096CF2">
              <w:t xml:space="preserve"> </w:t>
            </w:r>
            <w:r w:rsidR="00DB37DD" w:rsidRPr="00096CF2">
              <w:t>Агенцията за обществени поръчки.</w:t>
            </w:r>
          </w:p>
          <w:p w:rsidR="00081858" w:rsidRPr="00096CF2" w:rsidRDefault="005145CF" w:rsidP="00081858">
            <w:pPr>
              <w:rPr>
                <w:rFonts w:eastAsia="Times New Roman" w:cs="Calibri"/>
                <w:u w:val="single"/>
              </w:rPr>
            </w:pPr>
            <w:r w:rsidRPr="00096CF2">
              <w:rPr>
                <w:rFonts w:eastAsia="Times New Roman" w:cs="Calibri"/>
                <w:u w:val="single"/>
              </w:rPr>
              <w:t xml:space="preserve"> </w:t>
            </w:r>
            <w:hyperlink r:id="rId20" w:tgtFrame="_blank" w:history="1">
              <w:r w:rsidR="00081858" w:rsidRPr="00096CF2">
                <w:rPr>
                  <w:rStyle w:val="Hyperlink"/>
                  <w:rFonts w:eastAsia="Times New Roman" w:cs="Calibri"/>
                </w:rPr>
                <w:br/>
                <w:t>Ежедневен бюлетин за качеството на атмосферния въздух в страната</w:t>
              </w:r>
            </w:hyperlink>
          </w:p>
          <w:p w:rsidR="00081858" w:rsidRPr="00096CF2" w:rsidRDefault="00963562" w:rsidP="00081858">
            <w:pPr>
              <w:rPr>
                <w:rFonts w:eastAsia="Times New Roman" w:cs="Calibri"/>
                <w:u w:val="single"/>
              </w:rPr>
            </w:pPr>
            <w:hyperlink r:id="rId21" w:tgtFrame="_blank" w:history="1">
              <w:r w:rsidR="00081858" w:rsidRPr="00096CF2">
                <w:rPr>
                  <w:rStyle w:val="Hyperlink"/>
                  <w:rFonts w:eastAsia="Times New Roman" w:cs="Calibri"/>
                </w:rPr>
                <w:t>Плащания в СЕБРА и други плащания в БНБ</w:t>
              </w:r>
            </w:hyperlink>
          </w:p>
          <w:p w:rsidR="00081858" w:rsidRPr="00096CF2" w:rsidRDefault="00963562" w:rsidP="00081858">
            <w:pPr>
              <w:rPr>
                <w:rFonts w:eastAsia="Times New Roman" w:cs="Calibri"/>
                <w:u w:val="single"/>
              </w:rPr>
            </w:pPr>
            <w:hyperlink r:id="rId22" w:tgtFrame="_blank" w:history="1">
              <w:r w:rsidR="00081858" w:rsidRPr="00096CF2">
                <w:rPr>
                  <w:rStyle w:val="Hyperlink"/>
                  <w:rFonts w:eastAsia="Times New Roman" w:cs="Calibri"/>
                </w:rPr>
                <w:t>Регистър „Общински дълг“</w:t>
              </w:r>
            </w:hyperlink>
          </w:p>
          <w:p w:rsidR="005145CF" w:rsidRPr="00096CF2" w:rsidRDefault="005145CF" w:rsidP="005145CF">
            <w:pPr>
              <w:rPr>
                <w:rFonts w:cs="Calibri"/>
              </w:rPr>
            </w:pPr>
          </w:p>
          <w:p w:rsidR="005145CF" w:rsidRPr="00096CF2" w:rsidRDefault="00DD7A63" w:rsidP="00770016">
            <w:pPr>
              <w:jc w:val="both"/>
            </w:pPr>
            <w:r w:rsidRPr="00096CF2">
              <w:t>Използването на отворени данни ще създаде иновативни услуги</w:t>
            </w:r>
            <w:r w:rsidR="005145CF" w:rsidRPr="00096CF2">
              <w:t xml:space="preserve">, </w:t>
            </w:r>
            <w:r w:rsidRPr="00096CF2">
              <w:t>нови</w:t>
            </w:r>
            <w:r w:rsidR="008B684C" w:rsidRPr="00096CF2">
              <w:t xml:space="preserve"> изчислителни и мобилни приложен</w:t>
            </w:r>
            <w:r w:rsidRPr="00096CF2">
              <w:t>ия</w:t>
            </w:r>
            <w:r w:rsidR="005145CF" w:rsidRPr="00096CF2">
              <w:t xml:space="preserve">, </w:t>
            </w:r>
            <w:r w:rsidRPr="00096CF2">
              <w:t>щ</w:t>
            </w:r>
            <w:r w:rsidR="008B684C" w:rsidRPr="00096CF2">
              <w:t>е подобри  икономическия ефект</w:t>
            </w:r>
            <w:r w:rsidR="005145CF" w:rsidRPr="00096CF2">
              <w:t xml:space="preserve">, </w:t>
            </w:r>
            <w:r w:rsidRPr="00096CF2">
              <w:t>ще създаде нови работни места</w:t>
            </w:r>
            <w:r w:rsidR="005145CF" w:rsidRPr="00096CF2">
              <w:t xml:space="preserve">, </w:t>
            </w:r>
            <w:r w:rsidRPr="00096CF2">
              <w:t xml:space="preserve">ще </w:t>
            </w:r>
            <w:r w:rsidR="00770016" w:rsidRPr="00096CF2">
              <w:t xml:space="preserve">разшири </w:t>
            </w:r>
            <w:r w:rsidRPr="00096CF2">
              <w:t>публичността на администрацията</w:t>
            </w:r>
            <w:r w:rsidR="005145CF" w:rsidRPr="00096CF2">
              <w:t xml:space="preserve">, </w:t>
            </w:r>
            <w:r w:rsidRPr="00096CF2">
              <w:t>ще подобри аналитичните процеси и ще повиши прозрачността</w:t>
            </w:r>
            <w:r w:rsidR="005145CF" w:rsidRPr="00096CF2">
              <w:t>.</w:t>
            </w:r>
          </w:p>
          <w:p w:rsidR="005145CF" w:rsidRPr="00096CF2" w:rsidRDefault="005145CF" w:rsidP="00B30B93"/>
          <w:p w:rsidR="005145CF" w:rsidRPr="00096CF2" w:rsidRDefault="005145CF" w:rsidP="00B30B93"/>
          <w:p w:rsidR="00B30B93" w:rsidRPr="00096CF2" w:rsidRDefault="00B30B93" w:rsidP="00FC7C2F"/>
        </w:tc>
      </w:tr>
    </w:tbl>
    <w:p w:rsidR="002C58B9" w:rsidRPr="00096CF2" w:rsidRDefault="002C58B9" w:rsidP="002A1C94"/>
    <w:p w:rsidR="00580843" w:rsidRPr="00096CF2" w:rsidRDefault="00F536B7" w:rsidP="002A1C94">
      <w:r w:rsidRPr="00096CF2">
        <w:t>В 2.9 Провеждат ли се всяка година национални или регионални събития за насърчаване използването на отворени да</w:t>
      </w:r>
      <w:r w:rsidR="00580843" w:rsidRPr="00096CF2">
        <w:t>нни и повторното използване на и</w:t>
      </w:r>
      <w:r w:rsidRPr="00096CF2">
        <w:t xml:space="preserve">нформация от публичния сектор? </w:t>
      </w:r>
      <w:r w:rsidR="00580843" w:rsidRPr="00096CF2">
        <w:t>(хакатони ,събития, организирани от организация или група)</w:t>
      </w:r>
    </w:p>
    <w:p w:rsidR="00BE16CF" w:rsidRPr="00096CF2" w:rsidRDefault="000C3C81" w:rsidP="00BE16CF">
      <w:pPr>
        <w:spacing w:after="0" w:line="240" w:lineRule="auto"/>
        <w:rPr>
          <w:rFonts w:cs="Calibri"/>
        </w:rPr>
      </w:pPr>
      <w:r w:rsidRPr="00096CF2">
        <w:rPr>
          <w:rFonts w:cs="Calibri"/>
        </w:rPr>
        <w:t>Малки държави</w:t>
      </w:r>
      <w:r w:rsidR="00BE16CF" w:rsidRPr="00096CF2">
        <w:rPr>
          <w:rFonts w:cs="Calibri"/>
        </w:rPr>
        <w:t xml:space="preserve">: </w:t>
      </w:r>
      <w:r w:rsidRPr="00096CF2">
        <w:rPr>
          <w:rFonts w:cs="Calibri"/>
        </w:rPr>
        <w:t>Австрия</w:t>
      </w:r>
      <w:r w:rsidR="00BE16CF" w:rsidRPr="00096CF2">
        <w:rPr>
          <w:rFonts w:cs="Calibri"/>
        </w:rPr>
        <w:t xml:space="preserve">, </w:t>
      </w:r>
      <w:r w:rsidRPr="00096CF2">
        <w:rPr>
          <w:rFonts w:cs="Calibri"/>
        </w:rPr>
        <w:t>Малта,</w:t>
      </w:r>
      <w:r w:rsidR="00BE16CF" w:rsidRPr="00096CF2">
        <w:rPr>
          <w:rFonts w:cs="Calibri"/>
        </w:rPr>
        <w:t xml:space="preserve"> </w:t>
      </w:r>
      <w:r w:rsidRPr="00096CF2">
        <w:rPr>
          <w:rFonts w:cs="Calibri"/>
        </w:rPr>
        <w:t>Люксембург,</w:t>
      </w:r>
      <w:r w:rsidR="00BE16CF" w:rsidRPr="00096CF2">
        <w:rPr>
          <w:rFonts w:cs="Calibri"/>
        </w:rPr>
        <w:t xml:space="preserve"> </w:t>
      </w:r>
      <w:r w:rsidRPr="00096CF2">
        <w:rPr>
          <w:rFonts w:cs="Calibri"/>
        </w:rPr>
        <w:t>Кипър, Естония,</w:t>
      </w:r>
      <w:r w:rsidR="00BE16CF" w:rsidRPr="00096CF2">
        <w:rPr>
          <w:rFonts w:cs="Calibri"/>
        </w:rPr>
        <w:t xml:space="preserve"> </w:t>
      </w:r>
      <w:r w:rsidRPr="00096CF2">
        <w:rPr>
          <w:rFonts w:cs="Calibri"/>
        </w:rPr>
        <w:t>Латвия, Словения, Литва,</w:t>
      </w:r>
      <w:r w:rsidR="00BE16CF" w:rsidRPr="00096CF2">
        <w:rPr>
          <w:rFonts w:cs="Calibri"/>
        </w:rPr>
        <w:t xml:space="preserve"> </w:t>
      </w:r>
      <w:r w:rsidRPr="00096CF2">
        <w:rPr>
          <w:rFonts w:cs="Calibri"/>
        </w:rPr>
        <w:t>Хърватия,</w:t>
      </w:r>
      <w:r w:rsidR="00BE16CF" w:rsidRPr="00096CF2">
        <w:rPr>
          <w:rFonts w:cs="Calibri"/>
        </w:rPr>
        <w:t xml:space="preserve"> </w:t>
      </w:r>
      <w:r w:rsidRPr="00096CF2">
        <w:rPr>
          <w:rFonts w:cs="Calibri"/>
        </w:rPr>
        <w:t>Ирландия, Словакия,</w:t>
      </w:r>
      <w:r w:rsidR="00BE16CF" w:rsidRPr="00096CF2">
        <w:rPr>
          <w:rFonts w:cs="Calibri"/>
        </w:rPr>
        <w:t xml:space="preserve"> </w:t>
      </w:r>
      <w:r w:rsidRPr="00096CF2">
        <w:rPr>
          <w:rFonts w:cs="Calibri"/>
        </w:rPr>
        <w:t>Финландия, Дания и България.</w:t>
      </w:r>
    </w:p>
    <w:p w:rsidR="00BE16CF" w:rsidRPr="00096CF2" w:rsidRDefault="00BE16CF" w:rsidP="002A1C94"/>
    <w:p w:rsidR="00F536B7" w:rsidRPr="00096CF2" w:rsidRDefault="00BE16CF" w:rsidP="00F536B7">
      <w:pPr>
        <w:rPr>
          <w:rFonts w:cs="Calibri"/>
        </w:rPr>
      </w:pPr>
      <w:r w:rsidRPr="00096CF2">
        <w:rPr>
          <w:rFonts w:eastAsia="Times New Roman" w:cs="Times New Roman"/>
        </w:rPr>
        <w:fldChar w:fldCharType="begin">
          <w:ffData>
            <w:name w:val=""/>
            <w:enabled w:val="0"/>
            <w:calcOnExit w:val="0"/>
            <w:checkBox>
              <w:sizeAuto/>
              <w:default w:val="1"/>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008B684C" w:rsidRPr="00096CF2">
        <w:rPr>
          <w:rFonts w:eastAsia="Times New Roman" w:cs="Times New Roman"/>
        </w:rPr>
        <w:t xml:space="preserve"> Да</w:t>
      </w:r>
      <w:r w:rsidR="008B684C" w:rsidRPr="00096CF2">
        <w:rPr>
          <w:rFonts w:eastAsia="Times New Roman" w:cs="Times New Roman"/>
        </w:rPr>
        <w:tab/>
      </w:r>
    </w:p>
    <w:p w:rsidR="00F536B7" w:rsidRPr="00096CF2" w:rsidRDefault="00F536B7" w:rsidP="002A1C94">
      <w:r w:rsidRPr="00096CF2">
        <w:t>Ако да, колко са те на брой?</w:t>
      </w:r>
    </w:p>
    <w:p w:rsidR="00F536B7" w:rsidRPr="00096CF2" w:rsidRDefault="00F536B7" w:rsidP="002A1C94">
      <w:pPr>
        <w:rPr>
          <w:rFonts w:cs="Calibri"/>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00580843" w:rsidRPr="00096CF2">
        <w:rPr>
          <w:rFonts w:cs="Calibri"/>
        </w:rPr>
        <w:t xml:space="preserve"> По – малко от 2</w:t>
      </w:r>
      <w:r w:rsidRPr="00096CF2">
        <w:rPr>
          <w:rFonts w:cs="Calibri"/>
        </w:rPr>
        <w:tab/>
        <w:t xml:space="preserve"> </w:t>
      </w:r>
      <w:r w:rsidR="00580843" w:rsidRPr="00096CF2">
        <w:rPr>
          <w:rFonts w:eastAsia="Times New Roman" w:cs="Times New Roman"/>
        </w:rPr>
        <w:fldChar w:fldCharType="begin">
          <w:ffData>
            <w:name w:val=""/>
            <w:enabled w:val="0"/>
            <w:calcOnExit w:val="0"/>
            <w:checkBox>
              <w:sizeAuto/>
              <w:default w:val="0"/>
            </w:checkBox>
          </w:ffData>
        </w:fldChar>
      </w:r>
      <w:r w:rsidR="00580843"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00580843" w:rsidRPr="00096CF2">
        <w:rPr>
          <w:rFonts w:eastAsia="Times New Roman" w:cs="Times New Roman"/>
        </w:rPr>
        <w:fldChar w:fldCharType="end"/>
      </w:r>
      <w:r w:rsidRPr="00096CF2">
        <w:rPr>
          <w:rFonts w:eastAsia="Times New Roman" w:cs="Times New Roman"/>
        </w:rPr>
        <w:t xml:space="preserve"> </w:t>
      </w:r>
      <w:r w:rsidR="00580843" w:rsidRPr="00096CF2">
        <w:rPr>
          <w:rFonts w:cs="Calibri"/>
        </w:rPr>
        <w:t>между 2 и 3</w:t>
      </w:r>
      <w:r w:rsidRPr="00096CF2">
        <w:rPr>
          <w:rFonts w:cs="Calibri"/>
        </w:rPr>
        <w:tab/>
      </w:r>
      <w:r w:rsidR="00BE16CF" w:rsidRPr="00096CF2">
        <w:rPr>
          <w:rFonts w:cs="Calibri"/>
        </w:rPr>
        <w:fldChar w:fldCharType="begin">
          <w:ffData>
            <w:name w:val=""/>
            <w:enabled/>
            <w:calcOnExit w:val="0"/>
            <w:checkBox>
              <w:sizeAuto/>
              <w:default w:val="1"/>
            </w:checkBox>
          </w:ffData>
        </w:fldChar>
      </w:r>
      <w:r w:rsidR="00BE16CF" w:rsidRPr="00096CF2">
        <w:rPr>
          <w:rFonts w:cs="Calibri"/>
        </w:rPr>
        <w:instrText xml:space="preserve"> FORMCHECKBOX </w:instrText>
      </w:r>
      <w:r w:rsidR="00963562">
        <w:rPr>
          <w:rFonts w:cs="Calibri"/>
        </w:rPr>
      </w:r>
      <w:r w:rsidR="00963562">
        <w:rPr>
          <w:rFonts w:cs="Calibri"/>
        </w:rPr>
        <w:fldChar w:fldCharType="separate"/>
      </w:r>
      <w:r w:rsidR="00BE16CF" w:rsidRPr="00096CF2">
        <w:rPr>
          <w:rFonts w:cs="Calibri"/>
        </w:rPr>
        <w:fldChar w:fldCharType="end"/>
      </w:r>
      <w:r w:rsidR="00580843" w:rsidRPr="00096CF2">
        <w:rPr>
          <w:rFonts w:cs="Calibri"/>
        </w:rPr>
        <w:t xml:space="preserve"> Повече от 3</w:t>
      </w:r>
    </w:p>
    <w:p w:rsidR="00F536B7" w:rsidRPr="00096CF2" w:rsidRDefault="00F536B7" w:rsidP="002A1C94">
      <w:r w:rsidRPr="00096CF2">
        <w:rPr>
          <w:rFonts w:cs="Calibri"/>
        </w:rPr>
        <w:t>В 2.10 Съществува ли национална стратегия за отворените данни за следващите 5 години?</w:t>
      </w:r>
    </w:p>
    <w:p w:rsidR="00F536B7" w:rsidRPr="00096CF2" w:rsidRDefault="001A62A5" w:rsidP="00F536B7">
      <w:pPr>
        <w:rPr>
          <w:rFonts w:cs="Calibri"/>
        </w:rPr>
      </w:pPr>
      <w:r w:rsidRPr="00096CF2">
        <w:rPr>
          <w:rFonts w:eastAsia="Times New Roman" w:cs="Times New Roman"/>
        </w:rPr>
        <w:fldChar w:fldCharType="begin">
          <w:ffData>
            <w:name w:val=""/>
            <w:enabled w:val="0"/>
            <w:calcOnExit w:val="0"/>
            <w:checkBox>
              <w:sizeAuto/>
              <w:default w:val="0"/>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00F536B7" w:rsidRPr="00096CF2">
        <w:rPr>
          <w:rFonts w:eastAsia="Times New Roman" w:cs="Times New Roman"/>
        </w:rPr>
        <w:t xml:space="preserve"> Да</w:t>
      </w:r>
      <w:r w:rsidR="00F536B7" w:rsidRPr="00096CF2">
        <w:rPr>
          <w:rFonts w:eastAsia="Times New Roman" w:cs="Times New Roman"/>
        </w:rPr>
        <w:tab/>
      </w:r>
      <w:r w:rsidR="00F536B7" w:rsidRPr="00096CF2">
        <w:rPr>
          <w:rFonts w:eastAsia="Times New Roman" w:cs="Times New Roman"/>
        </w:rPr>
        <w:tab/>
      </w:r>
      <w:r w:rsidR="00BE16CF" w:rsidRPr="00096CF2">
        <w:rPr>
          <w:rFonts w:cs="Calibri"/>
        </w:rPr>
        <w:fldChar w:fldCharType="begin">
          <w:ffData>
            <w:name w:val=""/>
            <w:enabled/>
            <w:calcOnExit w:val="0"/>
            <w:checkBox>
              <w:sizeAuto/>
              <w:default w:val="1"/>
            </w:checkBox>
          </w:ffData>
        </w:fldChar>
      </w:r>
      <w:r w:rsidR="00BE16CF" w:rsidRPr="00096CF2">
        <w:rPr>
          <w:rFonts w:cs="Calibri"/>
        </w:rPr>
        <w:instrText xml:space="preserve"> FORMCHECKBOX </w:instrText>
      </w:r>
      <w:r w:rsidR="00963562">
        <w:rPr>
          <w:rFonts w:cs="Calibri"/>
        </w:rPr>
      </w:r>
      <w:r w:rsidR="00963562">
        <w:rPr>
          <w:rFonts w:cs="Calibri"/>
        </w:rPr>
        <w:fldChar w:fldCharType="separate"/>
      </w:r>
      <w:r w:rsidR="00BE16CF" w:rsidRPr="00096CF2">
        <w:rPr>
          <w:rFonts w:cs="Calibri"/>
        </w:rPr>
        <w:fldChar w:fldCharType="end"/>
      </w:r>
      <w:r w:rsidR="00F536B7" w:rsidRPr="00096CF2">
        <w:rPr>
          <w:rFonts w:cs="Calibri"/>
        </w:rPr>
        <w:t xml:space="preserve"> Не</w:t>
      </w:r>
    </w:p>
    <w:tbl>
      <w:tblPr>
        <w:tblStyle w:val="TableGrid"/>
        <w:tblW w:w="0" w:type="auto"/>
        <w:tblLook w:val="04A0" w:firstRow="1" w:lastRow="0" w:firstColumn="1" w:lastColumn="0" w:noHBand="0" w:noVBand="1"/>
      </w:tblPr>
      <w:tblGrid>
        <w:gridCol w:w="9062"/>
      </w:tblGrid>
      <w:tr w:rsidR="00F536B7" w:rsidRPr="00096CF2" w:rsidTr="001D0412">
        <w:tc>
          <w:tcPr>
            <w:tcW w:w="9062" w:type="dxa"/>
            <w:shd w:val="clear" w:color="auto" w:fill="FBE4D5" w:themeFill="accent2" w:themeFillTint="33"/>
          </w:tcPr>
          <w:p w:rsidR="00F536B7" w:rsidRPr="00096CF2" w:rsidRDefault="001A62A5" w:rsidP="002A1C94">
            <w:pPr>
              <w:rPr>
                <w:lang w:val="en-US"/>
              </w:rPr>
            </w:pPr>
            <w:r w:rsidRPr="00096CF2">
              <w:t xml:space="preserve">Посочете опорни точки  и </w:t>
            </w:r>
            <w:r w:rsidR="008C6714" w:rsidRPr="00096CF2">
              <w:rPr>
                <w:lang w:val="en-US"/>
              </w:rPr>
              <w:t>URL</w:t>
            </w:r>
          </w:p>
          <w:p w:rsidR="00414543" w:rsidRPr="00096CF2" w:rsidRDefault="000C3C81" w:rsidP="00414543">
            <w:pPr>
              <w:pStyle w:val="ListParagraph"/>
              <w:ind w:left="0"/>
              <w:jc w:val="both"/>
              <w:rPr>
                <w:rFonts w:cs="Calibri"/>
              </w:rPr>
            </w:pPr>
            <w:r w:rsidRPr="00096CF2">
              <w:t>Няма стратегия за отворени данни</w:t>
            </w:r>
            <w:r w:rsidR="00414543" w:rsidRPr="00096CF2">
              <w:t xml:space="preserve">, </w:t>
            </w:r>
            <w:r w:rsidRPr="00096CF2">
              <w:t xml:space="preserve">но </w:t>
            </w:r>
            <w:r w:rsidR="00A31316" w:rsidRPr="00096CF2">
              <w:t>развитието на отворените данни е включено в други програми и планове за действие свързани с</w:t>
            </w:r>
            <w:r w:rsidR="00414543" w:rsidRPr="00096CF2">
              <w:t>:</w:t>
            </w:r>
          </w:p>
          <w:p w:rsidR="00414543" w:rsidRPr="00096CF2" w:rsidRDefault="00414543" w:rsidP="00414543">
            <w:pPr>
              <w:jc w:val="both"/>
              <w:rPr>
                <w:rFonts w:cs="Calibri"/>
                <w:lang w:eastAsia="fr-FR"/>
              </w:rPr>
            </w:pPr>
            <w:r w:rsidRPr="00096CF2">
              <w:rPr>
                <w:rFonts w:cs="Calibri"/>
                <w:lang w:eastAsia="fr-FR"/>
              </w:rPr>
              <w:t xml:space="preserve"> </w:t>
            </w:r>
            <w:r w:rsidR="00A31316" w:rsidRPr="00096CF2">
              <w:rPr>
                <w:rFonts w:cs="Calibri"/>
                <w:lang w:eastAsia="fr-FR"/>
              </w:rPr>
              <w:t xml:space="preserve">Прозрачно и </w:t>
            </w:r>
            <w:r w:rsidR="004B479F" w:rsidRPr="00096CF2">
              <w:rPr>
                <w:rFonts w:cs="Calibri"/>
                <w:lang w:eastAsia="fr-FR"/>
              </w:rPr>
              <w:t>отговорно правителство</w:t>
            </w:r>
            <w:r w:rsidRPr="00096CF2">
              <w:rPr>
                <w:rFonts w:cs="Calibri"/>
                <w:lang w:eastAsia="fr-FR"/>
              </w:rPr>
              <w:t>.</w:t>
            </w:r>
          </w:p>
          <w:p w:rsidR="00414543" w:rsidRPr="00096CF2" w:rsidRDefault="004B479F" w:rsidP="004B479F">
            <w:pPr>
              <w:pStyle w:val="ListParagraph"/>
              <w:ind w:left="0"/>
              <w:rPr>
                <w:rFonts w:cs="Calibri"/>
                <w:lang w:eastAsia="fr-FR"/>
              </w:rPr>
            </w:pPr>
            <w:r w:rsidRPr="00096CF2">
              <w:rPr>
                <w:rFonts w:cs="Calibri"/>
                <w:lang w:eastAsia="fr-FR"/>
              </w:rPr>
              <w:t>Определянето на национален център</w:t>
            </w:r>
            <w:r w:rsidR="00414543" w:rsidRPr="00096CF2">
              <w:rPr>
                <w:rFonts w:cs="Calibri"/>
                <w:lang w:eastAsia="fr-FR"/>
              </w:rPr>
              <w:t xml:space="preserve">, </w:t>
            </w:r>
            <w:r w:rsidRPr="00096CF2">
              <w:rPr>
                <w:rFonts w:cs="Calibri"/>
                <w:lang w:eastAsia="fr-FR"/>
              </w:rPr>
              <w:t>орган на централната изпълнителна власт</w:t>
            </w:r>
            <w:r w:rsidR="00414543" w:rsidRPr="00096CF2">
              <w:rPr>
                <w:rFonts w:cs="Calibri"/>
                <w:lang w:eastAsia="fr-FR"/>
              </w:rPr>
              <w:t xml:space="preserve">, </w:t>
            </w:r>
            <w:r w:rsidR="00A31316" w:rsidRPr="00096CF2">
              <w:rPr>
                <w:rFonts w:cs="Calibri"/>
                <w:lang w:eastAsia="fr-FR"/>
              </w:rPr>
              <w:t>о</w:t>
            </w:r>
            <w:r w:rsidRPr="00096CF2">
              <w:rPr>
                <w:rFonts w:cs="Calibri"/>
                <w:lang w:eastAsia="fr-FR"/>
              </w:rPr>
              <w:t>тговарящ</w:t>
            </w:r>
            <w:r w:rsidR="008B684C" w:rsidRPr="00096CF2">
              <w:rPr>
                <w:rFonts w:cs="Calibri"/>
                <w:lang w:eastAsia="fr-FR"/>
              </w:rPr>
              <w:t xml:space="preserve"> за м</w:t>
            </w:r>
            <w:r w:rsidR="00A31316" w:rsidRPr="00096CF2">
              <w:rPr>
                <w:rFonts w:cs="Calibri"/>
                <w:lang w:eastAsia="fr-FR"/>
              </w:rPr>
              <w:t xml:space="preserve">етодиката и стандартите за </w:t>
            </w:r>
            <w:r w:rsidRPr="00096CF2">
              <w:rPr>
                <w:rFonts w:cs="Calibri"/>
                <w:lang w:eastAsia="fr-FR"/>
              </w:rPr>
              <w:t>събиране</w:t>
            </w:r>
            <w:r w:rsidR="00414543" w:rsidRPr="00096CF2">
              <w:rPr>
                <w:rFonts w:cs="Calibri"/>
                <w:lang w:eastAsia="fr-FR"/>
              </w:rPr>
              <w:t xml:space="preserve">, </w:t>
            </w:r>
            <w:r w:rsidRPr="00096CF2">
              <w:rPr>
                <w:rFonts w:cs="Calibri"/>
                <w:lang w:eastAsia="fr-FR"/>
              </w:rPr>
              <w:t>съхраняване</w:t>
            </w:r>
            <w:r w:rsidR="00414543" w:rsidRPr="00096CF2">
              <w:rPr>
                <w:rFonts w:cs="Calibri"/>
                <w:lang w:eastAsia="fr-FR"/>
              </w:rPr>
              <w:t xml:space="preserve">, </w:t>
            </w:r>
            <w:r w:rsidRPr="00096CF2">
              <w:rPr>
                <w:rFonts w:cs="Calibri"/>
                <w:lang w:eastAsia="fr-FR"/>
              </w:rPr>
              <w:t xml:space="preserve">структуриране и използване на </w:t>
            </w:r>
          </w:p>
          <w:p w:rsidR="00414543" w:rsidRPr="00096CF2" w:rsidRDefault="008B684C" w:rsidP="00414543">
            <w:pPr>
              <w:pStyle w:val="ListParagraph"/>
              <w:ind w:left="0"/>
              <w:jc w:val="both"/>
              <w:rPr>
                <w:rFonts w:cs="Calibri"/>
                <w:lang w:eastAsia="fr-FR"/>
              </w:rPr>
            </w:pPr>
            <w:r w:rsidRPr="00096CF2">
              <w:rPr>
                <w:rFonts w:cs="Calibri"/>
                <w:lang w:eastAsia="fr-FR"/>
              </w:rPr>
              <w:t>и</w:t>
            </w:r>
            <w:r w:rsidR="004B479F" w:rsidRPr="00096CF2">
              <w:rPr>
                <w:rFonts w:cs="Calibri"/>
                <w:lang w:eastAsia="fr-FR"/>
              </w:rPr>
              <w:t>нформация</w:t>
            </w:r>
            <w:r w:rsidRPr="00096CF2">
              <w:rPr>
                <w:rFonts w:cs="Calibri"/>
                <w:lang w:eastAsia="fr-FR"/>
              </w:rPr>
              <w:t xml:space="preserve">та </w:t>
            </w:r>
            <w:r w:rsidR="004B479F" w:rsidRPr="00096CF2">
              <w:rPr>
                <w:rFonts w:cs="Calibri"/>
                <w:lang w:eastAsia="fr-FR"/>
              </w:rPr>
              <w:t xml:space="preserve"> от обществени</w:t>
            </w:r>
            <w:r w:rsidRPr="00096CF2">
              <w:rPr>
                <w:rFonts w:cs="Calibri"/>
                <w:lang w:eastAsia="fr-FR"/>
              </w:rPr>
              <w:t>те</w:t>
            </w:r>
            <w:r w:rsidR="004B479F" w:rsidRPr="00096CF2">
              <w:rPr>
                <w:rFonts w:cs="Calibri"/>
                <w:lang w:eastAsia="fr-FR"/>
              </w:rPr>
              <w:t xml:space="preserve"> организации и институции</w:t>
            </w:r>
            <w:r w:rsidR="00414543" w:rsidRPr="00096CF2">
              <w:rPr>
                <w:rFonts w:cs="Calibri"/>
                <w:lang w:eastAsia="fr-FR"/>
              </w:rPr>
              <w:t>.</w:t>
            </w:r>
          </w:p>
          <w:p w:rsidR="00414543" w:rsidRPr="00096CF2" w:rsidRDefault="004B479F" w:rsidP="00414543">
            <w:pPr>
              <w:pStyle w:val="ListParagraph"/>
              <w:ind w:left="0"/>
              <w:jc w:val="both"/>
              <w:rPr>
                <w:rFonts w:cs="Calibri"/>
                <w:lang w:eastAsia="fr-FR"/>
              </w:rPr>
            </w:pPr>
            <w:r w:rsidRPr="00096CF2">
              <w:rPr>
                <w:rFonts w:cs="Calibri"/>
                <w:lang w:eastAsia="fr-FR"/>
              </w:rPr>
              <w:t xml:space="preserve">Въвеждане на подхода за </w:t>
            </w:r>
            <w:r w:rsidR="00414543" w:rsidRPr="00096CF2">
              <w:rPr>
                <w:rFonts w:cs="Calibri"/>
                <w:lang w:eastAsia="fr-FR"/>
              </w:rPr>
              <w:t>"</w:t>
            </w:r>
            <w:r w:rsidRPr="00096CF2">
              <w:rPr>
                <w:rFonts w:cs="Calibri"/>
                <w:lang w:eastAsia="fr-FR"/>
              </w:rPr>
              <w:t>отворени данни</w:t>
            </w:r>
            <w:r w:rsidR="00414543" w:rsidRPr="00096CF2">
              <w:rPr>
                <w:rFonts w:cs="Calibri"/>
                <w:lang w:eastAsia="fr-FR"/>
              </w:rPr>
              <w:t xml:space="preserve">" </w:t>
            </w:r>
            <w:r w:rsidRPr="00096CF2">
              <w:rPr>
                <w:rFonts w:cs="Calibri"/>
                <w:lang w:eastAsia="fr-FR"/>
              </w:rPr>
              <w:t>в цялата администрация</w:t>
            </w:r>
            <w:r w:rsidR="00414543" w:rsidRPr="00096CF2">
              <w:rPr>
                <w:rFonts w:cs="Calibri"/>
                <w:lang w:eastAsia="fr-FR"/>
              </w:rPr>
              <w:t xml:space="preserve">. </w:t>
            </w:r>
            <w:r w:rsidRPr="00096CF2">
              <w:rPr>
                <w:rFonts w:cs="Calibri"/>
                <w:lang w:eastAsia="fr-FR"/>
              </w:rPr>
              <w:t xml:space="preserve">Последователността за отварянето на данни ще се диктува от нуждите на </w:t>
            </w:r>
            <w:r w:rsidR="00E01564" w:rsidRPr="00096CF2">
              <w:rPr>
                <w:rFonts w:cs="Calibri"/>
                <w:lang w:eastAsia="fr-FR"/>
              </w:rPr>
              <w:t>обществото заложени в специална пътна карта</w:t>
            </w:r>
            <w:r w:rsidR="00414543" w:rsidRPr="00096CF2">
              <w:rPr>
                <w:rFonts w:cs="Calibri"/>
                <w:lang w:eastAsia="fr-FR"/>
              </w:rPr>
              <w:t>.</w:t>
            </w:r>
          </w:p>
          <w:p w:rsidR="00414543" w:rsidRPr="00096CF2" w:rsidRDefault="00E01564" w:rsidP="00414543">
            <w:pPr>
              <w:pStyle w:val="ListParagraph"/>
              <w:ind w:left="0"/>
              <w:jc w:val="both"/>
              <w:rPr>
                <w:rFonts w:cs="Calibri"/>
                <w:lang w:eastAsia="fr-FR"/>
              </w:rPr>
            </w:pPr>
            <w:r w:rsidRPr="00096CF2">
              <w:rPr>
                <w:rFonts w:cs="Calibri"/>
                <w:lang w:eastAsia="fr-FR"/>
              </w:rPr>
              <w:t>Двойно гарантиране на информационната сигурност и осигуряване на обществена собственост за изходните кодове и правата за използване на операционните</w:t>
            </w:r>
            <w:r w:rsidR="00414543" w:rsidRPr="00096CF2">
              <w:rPr>
                <w:rFonts w:cs="Calibri"/>
                <w:lang w:eastAsia="fr-FR"/>
              </w:rPr>
              <w:t xml:space="preserve">, </w:t>
            </w:r>
            <w:r w:rsidRPr="00096CF2">
              <w:rPr>
                <w:rFonts w:cs="Calibri"/>
                <w:lang w:eastAsia="fr-FR"/>
              </w:rPr>
              <w:t>технически и технологични системи за събиране</w:t>
            </w:r>
            <w:r w:rsidR="00414543" w:rsidRPr="00096CF2">
              <w:rPr>
                <w:rFonts w:cs="Calibri"/>
                <w:lang w:eastAsia="fr-FR"/>
              </w:rPr>
              <w:t xml:space="preserve">, </w:t>
            </w:r>
            <w:r w:rsidRPr="00096CF2">
              <w:rPr>
                <w:rFonts w:cs="Calibri"/>
                <w:lang w:eastAsia="fr-FR"/>
              </w:rPr>
              <w:t>поддръжка</w:t>
            </w:r>
            <w:r w:rsidR="00414543" w:rsidRPr="00096CF2">
              <w:rPr>
                <w:rFonts w:cs="Calibri"/>
                <w:lang w:eastAsia="fr-FR"/>
              </w:rPr>
              <w:t xml:space="preserve">, </w:t>
            </w:r>
            <w:r w:rsidRPr="00096CF2">
              <w:rPr>
                <w:rFonts w:cs="Calibri"/>
                <w:lang w:eastAsia="fr-FR"/>
              </w:rPr>
              <w:t>обработка и предоставяне на обществена информация</w:t>
            </w:r>
            <w:r w:rsidR="00414543" w:rsidRPr="00096CF2">
              <w:rPr>
                <w:rFonts w:cs="Calibri"/>
                <w:lang w:eastAsia="fr-FR"/>
              </w:rPr>
              <w:t>.</w:t>
            </w:r>
          </w:p>
          <w:p w:rsidR="00414543" w:rsidRPr="00096CF2" w:rsidRDefault="0073570F" w:rsidP="00414543">
            <w:pPr>
              <w:pStyle w:val="ListParagraph"/>
              <w:ind w:left="0"/>
              <w:jc w:val="both"/>
              <w:rPr>
                <w:rFonts w:cs="Calibri"/>
                <w:lang w:eastAsia="fr-FR"/>
              </w:rPr>
            </w:pPr>
            <w:r w:rsidRPr="00096CF2">
              <w:t>Създаване на единна информационна среда в областта на отворения достъп до научна информация</w:t>
            </w:r>
            <w:r w:rsidR="00414543" w:rsidRPr="00096CF2">
              <w:t>.</w:t>
            </w:r>
          </w:p>
          <w:p w:rsidR="00414543" w:rsidRPr="00096CF2" w:rsidRDefault="0073570F" w:rsidP="00BA2206">
            <w:pPr>
              <w:spacing w:line="276" w:lineRule="auto"/>
              <w:jc w:val="both"/>
              <w:rPr>
                <w:rFonts w:cs="Calibri"/>
                <w:lang w:eastAsia="fr-FR"/>
              </w:rPr>
            </w:pPr>
            <w:r w:rsidRPr="00096CF2">
              <w:rPr>
                <w:rFonts w:cs="Calibri"/>
              </w:rPr>
              <w:t xml:space="preserve">Бихте ли предоставили </w:t>
            </w:r>
            <w:r w:rsidR="00414543" w:rsidRPr="00096CF2">
              <w:rPr>
                <w:rFonts w:cs="Calibri"/>
              </w:rPr>
              <w:t>URL</w:t>
            </w:r>
            <w:r w:rsidRPr="00096CF2">
              <w:rPr>
                <w:rFonts w:cs="Calibri"/>
              </w:rPr>
              <w:t xml:space="preserve"> адрес</w:t>
            </w:r>
            <w:r w:rsidR="00414543" w:rsidRPr="00096CF2">
              <w:rPr>
                <w:rFonts w:cs="Calibri"/>
              </w:rPr>
              <w:t>?</w:t>
            </w:r>
          </w:p>
          <w:p w:rsidR="00414543" w:rsidRPr="00096CF2" w:rsidRDefault="00963562" w:rsidP="00414543">
            <w:pPr>
              <w:pStyle w:val="ListParagraph"/>
              <w:ind w:left="1440"/>
              <w:jc w:val="both"/>
              <w:rPr>
                <w:rFonts w:cs="Calibri"/>
                <w:lang w:eastAsia="fr-FR"/>
              </w:rPr>
            </w:pPr>
            <w:hyperlink r:id="rId23" w:history="1">
              <w:r w:rsidR="00414543" w:rsidRPr="00096CF2">
                <w:rPr>
                  <w:rStyle w:val="Hyperlink"/>
                  <w:rFonts w:cs="Calibri"/>
                  <w:lang w:eastAsia="fr-FR"/>
                </w:rPr>
                <w:t>http://www.strategy.bg/StrategicDocuments/View.aspx?lang=bg-BG&amp;Id=891</w:t>
              </w:r>
            </w:hyperlink>
          </w:p>
          <w:p w:rsidR="00414543" w:rsidRPr="00096CF2" w:rsidRDefault="00414543" w:rsidP="00414543">
            <w:pPr>
              <w:pStyle w:val="ListParagraph"/>
              <w:ind w:left="76" w:firstLine="1364"/>
              <w:jc w:val="both"/>
              <w:rPr>
                <w:rFonts w:ascii="Times New Roman" w:eastAsia="Times New Roman" w:hAnsi="Times New Roman" w:cs="Times New Roman"/>
                <w:sz w:val="24"/>
                <w:szCs w:val="24"/>
                <w:highlight w:val="yellow"/>
              </w:rPr>
            </w:pPr>
          </w:p>
          <w:p w:rsidR="00414543" w:rsidRPr="00096CF2" w:rsidRDefault="00414543" w:rsidP="00414543">
            <w:pPr>
              <w:pStyle w:val="ListParagraph"/>
              <w:ind w:left="76"/>
              <w:jc w:val="both"/>
              <w:rPr>
                <w:rFonts w:cs="Calibri"/>
              </w:rPr>
            </w:pPr>
            <w:r w:rsidRPr="00096CF2">
              <w:rPr>
                <w:rFonts w:ascii="Times New Roman" w:eastAsia="Times New Roman" w:hAnsi="Times New Roman" w:cs="Times New Roman"/>
                <w:sz w:val="24"/>
                <w:szCs w:val="24"/>
              </w:rPr>
              <w:t xml:space="preserve"> </w:t>
            </w:r>
            <w:r w:rsidR="0073570F" w:rsidRPr="00096CF2">
              <w:rPr>
                <w:rFonts w:ascii="Times New Roman" w:eastAsia="Times New Roman" w:hAnsi="Times New Roman" w:cs="Times New Roman"/>
                <w:sz w:val="24"/>
                <w:szCs w:val="24"/>
              </w:rPr>
              <w:t>Закон за достъп до обществена информация</w:t>
            </w:r>
            <w:r w:rsidRPr="00096CF2">
              <w:rPr>
                <w:rFonts w:ascii="Times New Roman" w:eastAsia="Times New Roman" w:hAnsi="Times New Roman" w:cs="Times New Roman"/>
                <w:sz w:val="24"/>
                <w:szCs w:val="24"/>
                <w:lang w:val="en-US"/>
              </w:rPr>
              <w:t>.</w:t>
            </w:r>
            <w:r w:rsidRPr="00096CF2">
              <w:t xml:space="preserve"> </w:t>
            </w:r>
            <w:r w:rsidR="0073570F" w:rsidRPr="00096CF2">
              <w:rPr>
                <w:rFonts w:ascii="Times New Roman" w:eastAsia="Times New Roman" w:hAnsi="Times New Roman" w:cs="Times New Roman"/>
                <w:sz w:val="24"/>
                <w:szCs w:val="24"/>
              </w:rPr>
              <w:t>Този закон урежда социалните отношения свързани с правото на достъп до обществена информация</w:t>
            </w:r>
            <w:r w:rsidRPr="00096CF2">
              <w:rPr>
                <w:rFonts w:ascii="Times New Roman" w:eastAsia="Times New Roman" w:hAnsi="Times New Roman" w:cs="Times New Roman"/>
                <w:sz w:val="24"/>
                <w:szCs w:val="24"/>
              </w:rPr>
              <w:t xml:space="preserve">, </w:t>
            </w:r>
            <w:r w:rsidR="0073570F" w:rsidRPr="00096CF2">
              <w:rPr>
                <w:rFonts w:ascii="Times New Roman" w:eastAsia="Times New Roman" w:hAnsi="Times New Roman" w:cs="Times New Roman"/>
                <w:sz w:val="24"/>
                <w:szCs w:val="24"/>
              </w:rPr>
              <w:t xml:space="preserve">както и с повторното използване на информация </w:t>
            </w:r>
            <w:r w:rsidR="002B7967" w:rsidRPr="00096CF2">
              <w:rPr>
                <w:rFonts w:ascii="Times New Roman" w:eastAsia="Times New Roman" w:hAnsi="Times New Roman" w:cs="Times New Roman"/>
                <w:sz w:val="24"/>
                <w:szCs w:val="24"/>
              </w:rPr>
              <w:t xml:space="preserve">в </w:t>
            </w:r>
            <w:r w:rsidR="0073570F" w:rsidRPr="00096CF2">
              <w:rPr>
                <w:rFonts w:ascii="Times New Roman" w:eastAsia="Times New Roman" w:hAnsi="Times New Roman" w:cs="Times New Roman"/>
                <w:sz w:val="24"/>
                <w:szCs w:val="24"/>
              </w:rPr>
              <w:t>обществения сектор</w:t>
            </w:r>
            <w:r w:rsidRPr="00096CF2">
              <w:rPr>
                <w:rFonts w:ascii="Times New Roman" w:eastAsia="Times New Roman" w:hAnsi="Times New Roman" w:cs="Times New Roman"/>
                <w:sz w:val="24"/>
                <w:szCs w:val="24"/>
              </w:rPr>
              <w:t xml:space="preserve">. </w:t>
            </w:r>
            <w:r w:rsidR="0073570F" w:rsidRPr="00096CF2">
              <w:rPr>
                <w:rFonts w:ascii="Times New Roman" w:eastAsia="Times New Roman" w:hAnsi="Times New Roman" w:cs="Times New Roman"/>
                <w:sz w:val="24"/>
                <w:szCs w:val="24"/>
              </w:rPr>
              <w:t xml:space="preserve">Директива: </w:t>
            </w:r>
            <w:r w:rsidRPr="00096CF2">
              <w:rPr>
                <w:rFonts w:ascii="Times New Roman" w:eastAsia="Times New Roman" w:hAnsi="Times New Roman" w:cs="Times New Roman"/>
                <w:sz w:val="24"/>
                <w:szCs w:val="24"/>
              </w:rPr>
              <w:t xml:space="preserve">2013/37/EU </w:t>
            </w:r>
            <w:r w:rsidR="0073570F" w:rsidRPr="00096CF2">
              <w:rPr>
                <w:rFonts w:ascii="Times New Roman" w:eastAsia="Times New Roman" w:hAnsi="Times New Roman" w:cs="Times New Roman"/>
                <w:sz w:val="24"/>
                <w:szCs w:val="24"/>
              </w:rPr>
              <w:t xml:space="preserve">на </w:t>
            </w:r>
            <w:r w:rsidR="0025307F" w:rsidRPr="00096CF2">
              <w:rPr>
                <w:rFonts w:ascii="Times New Roman" w:eastAsia="Times New Roman" w:hAnsi="Times New Roman" w:cs="Times New Roman"/>
                <w:sz w:val="24"/>
                <w:szCs w:val="24"/>
              </w:rPr>
              <w:t xml:space="preserve">Европейския парламент и на Съвета от </w:t>
            </w:r>
            <w:r w:rsidRPr="00096CF2">
              <w:rPr>
                <w:rFonts w:ascii="Times New Roman" w:eastAsia="Times New Roman" w:hAnsi="Times New Roman" w:cs="Times New Roman"/>
                <w:sz w:val="24"/>
                <w:szCs w:val="24"/>
              </w:rPr>
              <w:t xml:space="preserve">26 </w:t>
            </w:r>
            <w:r w:rsidR="0025307F" w:rsidRPr="00096CF2">
              <w:rPr>
                <w:rFonts w:ascii="Times New Roman" w:eastAsia="Times New Roman" w:hAnsi="Times New Roman" w:cs="Times New Roman"/>
                <w:sz w:val="24"/>
                <w:szCs w:val="24"/>
              </w:rPr>
              <w:t xml:space="preserve">юни </w:t>
            </w:r>
            <w:r w:rsidRPr="00096CF2">
              <w:rPr>
                <w:rFonts w:ascii="Times New Roman" w:eastAsia="Times New Roman" w:hAnsi="Times New Roman" w:cs="Times New Roman"/>
                <w:sz w:val="24"/>
                <w:szCs w:val="24"/>
              </w:rPr>
              <w:t>2013</w:t>
            </w:r>
            <w:r w:rsidR="0025307F" w:rsidRPr="00096CF2">
              <w:rPr>
                <w:rFonts w:ascii="Times New Roman" w:eastAsia="Times New Roman" w:hAnsi="Times New Roman" w:cs="Times New Roman"/>
                <w:sz w:val="24"/>
                <w:szCs w:val="24"/>
              </w:rPr>
              <w:t xml:space="preserve"> г.</w:t>
            </w:r>
            <w:r w:rsidRPr="00096CF2">
              <w:rPr>
                <w:rFonts w:ascii="Times New Roman" w:eastAsia="Times New Roman" w:hAnsi="Times New Roman" w:cs="Times New Roman"/>
                <w:sz w:val="24"/>
                <w:szCs w:val="24"/>
              </w:rPr>
              <w:t xml:space="preserve"> </w:t>
            </w:r>
            <w:r w:rsidR="0025307F" w:rsidRPr="00096CF2">
              <w:rPr>
                <w:rFonts w:ascii="Times New Roman" w:eastAsia="Times New Roman" w:hAnsi="Times New Roman" w:cs="Times New Roman"/>
                <w:sz w:val="24"/>
                <w:szCs w:val="24"/>
              </w:rPr>
              <w:t xml:space="preserve">за изменение </w:t>
            </w:r>
            <w:r w:rsidR="0025307F" w:rsidRPr="00096CF2">
              <w:rPr>
                <w:rFonts w:ascii="Times New Roman" w:eastAsia="Times New Roman" w:hAnsi="Times New Roman" w:cs="Times New Roman"/>
                <w:sz w:val="24"/>
                <w:szCs w:val="24"/>
              </w:rPr>
              <w:lastRenderedPageBreak/>
              <w:t xml:space="preserve">на Директива: </w:t>
            </w:r>
            <w:r w:rsidRPr="00096CF2">
              <w:rPr>
                <w:rFonts w:ascii="Times New Roman" w:eastAsia="Times New Roman" w:hAnsi="Times New Roman" w:cs="Times New Roman"/>
                <w:sz w:val="24"/>
                <w:szCs w:val="24"/>
              </w:rPr>
              <w:t xml:space="preserve">2003/98/EC </w:t>
            </w:r>
            <w:r w:rsidR="0025307F" w:rsidRPr="00096CF2">
              <w:rPr>
                <w:rFonts w:ascii="Times New Roman" w:eastAsia="Times New Roman" w:hAnsi="Times New Roman" w:cs="Times New Roman"/>
                <w:sz w:val="24"/>
                <w:szCs w:val="24"/>
              </w:rPr>
              <w:t xml:space="preserve">относно повторното използване на информация </w:t>
            </w:r>
            <w:r w:rsidR="002B7967" w:rsidRPr="00096CF2">
              <w:rPr>
                <w:rFonts w:ascii="Times New Roman" w:eastAsia="Times New Roman" w:hAnsi="Times New Roman" w:cs="Times New Roman"/>
                <w:sz w:val="24"/>
                <w:szCs w:val="24"/>
              </w:rPr>
              <w:t xml:space="preserve">в </w:t>
            </w:r>
            <w:r w:rsidR="0025307F" w:rsidRPr="00096CF2">
              <w:rPr>
                <w:rFonts w:ascii="Times New Roman" w:eastAsia="Times New Roman" w:hAnsi="Times New Roman" w:cs="Times New Roman"/>
                <w:sz w:val="24"/>
                <w:szCs w:val="24"/>
              </w:rPr>
              <w:t>обществения сектор</w:t>
            </w:r>
            <w:r w:rsidRPr="00096CF2">
              <w:rPr>
                <w:rFonts w:ascii="Times New Roman" w:eastAsia="Times New Roman" w:hAnsi="Times New Roman" w:cs="Times New Roman"/>
                <w:sz w:val="24"/>
                <w:szCs w:val="24"/>
              </w:rPr>
              <w:t>.</w:t>
            </w:r>
          </w:p>
          <w:p w:rsidR="00414543" w:rsidRPr="00096CF2" w:rsidRDefault="00414543" w:rsidP="00414543">
            <w:pPr>
              <w:pStyle w:val="ListParagraph"/>
              <w:ind w:left="1440"/>
              <w:jc w:val="both"/>
              <w:rPr>
                <w:rFonts w:cs="Calibri"/>
                <w:lang w:eastAsia="fr-FR"/>
              </w:rPr>
            </w:pPr>
          </w:p>
          <w:p w:rsidR="00414543" w:rsidRPr="00096CF2" w:rsidRDefault="002B7967" w:rsidP="00BA2206">
            <w:pPr>
              <w:jc w:val="both"/>
              <w:rPr>
                <w:rFonts w:cs="Calibri"/>
                <w:lang w:eastAsia="fr-FR"/>
              </w:rPr>
            </w:pPr>
            <w:r w:rsidRPr="00096CF2">
              <w:rPr>
                <w:rFonts w:cs="Calibri"/>
              </w:rPr>
              <w:t xml:space="preserve">Бихте ли предоставили </w:t>
            </w:r>
            <w:r w:rsidR="00414543" w:rsidRPr="00096CF2">
              <w:rPr>
                <w:rFonts w:cs="Calibri"/>
              </w:rPr>
              <w:t>URL</w:t>
            </w:r>
            <w:r w:rsidRPr="00096CF2">
              <w:rPr>
                <w:rFonts w:cs="Calibri"/>
              </w:rPr>
              <w:t>адреса</w:t>
            </w:r>
            <w:r w:rsidR="00414543" w:rsidRPr="00096CF2">
              <w:rPr>
                <w:rFonts w:cs="Calibri"/>
              </w:rPr>
              <w:t>?</w:t>
            </w:r>
            <w:r w:rsidR="00414543" w:rsidRPr="00096CF2">
              <w:t xml:space="preserve"> </w:t>
            </w:r>
            <w:hyperlink r:id="rId24" w:history="1">
              <w:r w:rsidR="00414543" w:rsidRPr="00096CF2">
                <w:rPr>
                  <w:rStyle w:val="Hyperlink"/>
                  <w:rFonts w:cs="Calibri"/>
                  <w:lang w:eastAsia="fr-FR"/>
                </w:rPr>
                <w:t>http://lex.bg/laws/ldoc/2134929408</w:t>
              </w:r>
            </w:hyperlink>
          </w:p>
          <w:p w:rsidR="00414543" w:rsidRPr="00096CF2" w:rsidRDefault="00414543" w:rsidP="00414543">
            <w:pPr>
              <w:pStyle w:val="ListParagraph"/>
              <w:jc w:val="both"/>
              <w:rPr>
                <w:rFonts w:cs="Calibri"/>
                <w:b/>
              </w:rPr>
            </w:pPr>
          </w:p>
          <w:p w:rsidR="00414543" w:rsidRPr="00096CF2" w:rsidRDefault="002B7967" w:rsidP="00414543">
            <w:pPr>
              <w:pStyle w:val="ListParagraph"/>
              <w:ind w:left="0"/>
              <w:jc w:val="both"/>
            </w:pPr>
            <w:r w:rsidRPr="00096CF2">
              <w:rPr>
                <w:rFonts w:eastAsia="Times New Roman" w:cs="Calibri"/>
              </w:rPr>
              <w:t>Закон за електронното управление</w:t>
            </w:r>
            <w:r w:rsidR="00414543" w:rsidRPr="00096CF2">
              <w:rPr>
                <w:rFonts w:eastAsia="Times New Roman" w:cs="Calibri"/>
              </w:rPr>
              <w:t>/</w:t>
            </w:r>
            <w:r w:rsidRPr="00096CF2">
              <w:rPr>
                <w:rFonts w:eastAsia="Times New Roman" w:cs="Calibri"/>
              </w:rPr>
              <w:t xml:space="preserve"> приети </w:t>
            </w:r>
            <w:r w:rsidR="008B684C" w:rsidRPr="00096CF2">
              <w:rPr>
                <w:rFonts w:eastAsia="Times New Roman" w:cs="Calibri"/>
              </w:rPr>
              <w:t xml:space="preserve">изменения </w:t>
            </w:r>
            <w:r w:rsidRPr="00096CF2">
              <w:rPr>
                <w:rFonts w:eastAsia="Times New Roman" w:cs="Calibri"/>
              </w:rPr>
              <w:t>от Парламента наскоро.</w:t>
            </w:r>
          </w:p>
          <w:p w:rsidR="00414543" w:rsidRPr="00096CF2" w:rsidRDefault="00414543" w:rsidP="002A1C94">
            <w:pPr>
              <w:rPr>
                <w:lang w:val="en-US"/>
              </w:rPr>
            </w:pPr>
          </w:p>
          <w:p w:rsidR="00BE16CF" w:rsidRPr="00096CF2" w:rsidRDefault="00BE16CF" w:rsidP="002A1C94"/>
        </w:tc>
      </w:tr>
    </w:tbl>
    <w:p w:rsidR="00F536B7" w:rsidRPr="00096CF2" w:rsidRDefault="00F536B7" w:rsidP="002A1C94"/>
    <w:p w:rsidR="001E3ADF" w:rsidRPr="00096CF2" w:rsidRDefault="001E3ADF" w:rsidP="0087213B">
      <w:pPr>
        <w:rPr>
          <w:b/>
          <w:lang w:val="en-US"/>
        </w:rPr>
      </w:pPr>
      <w:r w:rsidRPr="00096CF2">
        <w:rPr>
          <w:b/>
        </w:rPr>
        <w:t>1.2.2. Степен на координация на национално ниво</w:t>
      </w:r>
    </w:p>
    <w:p w:rsidR="00A80263" w:rsidRPr="00096CF2" w:rsidRDefault="00A80263" w:rsidP="00A80263">
      <w:pPr>
        <w:rPr>
          <w:rFonts w:cs="Calibri"/>
        </w:rPr>
      </w:pPr>
      <w:r w:rsidRPr="00096CF2">
        <w:t>В 2.1</w:t>
      </w:r>
      <w:r w:rsidRPr="00096CF2">
        <w:rPr>
          <w:lang w:val="en-US"/>
        </w:rPr>
        <w:t>2</w:t>
      </w:r>
      <w:r w:rsidRPr="00096CF2">
        <w:t xml:space="preserve"> Разполагате ли с национални указания за публикуването на информация от публичния сектор? </w:t>
      </w:r>
      <w:r w:rsidR="001F2843" w:rsidRPr="00096CF2">
        <w:rPr>
          <w:lang w:val="en-US"/>
        </w:rPr>
        <w:t xml:space="preserve">                  </w:t>
      </w:r>
      <w:r w:rsidR="00414543" w:rsidRPr="00096CF2">
        <w:rPr>
          <w:rFonts w:cs="Calibri"/>
        </w:rPr>
        <w:fldChar w:fldCharType="begin">
          <w:ffData>
            <w:name w:val=""/>
            <w:enabled/>
            <w:calcOnExit w:val="0"/>
            <w:checkBox>
              <w:sizeAuto/>
              <w:default w:val="1"/>
            </w:checkBox>
          </w:ffData>
        </w:fldChar>
      </w:r>
      <w:r w:rsidR="00414543" w:rsidRPr="00096CF2">
        <w:rPr>
          <w:rFonts w:cs="Calibri"/>
        </w:rPr>
        <w:instrText xml:space="preserve"> FORMCHECKBOX </w:instrText>
      </w:r>
      <w:r w:rsidR="00963562">
        <w:rPr>
          <w:rFonts w:cs="Calibri"/>
        </w:rPr>
      </w:r>
      <w:r w:rsidR="00963562">
        <w:rPr>
          <w:rFonts w:cs="Calibri"/>
        </w:rPr>
        <w:fldChar w:fldCharType="separate"/>
      </w:r>
      <w:r w:rsidR="00414543" w:rsidRPr="00096CF2">
        <w:rPr>
          <w:rFonts w:cs="Calibri"/>
        </w:rPr>
        <w:fldChar w:fldCharType="end"/>
      </w:r>
      <w:r w:rsidRPr="00096CF2">
        <w:rPr>
          <w:rFonts w:eastAsia="Times New Roman" w:cs="Times New Roman"/>
        </w:rPr>
        <w:t xml:space="preserve"> Да</w:t>
      </w:r>
      <w:r w:rsidRPr="00096CF2">
        <w:rPr>
          <w:rFonts w:eastAsia="Times New Roman" w:cs="Times New Roman"/>
        </w:rPr>
        <w:tab/>
      </w:r>
      <w:r w:rsidRPr="00096CF2">
        <w:rPr>
          <w:rFonts w:eastAsia="Times New Roman" w:cs="Times New Roman"/>
        </w:rPr>
        <w:tab/>
      </w:r>
    </w:p>
    <w:tbl>
      <w:tblPr>
        <w:tblStyle w:val="TableGrid"/>
        <w:tblW w:w="0" w:type="auto"/>
        <w:tblLook w:val="04A0" w:firstRow="1" w:lastRow="0" w:firstColumn="1" w:lastColumn="0" w:noHBand="0" w:noVBand="1"/>
      </w:tblPr>
      <w:tblGrid>
        <w:gridCol w:w="9062"/>
      </w:tblGrid>
      <w:tr w:rsidR="00A80263" w:rsidRPr="00096CF2" w:rsidTr="00BC0589">
        <w:tc>
          <w:tcPr>
            <w:tcW w:w="9062" w:type="dxa"/>
            <w:shd w:val="clear" w:color="auto" w:fill="FBE4D5" w:themeFill="accent2" w:themeFillTint="33"/>
          </w:tcPr>
          <w:p w:rsidR="00A80263" w:rsidRPr="00096CF2" w:rsidRDefault="00A80263" w:rsidP="00A80263">
            <w:pPr>
              <w:rPr>
                <w:lang w:val="en-US"/>
              </w:rPr>
            </w:pPr>
            <w:r w:rsidRPr="00096CF2">
              <w:t>Ако да, за кои аспекти се отнасят?</w:t>
            </w:r>
            <w:r w:rsidRPr="00096CF2">
              <w:rPr>
                <w:lang w:val="en-US"/>
              </w:rPr>
              <w:t xml:space="preserve"> </w:t>
            </w:r>
            <w:r w:rsidRPr="00096CF2">
              <w:t xml:space="preserve">Посочете  </w:t>
            </w:r>
            <w:r w:rsidRPr="00096CF2">
              <w:rPr>
                <w:lang w:val="en-US"/>
              </w:rPr>
              <w:t>URL</w:t>
            </w:r>
          </w:p>
          <w:p w:rsidR="00414543" w:rsidRPr="00096CF2" w:rsidRDefault="008B684C" w:rsidP="00414543">
            <w:pPr>
              <w:pStyle w:val="ListParagraph"/>
              <w:ind w:left="0"/>
              <w:rPr>
                <w:rFonts w:cs="Calibri"/>
                <w:lang w:val="en-US"/>
              </w:rPr>
            </w:pPr>
            <w:r w:rsidRPr="00096CF2">
              <w:rPr>
                <w:rFonts w:cs="Calibri"/>
              </w:rPr>
              <w:t>С</w:t>
            </w:r>
            <w:r w:rsidR="002B7967" w:rsidRPr="00096CF2">
              <w:rPr>
                <w:rFonts w:cs="Calibri"/>
              </w:rPr>
              <w:t>тандарти</w:t>
            </w:r>
            <w:r w:rsidR="00414543" w:rsidRPr="00096CF2">
              <w:rPr>
                <w:rFonts w:cs="Calibri"/>
              </w:rPr>
              <w:t xml:space="preserve">, </w:t>
            </w:r>
            <w:r w:rsidR="002B7967" w:rsidRPr="00096CF2">
              <w:rPr>
                <w:rFonts w:cs="Calibri"/>
              </w:rPr>
              <w:t>формати</w:t>
            </w:r>
            <w:r w:rsidR="00414543" w:rsidRPr="00096CF2">
              <w:rPr>
                <w:rFonts w:cs="Calibri"/>
              </w:rPr>
              <w:t xml:space="preserve">, </w:t>
            </w:r>
            <w:r w:rsidR="00CE5D7B" w:rsidRPr="00096CF2">
              <w:rPr>
                <w:rFonts w:cs="Calibri"/>
              </w:rPr>
              <w:t>лицензи</w:t>
            </w:r>
            <w:r w:rsidR="00414543" w:rsidRPr="00096CF2">
              <w:rPr>
                <w:rFonts w:cs="Calibri"/>
              </w:rPr>
              <w:t xml:space="preserve">, </w:t>
            </w:r>
            <w:r w:rsidR="00CE5D7B" w:rsidRPr="00096CF2">
              <w:rPr>
                <w:rFonts w:cs="Calibri"/>
              </w:rPr>
              <w:t>честота на обновяването</w:t>
            </w:r>
            <w:r w:rsidR="00CE5D7B" w:rsidRPr="00096CF2">
              <w:rPr>
                <w:rFonts w:cs="Calibri"/>
                <w:lang w:val="en-US"/>
              </w:rPr>
              <w:t>;</w:t>
            </w:r>
          </w:p>
          <w:p w:rsidR="00414543" w:rsidRPr="00096CF2" w:rsidRDefault="00414543" w:rsidP="00414543">
            <w:pPr>
              <w:pStyle w:val="ListParagraph"/>
              <w:ind w:left="0"/>
              <w:rPr>
                <w:rFonts w:eastAsia="Times New Roman" w:cs="Calibri"/>
                <w:lang w:val="en-US"/>
              </w:rPr>
            </w:pPr>
            <w:r w:rsidRPr="00096CF2">
              <w:rPr>
                <w:rFonts w:eastAsia="Times New Roman" w:cs="Calibri"/>
              </w:rPr>
              <w:t xml:space="preserve"> </w:t>
            </w:r>
            <w:r w:rsidR="008B684C" w:rsidRPr="00096CF2">
              <w:rPr>
                <w:rFonts w:eastAsia="Times New Roman" w:cs="Calibri"/>
              </w:rPr>
              <w:t>Срок за об</w:t>
            </w:r>
            <w:r w:rsidR="00CE5D7B" w:rsidRPr="00096CF2">
              <w:rPr>
                <w:rFonts w:eastAsia="Times New Roman" w:cs="Calibri"/>
              </w:rPr>
              <w:t>новяване и автоматизиране</w:t>
            </w:r>
            <w:r w:rsidR="00CE5D7B" w:rsidRPr="00096CF2">
              <w:rPr>
                <w:rFonts w:eastAsia="Times New Roman" w:cs="Calibri"/>
                <w:lang w:val="en-US"/>
              </w:rPr>
              <w:t>;</w:t>
            </w:r>
          </w:p>
          <w:p w:rsidR="00414543" w:rsidRPr="00096CF2" w:rsidRDefault="008B684C" w:rsidP="00414543">
            <w:pPr>
              <w:rPr>
                <w:rFonts w:eastAsia="Times New Roman" w:cs="Calibri"/>
              </w:rPr>
            </w:pPr>
            <w:r w:rsidRPr="00096CF2">
              <w:rPr>
                <w:rFonts w:eastAsia="Times New Roman" w:cs="Calibri"/>
              </w:rPr>
              <w:t>М</w:t>
            </w:r>
            <w:r w:rsidR="00CE5D7B" w:rsidRPr="00096CF2">
              <w:rPr>
                <w:rFonts w:eastAsia="Times New Roman" w:cs="Calibri"/>
              </w:rPr>
              <w:t>асиви от данни и техния приоритет</w:t>
            </w:r>
          </w:p>
          <w:p w:rsidR="00414543" w:rsidRPr="00096CF2" w:rsidRDefault="00414543" w:rsidP="008B684C">
            <w:pPr>
              <w:suppressAutoHyphens/>
              <w:spacing w:line="276" w:lineRule="auto"/>
            </w:pPr>
          </w:p>
          <w:p w:rsidR="00414543" w:rsidRPr="00096CF2" w:rsidRDefault="00CE5D7B" w:rsidP="00414543">
            <w:pPr>
              <w:rPr>
                <w:rFonts w:eastAsia="Calibri" w:cs="Times New Roman"/>
                <w:lang w:val="en-US"/>
              </w:rPr>
            </w:pPr>
            <w:r w:rsidRPr="00096CF2">
              <w:rPr>
                <w:rFonts w:eastAsia="Calibri" w:cs="Times New Roman"/>
              </w:rPr>
              <w:t xml:space="preserve">Наредба за стандартния ред и условия за повторното използване на информация в обществения сектор и </w:t>
            </w:r>
            <w:r w:rsidR="00CA3651" w:rsidRPr="00096CF2">
              <w:rPr>
                <w:rFonts w:eastAsia="Calibri" w:cs="Times New Roman"/>
              </w:rPr>
              <w:t>нейното публикуване в отворен формат</w:t>
            </w:r>
            <w:r w:rsidR="00CA3651" w:rsidRPr="00096CF2">
              <w:rPr>
                <w:rFonts w:eastAsia="Calibri" w:cs="Times New Roman"/>
                <w:lang w:val="en-US"/>
              </w:rPr>
              <w:t>;</w:t>
            </w:r>
          </w:p>
          <w:p w:rsidR="00414543" w:rsidRPr="00096CF2" w:rsidRDefault="00963562" w:rsidP="00414543">
            <w:pPr>
              <w:rPr>
                <w:rFonts w:eastAsia="Calibri" w:cs="Times New Roman"/>
              </w:rPr>
            </w:pPr>
            <w:hyperlink r:id="rId25" w:history="1">
              <w:r w:rsidR="00414543" w:rsidRPr="00096CF2">
                <w:rPr>
                  <w:rFonts w:eastAsia="Calibri" w:cs="Times New Roman"/>
                  <w:color w:val="0000FF"/>
                  <w:u w:val="single"/>
                </w:rPr>
                <w:t>http://pris.government.bg/prin/document_view.aspx?DocumentID=SHeQVeqWfT5Ft4SYikPGUg</w:t>
              </w:r>
            </w:hyperlink>
            <w:r w:rsidR="00414543" w:rsidRPr="00096CF2">
              <w:rPr>
                <w:rFonts w:eastAsia="Calibri" w:cs="Times New Roman"/>
              </w:rPr>
              <w:t>==</w:t>
            </w:r>
          </w:p>
          <w:p w:rsidR="00414543" w:rsidRPr="00096CF2" w:rsidRDefault="00414543" w:rsidP="008B684C">
            <w:pPr>
              <w:rPr>
                <w:rFonts w:cs="Calibri"/>
              </w:rPr>
            </w:pPr>
          </w:p>
          <w:p w:rsidR="00414543" w:rsidRPr="00096CF2" w:rsidRDefault="00161C07" w:rsidP="00414543">
            <w:pPr>
              <w:pStyle w:val="ListParagraph"/>
              <w:ind w:left="0"/>
            </w:pPr>
            <w:r w:rsidRPr="00096CF2">
              <w:rPr>
                <w:rFonts w:eastAsia="Calibri" w:cs="Calibri"/>
              </w:rPr>
              <w:t xml:space="preserve">Решение на Министерски съвет: </w:t>
            </w:r>
            <w:r w:rsidR="00414543" w:rsidRPr="00096CF2">
              <w:rPr>
                <w:rFonts w:eastAsia="Calibri" w:cs="Calibri"/>
                <w:lang w:val="en-US"/>
              </w:rPr>
              <w:t xml:space="preserve">214/2016 </w:t>
            </w:r>
            <w:hyperlink r:id="rId26" w:history="1">
              <w:r w:rsidR="00414543" w:rsidRPr="00096CF2">
                <w:rPr>
                  <w:rFonts w:eastAsia="Calibri" w:cs="Calibri"/>
                  <w:color w:val="0000FF"/>
                  <w:u w:val="single"/>
                  <w:lang w:val="en-US"/>
                </w:rPr>
                <w:t>http://www.strategy.bg/Publications/View.aspx?lang=bg-BG&amp;Id=201</w:t>
              </w:r>
            </w:hyperlink>
          </w:p>
          <w:p w:rsidR="00414543" w:rsidRPr="00096CF2" w:rsidRDefault="00414543" w:rsidP="00414543">
            <w:pPr>
              <w:rPr>
                <w:rFonts w:eastAsia="Calibri" w:cs="Calibri"/>
              </w:rPr>
            </w:pPr>
          </w:p>
          <w:p w:rsidR="00414543" w:rsidRPr="00096CF2" w:rsidRDefault="00161C07" w:rsidP="00414543">
            <w:pPr>
              <w:rPr>
                <w:rFonts w:eastAsia="Calibri" w:cs="Calibri"/>
              </w:rPr>
            </w:pPr>
            <w:r w:rsidRPr="00096CF2">
              <w:rPr>
                <w:rFonts w:eastAsia="Calibri" w:cs="Calibri"/>
              </w:rPr>
              <w:t xml:space="preserve">Пътна карта за изпълнение на </w:t>
            </w:r>
            <w:r w:rsidR="008B20BE">
              <w:rPr>
                <w:rFonts w:eastAsia="Calibri" w:cs="Times New Roman"/>
                <w:iCs/>
                <w:color w:val="000000"/>
              </w:rPr>
              <w:t>Стратегията за р</w:t>
            </w:r>
            <w:r w:rsidRPr="00096CF2">
              <w:rPr>
                <w:rFonts w:eastAsia="Calibri" w:cs="Times New Roman"/>
                <w:iCs/>
                <w:color w:val="000000"/>
              </w:rPr>
              <w:t>азвитие на публичната администрация</w:t>
            </w:r>
          </w:p>
          <w:p w:rsidR="00414543" w:rsidRPr="00096CF2" w:rsidRDefault="00414543" w:rsidP="00414543">
            <w:pPr>
              <w:pStyle w:val="ListParagraph"/>
              <w:ind w:left="0"/>
              <w:rPr>
                <w:rStyle w:val="HeaderChar"/>
                <w:rFonts w:cs="Times New Roman"/>
                <w:iCs/>
              </w:rPr>
            </w:pPr>
          </w:p>
          <w:p w:rsidR="00414543" w:rsidRPr="00096CF2" w:rsidRDefault="00161C07" w:rsidP="00414543">
            <w:pPr>
              <w:pStyle w:val="ListParagraph"/>
              <w:ind w:left="0"/>
              <w:rPr>
                <w:rStyle w:val="HeaderChar"/>
              </w:rPr>
            </w:pPr>
            <w:r w:rsidRPr="00096CF2">
              <w:t>Изготвени са технически насоки за публикуването на обществен</w:t>
            </w:r>
            <w:r w:rsidR="008B684C" w:rsidRPr="00096CF2">
              <w:t xml:space="preserve">а информация в отворен формат  на </w:t>
            </w:r>
            <w:r w:rsidRPr="00096CF2">
              <w:t>Портала за отворени данни</w:t>
            </w:r>
            <w:r w:rsidR="00414543" w:rsidRPr="00096CF2">
              <w:t>.</w:t>
            </w:r>
          </w:p>
          <w:p w:rsidR="00414543" w:rsidRPr="00096CF2" w:rsidRDefault="00414543" w:rsidP="00414543">
            <w:pPr>
              <w:pStyle w:val="ListParagraph"/>
            </w:pPr>
          </w:p>
          <w:p w:rsidR="00414543" w:rsidRPr="00096CF2" w:rsidRDefault="00414543" w:rsidP="00A80263"/>
          <w:p w:rsidR="00A80263" w:rsidRPr="00096CF2" w:rsidRDefault="00A80263" w:rsidP="00BC0589"/>
        </w:tc>
      </w:tr>
    </w:tbl>
    <w:p w:rsidR="00161C07" w:rsidRPr="00096CF2" w:rsidRDefault="00A80263" w:rsidP="00A80263">
      <w:r w:rsidRPr="00096CF2">
        <w:t xml:space="preserve"> </w:t>
      </w:r>
    </w:p>
    <w:p w:rsidR="00177CEA" w:rsidRPr="00096CF2" w:rsidRDefault="00A80263" w:rsidP="00A80263">
      <w:r w:rsidRPr="00096CF2">
        <w:t>В 2.13 Има ли  местната администрация  собствени инициативи за отворени данни?(политики за данни, портали и др.)?</w:t>
      </w:r>
    </w:p>
    <w:p w:rsidR="00A80263" w:rsidRPr="00096CF2" w:rsidRDefault="002F7C23" w:rsidP="00A80263">
      <w:r w:rsidRPr="00096CF2">
        <w:rPr>
          <w:rFonts w:eastAsia="Times New Roman" w:cs="Times New Roman"/>
        </w:rPr>
        <w:fldChar w:fldCharType="begin">
          <w:ffData>
            <w:name w:val=""/>
            <w:enabled w:val="0"/>
            <w:calcOnExit w:val="0"/>
            <w:checkBox>
              <w:sizeAuto/>
              <w:default w:val="1"/>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00A80263" w:rsidRPr="00096CF2">
        <w:rPr>
          <w:rFonts w:cs="Calibri"/>
        </w:rPr>
        <w:t xml:space="preserve"> Не</w:t>
      </w:r>
    </w:p>
    <w:p w:rsidR="00A80263" w:rsidRPr="00096CF2" w:rsidRDefault="00BC0589" w:rsidP="00A80263">
      <w:r w:rsidRPr="00096CF2">
        <w:t>В 2.14  Б</w:t>
      </w:r>
      <w:r w:rsidR="00A80263" w:rsidRPr="00096CF2">
        <w:t xml:space="preserve">ихте </w:t>
      </w:r>
      <w:r w:rsidRPr="00096CF2">
        <w:t xml:space="preserve"> ли </w:t>
      </w:r>
      <w:r w:rsidR="00A80263" w:rsidRPr="00096CF2">
        <w:t>описали</w:t>
      </w:r>
      <w:r w:rsidRPr="00096CF2">
        <w:t xml:space="preserve"> броя на </w:t>
      </w:r>
      <w:r w:rsidR="00A80263" w:rsidRPr="00096CF2">
        <w:t xml:space="preserve"> </w:t>
      </w:r>
      <w:r w:rsidRPr="00096CF2">
        <w:t xml:space="preserve">градските </w:t>
      </w:r>
      <w:r w:rsidR="00E27C0F" w:rsidRPr="00096CF2">
        <w:t xml:space="preserve">/регионалните </w:t>
      </w:r>
      <w:r w:rsidR="00A80263" w:rsidRPr="00096CF2">
        <w:t xml:space="preserve"> инициативи за отворени данни във Ваш</w:t>
      </w:r>
      <w:r w:rsidR="00E27C0F" w:rsidRPr="00096CF2">
        <w:t>ата страна?</w:t>
      </w:r>
    </w:p>
    <w:p w:rsidR="00E27C0F" w:rsidRPr="00096CF2" w:rsidRDefault="002F7C23" w:rsidP="00E27C0F">
      <w:pPr>
        <w:rPr>
          <w:rFonts w:cs="Calibri"/>
        </w:rPr>
      </w:pPr>
      <w:r w:rsidRPr="00096CF2">
        <w:rPr>
          <w:rFonts w:cs="Calibri"/>
        </w:rPr>
        <w:fldChar w:fldCharType="begin">
          <w:ffData>
            <w:name w:val=""/>
            <w:enabled/>
            <w:calcOnExit w:val="0"/>
            <w:checkBox>
              <w:sizeAuto/>
              <w:default w:val="1"/>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00A80263" w:rsidRPr="00096CF2">
        <w:rPr>
          <w:rFonts w:cs="Calibri"/>
        </w:rPr>
        <w:t xml:space="preserve"> Много малък брой</w:t>
      </w:r>
      <w:r w:rsidR="00A80263" w:rsidRPr="00096CF2">
        <w:rPr>
          <w:rFonts w:cs="Calibri"/>
        </w:rPr>
        <w:tab/>
      </w:r>
      <w:r w:rsidR="00A80263" w:rsidRPr="00096CF2">
        <w:rPr>
          <w:rFonts w:cs="Calibri"/>
        </w:rPr>
        <w:tab/>
      </w:r>
      <w:r w:rsidR="001F2843" w:rsidRPr="00096CF2">
        <w:rPr>
          <w:rFonts w:eastAsia="Times New Roman" w:cs="Times New Roman"/>
        </w:rPr>
        <w:fldChar w:fldCharType="begin">
          <w:ffData>
            <w:name w:val=""/>
            <w:enabled w:val="0"/>
            <w:calcOnExit w:val="0"/>
            <w:checkBox>
              <w:sizeAuto/>
              <w:default w:val="0"/>
            </w:checkBox>
          </w:ffData>
        </w:fldChar>
      </w:r>
      <w:r w:rsidR="001F2843"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001F2843" w:rsidRPr="00096CF2">
        <w:rPr>
          <w:rFonts w:eastAsia="Times New Roman" w:cs="Times New Roman"/>
        </w:rPr>
        <w:fldChar w:fldCharType="end"/>
      </w:r>
      <w:r w:rsidR="00A80263" w:rsidRPr="00096CF2">
        <w:rPr>
          <w:rFonts w:eastAsia="Times New Roman" w:cs="Times New Roman"/>
        </w:rPr>
        <w:t xml:space="preserve"> </w:t>
      </w:r>
      <w:r w:rsidR="00A80263" w:rsidRPr="00096CF2">
        <w:rPr>
          <w:rFonts w:eastAsia="Times New Roman" w:cs="Times New Roman"/>
        </w:rPr>
        <w:tab/>
      </w:r>
      <w:r w:rsidR="00A80263" w:rsidRPr="00096CF2">
        <w:rPr>
          <w:rFonts w:cs="Calibri"/>
        </w:rPr>
        <w:t xml:space="preserve">Няколко на брой </w:t>
      </w:r>
      <w:r w:rsidR="00A80263" w:rsidRPr="00096CF2">
        <w:rPr>
          <w:rFonts w:cs="Calibri"/>
        </w:rPr>
        <w:tab/>
      </w:r>
      <w:r w:rsidR="00A80263" w:rsidRPr="00096CF2">
        <w:rPr>
          <w:rFonts w:cs="Calibri"/>
        </w:rPr>
        <w:tab/>
        <w:t xml:space="preserve"> </w:t>
      </w:r>
      <w:r w:rsidR="00A80263" w:rsidRPr="00096CF2">
        <w:rPr>
          <w:rFonts w:cs="Calibri"/>
        </w:rPr>
        <w:fldChar w:fldCharType="begin">
          <w:ffData>
            <w:name w:val="Check1"/>
            <w:enabled/>
            <w:calcOnExit w:val="0"/>
            <w:checkBox>
              <w:sizeAuto/>
              <w:default w:val="0"/>
              <w:checked w:val="0"/>
            </w:checkBox>
          </w:ffData>
        </w:fldChar>
      </w:r>
      <w:r w:rsidR="00A80263" w:rsidRPr="00096CF2">
        <w:rPr>
          <w:rFonts w:cs="Calibri"/>
        </w:rPr>
        <w:instrText xml:space="preserve"> FORMCHECKBOX </w:instrText>
      </w:r>
      <w:r w:rsidR="00963562">
        <w:rPr>
          <w:rFonts w:cs="Calibri"/>
        </w:rPr>
      </w:r>
      <w:r w:rsidR="00963562">
        <w:rPr>
          <w:rFonts w:cs="Calibri"/>
        </w:rPr>
        <w:fldChar w:fldCharType="separate"/>
      </w:r>
      <w:r w:rsidR="00A80263" w:rsidRPr="00096CF2">
        <w:rPr>
          <w:rFonts w:cs="Calibri"/>
        </w:rPr>
        <w:fldChar w:fldCharType="end"/>
      </w:r>
      <w:r w:rsidR="00A80263" w:rsidRPr="00096CF2">
        <w:rPr>
          <w:rFonts w:cs="Calibri"/>
        </w:rPr>
        <w:tab/>
        <w:t>Голям брой</w:t>
      </w:r>
    </w:p>
    <w:p w:rsidR="00A80263" w:rsidRPr="00096CF2" w:rsidRDefault="00A80263" w:rsidP="00A80263">
      <w:pPr>
        <w:spacing w:after="60" w:line="240" w:lineRule="auto"/>
        <w:rPr>
          <w:rFonts w:cs="Calibri"/>
        </w:rPr>
      </w:pPr>
    </w:p>
    <w:tbl>
      <w:tblPr>
        <w:tblStyle w:val="TableGrid"/>
        <w:tblW w:w="0" w:type="auto"/>
        <w:tblLook w:val="04A0" w:firstRow="1" w:lastRow="0" w:firstColumn="1" w:lastColumn="0" w:noHBand="0" w:noVBand="1"/>
      </w:tblPr>
      <w:tblGrid>
        <w:gridCol w:w="9062"/>
      </w:tblGrid>
      <w:tr w:rsidR="00A80263" w:rsidRPr="00096CF2" w:rsidTr="00BC0589">
        <w:tc>
          <w:tcPr>
            <w:tcW w:w="9062" w:type="dxa"/>
            <w:shd w:val="clear" w:color="auto" w:fill="FBE4D5" w:themeFill="accent2" w:themeFillTint="33"/>
          </w:tcPr>
          <w:p w:rsidR="00E27C0F" w:rsidRPr="00096CF2" w:rsidRDefault="00A80263" w:rsidP="00E27C0F">
            <w:pPr>
              <w:spacing w:after="60"/>
              <w:rPr>
                <w:rFonts w:cs="Calibri"/>
              </w:rPr>
            </w:pPr>
            <w:r w:rsidRPr="00096CF2">
              <w:rPr>
                <w:rFonts w:cs="Calibri"/>
              </w:rPr>
              <w:t xml:space="preserve">Моля </w:t>
            </w:r>
            <w:r w:rsidR="00E27C0F" w:rsidRPr="00096CF2">
              <w:rPr>
                <w:rFonts w:cs="Calibri"/>
              </w:rPr>
              <w:t>посочете примери</w:t>
            </w:r>
          </w:p>
          <w:p w:rsidR="002F7C23" w:rsidRPr="00096CF2" w:rsidRDefault="005D23F7" w:rsidP="00E27C0F">
            <w:pPr>
              <w:spacing w:after="60"/>
              <w:rPr>
                <w:rFonts w:cs="Calibri"/>
              </w:rPr>
            </w:pPr>
            <w:r w:rsidRPr="00096CF2">
              <w:rPr>
                <w:rFonts w:cs="Calibri"/>
              </w:rPr>
              <w:t>Местните инициативи се изразяват в</w:t>
            </w:r>
            <w:r w:rsidR="00161C07" w:rsidRPr="00096CF2">
              <w:rPr>
                <w:rFonts w:cs="Calibri"/>
              </w:rPr>
              <w:t xml:space="preserve"> обучения и конференции</w:t>
            </w:r>
            <w:r w:rsidR="002F7C23" w:rsidRPr="00096CF2">
              <w:rPr>
                <w:rFonts w:cs="Calibri"/>
              </w:rPr>
              <w:t>.</w:t>
            </w:r>
          </w:p>
          <w:p w:rsidR="00A80263" w:rsidRPr="00096CF2" w:rsidRDefault="00A80263" w:rsidP="00BC0589">
            <w:pPr>
              <w:spacing w:after="60"/>
              <w:rPr>
                <w:rFonts w:cs="Calibri"/>
              </w:rPr>
            </w:pPr>
          </w:p>
        </w:tc>
      </w:tr>
    </w:tbl>
    <w:p w:rsidR="00A80263" w:rsidRPr="00096CF2" w:rsidRDefault="00A80263" w:rsidP="00A80263">
      <w:pPr>
        <w:spacing w:after="60" w:line="240" w:lineRule="auto"/>
        <w:rPr>
          <w:rFonts w:cs="Calibri"/>
        </w:rPr>
      </w:pPr>
    </w:p>
    <w:p w:rsidR="00A80263" w:rsidRPr="00096CF2" w:rsidRDefault="00E27C0F" w:rsidP="00A80263">
      <w:r w:rsidRPr="00096CF2">
        <w:lastRenderedPageBreak/>
        <w:t xml:space="preserve">В 2.15 А  Интегрирани ли са </w:t>
      </w:r>
      <w:r w:rsidR="00A80263" w:rsidRPr="00096CF2">
        <w:t xml:space="preserve">градските </w:t>
      </w:r>
      <w:r w:rsidRPr="00096CF2">
        <w:t xml:space="preserve">/регионалните </w:t>
      </w:r>
      <w:r w:rsidR="00A80263" w:rsidRPr="00096CF2">
        <w:t>портал</w:t>
      </w:r>
      <w:r w:rsidRPr="00096CF2">
        <w:t xml:space="preserve">и и набори </w:t>
      </w:r>
      <w:r w:rsidR="00A80263" w:rsidRPr="00096CF2">
        <w:t xml:space="preserve"> от данни</w:t>
      </w:r>
      <w:r w:rsidRPr="00096CF2">
        <w:t xml:space="preserve"> </w:t>
      </w:r>
      <w:r w:rsidR="00A80263" w:rsidRPr="00096CF2">
        <w:t xml:space="preserve"> в Националния портал</w:t>
      </w:r>
      <w:r w:rsidR="00161C07" w:rsidRPr="00096CF2">
        <w:t xml:space="preserve"> за отворени данни</w:t>
      </w:r>
      <w:r w:rsidR="00A80263" w:rsidRPr="00096CF2">
        <w:t>?</w:t>
      </w:r>
    </w:p>
    <w:p w:rsidR="00E27C0F" w:rsidRPr="00096CF2" w:rsidRDefault="002F7C23" w:rsidP="00E27C0F">
      <w:pPr>
        <w:rPr>
          <w:rFonts w:cs="Calibri"/>
        </w:rPr>
      </w:pPr>
      <w:r w:rsidRPr="00096CF2">
        <w:rPr>
          <w:rFonts w:cs="Calibri"/>
        </w:rPr>
        <w:fldChar w:fldCharType="begin">
          <w:ffData>
            <w:name w:val=""/>
            <w:enabled/>
            <w:calcOnExit w:val="0"/>
            <w:checkBox>
              <w:sizeAuto/>
              <w:default w:val="1"/>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00A80263" w:rsidRPr="00096CF2">
        <w:rPr>
          <w:rFonts w:eastAsia="Times New Roman" w:cs="Times New Roman"/>
        </w:rPr>
        <w:t xml:space="preserve"> Да</w:t>
      </w:r>
      <w:r w:rsidR="00A80263" w:rsidRPr="00096CF2">
        <w:rPr>
          <w:rFonts w:eastAsia="Times New Roman" w:cs="Times New Roman"/>
        </w:rPr>
        <w:tab/>
      </w:r>
      <w:r w:rsidR="00A80263" w:rsidRPr="00096CF2">
        <w:rPr>
          <w:rFonts w:eastAsia="Times New Roman" w:cs="Times New Roman"/>
        </w:rPr>
        <w:tab/>
      </w:r>
    </w:p>
    <w:p w:rsidR="001E3ADF" w:rsidRPr="00096CF2" w:rsidRDefault="00E27C0F" w:rsidP="0087213B">
      <w:r w:rsidRPr="00096CF2">
        <w:t xml:space="preserve">В 2.15 Б Ако да, колко портали са интегрирани? </w:t>
      </w:r>
    </w:p>
    <w:p w:rsidR="00E27C0F" w:rsidRPr="00096CF2" w:rsidRDefault="002F7C23" w:rsidP="00E27C0F">
      <w:pPr>
        <w:rPr>
          <w:rFonts w:cs="Calibri"/>
        </w:rPr>
      </w:pPr>
      <w:r w:rsidRPr="00096CF2">
        <w:rPr>
          <w:rFonts w:cs="Calibri"/>
        </w:rPr>
        <w:fldChar w:fldCharType="begin">
          <w:ffData>
            <w:name w:val=""/>
            <w:enabled/>
            <w:calcOnExit w:val="0"/>
            <w:checkBox>
              <w:sizeAuto/>
              <w:default w:val="1"/>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00E27C0F" w:rsidRPr="00096CF2">
        <w:rPr>
          <w:rFonts w:eastAsia="Times New Roman" w:cs="Times New Roman"/>
        </w:rPr>
        <w:t xml:space="preserve"> няколко</w:t>
      </w:r>
      <w:r w:rsidR="00E27C0F" w:rsidRPr="00096CF2">
        <w:rPr>
          <w:rFonts w:eastAsia="Times New Roman" w:cs="Times New Roman"/>
        </w:rPr>
        <w:tab/>
      </w:r>
      <w:r w:rsidR="00E27C0F" w:rsidRPr="00096CF2">
        <w:rPr>
          <w:rFonts w:eastAsia="Times New Roman" w:cs="Times New Roman"/>
        </w:rPr>
        <w:tab/>
      </w:r>
      <w:r w:rsidR="00E27C0F" w:rsidRPr="00096CF2">
        <w:rPr>
          <w:rFonts w:eastAsia="Times New Roman" w:cs="Times New Roman"/>
        </w:rPr>
        <w:fldChar w:fldCharType="begin">
          <w:ffData>
            <w:name w:val=""/>
            <w:enabled w:val="0"/>
            <w:calcOnExit w:val="0"/>
            <w:checkBox>
              <w:sizeAuto/>
              <w:default w:val="0"/>
            </w:checkBox>
          </w:ffData>
        </w:fldChar>
      </w:r>
      <w:r w:rsidR="00E27C0F"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00E27C0F" w:rsidRPr="00096CF2">
        <w:rPr>
          <w:rFonts w:eastAsia="Times New Roman" w:cs="Times New Roman"/>
        </w:rPr>
        <w:fldChar w:fldCharType="end"/>
      </w:r>
      <w:r w:rsidR="00E27C0F" w:rsidRPr="00096CF2">
        <w:rPr>
          <w:rFonts w:cs="Calibri"/>
        </w:rPr>
        <w:t xml:space="preserve"> малко    </w:t>
      </w:r>
      <w:r w:rsidR="001F2843" w:rsidRPr="00096CF2">
        <w:rPr>
          <w:rFonts w:cs="Calibri"/>
          <w:lang w:val="en-US"/>
        </w:rPr>
        <w:t xml:space="preserve">                </w:t>
      </w:r>
      <w:r w:rsidR="00E27C0F" w:rsidRPr="00096CF2">
        <w:rPr>
          <w:rFonts w:cs="Calibri"/>
        </w:rPr>
        <w:fldChar w:fldCharType="begin">
          <w:ffData>
            <w:name w:val="Check1"/>
            <w:enabled/>
            <w:calcOnExit w:val="0"/>
            <w:checkBox>
              <w:sizeAuto/>
              <w:default w:val="0"/>
              <w:checked w:val="0"/>
            </w:checkBox>
          </w:ffData>
        </w:fldChar>
      </w:r>
      <w:r w:rsidR="00E27C0F" w:rsidRPr="00096CF2">
        <w:rPr>
          <w:rFonts w:cs="Calibri"/>
        </w:rPr>
        <w:instrText xml:space="preserve"> FORMCHECKBOX </w:instrText>
      </w:r>
      <w:r w:rsidR="00963562">
        <w:rPr>
          <w:rFonts w:cs="Calibri"/>
        </w:rPr>
      </w:r>
      <w:r w:rsidR="00963562">
        <w:rPr>
          <w:rFonts w:cs="Calibri"/>
        </w:rPr>
        <w:fldChar w:fldCharType="separate"/>
      </w:r>
      <w:r w:rsidR="00E27C0F" w:rsidRPr="00096CF2">
        <w:rPr>
          <w:rFonts w:cs="Calibri"/>
        </w:rPr>
        <w:fldChar w:fldCharType="end"/>
      </w:r>
      <w:r w:rsidR="00E27C0F" w:rsidRPr="00096CF2">
        <w:rPr>
          <w:rFonts w:cs="Calibri"/>
        </w:rPr>
        <w:t xml:space="preserve">  много   </w:t>
      </w:r>
      <w:r w:rsidR="001F2843" w:rsidRPr="00096CF2">
        <w:rPr>
          <w:rFonts w:cs="Calibri"/>
          <w:lang w:val="en-US"/>
        </w:rPr>
        <w:t xml:space="preserve">                                 </w:t>
      </w:r>
      <w:r w:rsidR="00E27C0F" w:rsidRPr="00096CF2">
        <w:rPr>
          <w:rFonts w:cs="Calibri"/>
        </w:rPr>
        <w:fldChar w:fldCharType="begin">
          <w:ffData>
            <w:name w:val="Check1"/>
            <w:enabled/>
            <w:calcOnExit w:val="0"/>
            <w:checkBox>
              <w:sizeAuto/>
              <w:default w:val="0"/>
              <w:checked w:val="0"/>
            </w:checkBox>
          </w:ffData>
        </w:fldChar>
      </w:r>
      <w:r w:rsidR="00E27C0F" w:rsidRPr="00096CF2">
        <w:rPr>
          <w:rFonts w:cs="Calibri"/>
        </w:rPr>
        <w:instrText xml:space="preserve"> FORMCHECKBOX </w:instrText>
      </w:r>
      <w:r w:rsidR="00963562">
        <w:rPr>
          <w:rFonts w:cs="Calibri"/>
        </w:rPr>
      </w:r>
      <w:r w:rsidR="00963562">
        <w:rPr>
          <w:rFonts w:cs="Calibri"/>
        </w:rPr>
        <w:fldChar w:fldCharType="separate"/>
      </w:r>
      <w:r w:rsidR="00E27C0F" w:rsidRPr="00096CF2">
        <w:rPr>
          <w:rFonts w:cs="Calibri"/>
        </w:rPr>
        <w:fldChar w:fldCharType="end"/>
      </w:r>
      <w:r w:rsidR="00E27C0F" w:rsidRPr="00096CF2">
        <w:rPr>
          <w:rFonts w:cs="Calibri"/>
        </w:rPr>
        <w:t xml:space="preserve">  всички</w:t>
      </w:r>
    </w:p>
    <w:p w:rsidR="00E27C0F" w:rsidRPr="00096CF2" w:rsidRDefault="00E27C0F" w:rsidP="00E27C0F">
      <w:pPr>
        <w:rPr>
          <w:rFonts w:cs="Calibri"/>
        </w:rPr>
      </w:pPr>
    </w:p>
    <w:tbl>
      <w:tblPr>
        <w:tblStyle w:val="TableGrid"/>
        <w:tblW w:w="0" w:type="auto"/>
        <w:tblLook w:val="04A0" w:firstRow="1" w:lastRow="0" w:firstColumn="1" w:lastColumn="0" w:noHBand="0" w:noVBand="1"/>
      </w:tblPr>
      <w:tblGrid>
        <w:gridCol w:w="9062"/>
      </w:tblGrid>
      <w:tr w:rsidR="00E27C0F" w:rsidRPr="00096CF2" w:rsidTr="00A95C77">
        <w:tc>
          <w:tcPr>
            <w:tcW w:w="9062" w:type="dxa"/>
            <w:shd w:val="clear" w:color="auto" w:fill="FBE4D5" w:themeFill="accent2" w:themeFillTint="33"/>
          </w:tcPr>
          <w:p w:rsidR="00E27C0F" w:rsidRPr="00096CF2" w:rsidRDefault="00E27C0F" w:rsidP="00A95C77">
            <w:pPr>
              <w:spacing w:after="60"/>
              <w:rPr>
                <w:rFonts w:cs="Calibri"/>
              </w:rPr>
            </w:pPr>
            <w:r w:rsidRPr="00096CF2">
              <w:rPr>
                <w:rFonts w:cs="Calibri"/>
              </w:rPr>
              <w:t>Мо</w:t>
            </w:r>
            <w:r w:rsidR="008B7736" w:rsidRPr="00096CF2">
              <w:rPr>
                <w:rFonts w:cs="Calibri"/>
              </w:rPr>
              <w:t>ля опишете процеса с  няколко изречения</w:t>
            </w:r>
          </w:p>
          <w:p w:rsidR="006C55E7" w:rsidRPr="00096CF2" w:rsidRDefault="00161C07" w:rsidP="006C55E7">
            <w:pPr>
              <w:pStyle w:val="ListParagraph"/>
              <w:ind w:left="0"/>
              <w:rPr>
                <w:rFonts w:cs="Calibri"/>
              </w:rPr>
            </w:pPr>
            <w:r w:rsidRPr="00096CF2">
              <w:rPr>
                <w:rFonts w:cs="Calibri"/>
              </w:rPr>
              <w:t>Някои от масивите с дани, предоставени от регионите</w:t>
            </w:r>
            <w:r w:rsidR="002F7C23" w:rsidRPr="00096CF2">
              <w:rPr>
                <w:rFonts w:cs="Calibri"/>
              </w:rPr>
              <w:t xml:space="preserve">, </w:t>
            </w:r>
            <w:r w:rsidR="000C05A5" w:rsidRPr="00096CF2">
              <w:rPr>
                <w:rFonts w:cs="Calibri"/>
              </w:rPr>
              <w:t>обл</w:t>
            </w:r>
            <w:r w:rsidR="006C55E7" w:rsidRPr="00096CF2">
              <w:rPr>
                <w:rFonts w:cs="Calibri"/>
              </w:rPr>
              <w:t xml:space="preserve">астите и общините се обновяват на </w:t>
            </w:r>
            <w:r w:rsidR="000C05A5" w:rsidRPr="00096CF2">
              <w:rPr>
                <w:rFonts w:cs="Calibri"/>
              </w:rPr>
              <w:t xml:space="preserve"> Портала за отворени данни.</w:t>
            </w:r>
          </w:p>
          <w:p w:rsidR="002F7C23" w:rsidRPr="00096CF2" w:rsidRDefault="006C55E7" w:rsidP="006C55E7">
            <w:pPr>
              <w:pStyle w:val="ListParagraph"/>
              <w:ind w:left="0"/>
              <w:rPr>
                <w:rFonts w:cs="Calibri"/>
              </w:rPr>
            </w:pPr>
            <w:r w:rsidRPr="00096CF2">
              <w:rPr>
                <w:rFonts w:cs="Calibri"/>
              </w:rPr>
              <w:t xml:space="preserve">На  Портала за отворени данни </w:t>
            </w:r>
            <w:r w:rsidR="000C05A5" w:rsidRPr="00096CF2">
              <w:rPr>
                <w:rFonts w:cs="Calibri"/>
              </w:rPr>
              <w:t xml:space="preserve">на Република България са достъпни повече от </w:t>
            </w:r>
            <w:r w:rsidR="002F7C23" w:rsidRPr="00096CF2">
              <w:rPr>
                <w:rFonts w:cs="Calibri"/>
              </w:rPr>
              <w:t xml:space="preserve">240 </w:t>
            </w:r>
            <w:r w:rsidRPr="00096CF2">
              <w:rPr>
                <w:rFonts w:cs="Calibri"/>
              </w:rPr>
              <w:t xml:space="preserve">профила </w:t>
            </w:r>
            <w:r w:rsidR="000C05A5" w:rsidRPr="00096CF2">
              <w:rPr>
                <w:rFonts w:cs="Calibri"/>
              </w:rPr>
              <w:t xml:space="preserve"> с отворени данни на някои администрации</w:t>
            </w:r>
            <w:r w:rsidR="002F7C23" w:rsidRPr="00096CF2">
              <w:rPr>
                <w:rFonts w:cs="Calibri"/>
              </w:rPr>
              <w:t>.</w:t>
            </w:r>
          </w:p>
          <w:p w:rsidR="00E27C0F" w:rsidRPr="00096CF2" w:rsidRDefault="00E27C0F" w:rsidP="00A95C77">
            <w:pPr>
              <w:spacing w:after="60"/>
              <w:rPr>
                <w:rFonts w:cs="Calibri"/>
              </w:rPr>
            </w:pPr>
          </w:p>
        </w:tc>
      </w:tr>
    </w:tbl>
    <w:p w:rsidR="008B7736" w:rsidRPr="00096CF2" w:rsidRDefault="008B7736" w:rsidP="0087213B"/>
    <w:p w:rsidR="00E27C0F" w:rsidRPr="00096CF2" w:rsidRDefault="008B7736" w:rsidP="0087213B">
      <w:r w:rsidRPr="00096CF2">
        <w:t>В 2.16 Има ли възможност за частните фирми и НПО да споделят техни набори данни на националния портал?</w:t>
      </w:r>
    </w:p>
    <w:p w:rsidR="008B7736" w:rsidRPr="00096CF2" w:rsidRDefault="00E60793" w:rsidP="0087213B">
      <w:pPr>
        <w:rPr>
          <w:rFonts w:cs="Calibri"/>
        </w:rPr>
      </w:pPr>
      <w:r w:rsidRPr="00096CF2">
        <w:rPr>
          <w:rFonts w:cs="Calibri"/>
        </w:rPr>
        <w:fldChar w:fldCharType="begin">
          <w:ffData>
            <w:name w:val=""/>
            <w:enabled/>
            <w:calcOnExit w:val="0"/>
            <w:checkBox>
              <w:sizeAuto/>
              <w:default w:val="1"/>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008B7736" w:rsidRPr="00096CF2">
        <w:rPr>
          <w:rFonts w:eastAsia="Times New Roman" w:cs="Times New Roman"/>
        </w:rPr>
        <w:t xml:space="preserve"> Да</w:t>
      </w:r>
      <w:r w:rsidR="008B7736" w:rsidRPr="00096CF2">
        <w:rPr>
          <w:rFonts w:eastAsia="Times New Roman" w:cs="Times New Roman"/>
        </w:rPr>
        <w:tab/>
      </w:r>
      <w:r w:rsidR="008B7736" w:rsidRPr="00096CF2">
        <w:rPr>
          <w:rFonts w:eastAsia="Times New Roman" w:cs="Times New Roman"/>
        </w:rPr>
        <w:tab/>
      </w:r>
    </w:p>
    <w:p w:rsidR="00F536B7" w:rsidRPr="00096CF2" w:rsidRDefault="008B7736" w:rsidP="0087213B">
      <w:pPr>
        <w:rPr>
          <w:b/>
        </w:rPr>
      </w:pPr>
      <w:r w:rsidRPr="00096CF2">
        <w:rPr>
          <w:b/>
        </w:rPr>
        <w:t>1.2.3</w:t>
      </w:r>
      <w:r w:rsidR="0087213B" w:rsidRPr="00096CF2">
        <w:rPr>
          <w:b/>
        </w:rPr>
        <w:t>.</w:t>
      </w:r>
      <w:r w:rsidR="00D8752D" w:rsidRPr="00096CF2">
        <w:rPr>
          <w:b/>
        </w:rPr>
        <w:t xml:space="preserve"> Норми </w:t>
      </w:r>
      <w:r w:rsidR="00F536B7" w:rsidRPr="00096CF2">
        <w:rPr>
          <w:b/>
        </w:rPr>
        <w:t xml:space="preserve"> за лицензиране</w:t>
      </w:r>
    </w:p>
    <w:p w:rsidR="00667938" w:rsidRPr="00096CF2" w:rsidRDefault="001C6F6A" w:rsidP="00667938">
      <w:r w:rsidRPr="00096CF2">
        <w:t xml:space="preserve">В 2.17 Всички налични на </w:t>
      </w:r>
      <w:r w:rsidR="000C05A5" w:rsidRPr="00096CF2">
        <w:t>портала данни ли са безплатни</w:t>
      </w:r>
      <w:r w:rsidR="00667938" w:rsidRPr="00096CF2">
        <w:t>?</w:t>
      </w:r>
    </w:p>
    <w:p w:rsidR="00223EBF" w:rsidRPr="00096CF2" w:rsidRDefault="00E60793" w:rsidP="00667938">
      <w:pPr>
        <w:rPr>
          <w:rFonts w:cs="Calibri"/>
        </w:rPr>
      </w:pPr>
      <w:r w:rsidRPr="00096CF2">
        <w:rPr>
          <w:rFonts w:cs="Calibri"/>
        </w:rPr>
        <w:fldChar w:fldCharType="begin">
          <w:ffData>
            <w:name w:val=""/>
            <w:enabled/>
            <w:calcOnExit w:val="0"/>
            <w:checkBox>
              <w:sizeAuto/>
              <w:default w:val="1"/>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00223EBF" w:rsidRPr="00096CF2">
        <w:rPr>
          <w:rFonts w:eastAsia="Times New Roman" w:cs="Times New Roman"/>
        </w:rPr>
        <w:t xml:space="preserve"> Да</w:t>
      </w:r>
      <w:r w:rsidR="00223EBF" w:rsidRPr="00096CF2">
        <w:rPr>
          <w:rFonts w:eastAsia="Times New Roman" w:cs="Times New Roman"/>
        </w:rPr>
        <w:tab/>
      </w:r>
      <w:r w:rsidR="00223EBF" w:rsidRPr="00096CF2">
        <w:rPr>
          <w:rFonts w:eastAsia="Times New Roman" w:cs="Times New Roman"/>
        </w:rPr>
        <w:tab/>
      </w:r>
    </w:p>
    <w:p w:rsidR="00667938" w:rsidRPr="00096CF2" w:rsidRDefault="00223EBF" w:rsidP="00667938">
      <w:r w:rsidRPr="00096CF2">
        <w:t>В 2.18</w:t>
      </w:r>
      <w:r w:rsidR="00667938" w:rsidRPr="00096CF2">
        <w:t xml:space="preserve"> </w:t>
      </w:r>
      <w:r w:rsidR="00D054C6" w:rsidRPr="00096CF2">
        <w:t xml:space="preserve"> Всички налични на портала данни ли </w:t>
      </w:r>
      <w:r w:rsidR="00D8752D" w:rsidRPr="00096CF2">
        <w:t xml:space="preserve"> </w:t>
      </w:r>
      <w:r w:rsidR="00E60793" w:rsidRPr="00096CF2">
        <w:t xml:space="preserve">са </w:t>
      </w:r>
      <w:r w:rsidR="00D8752D" w:rsidRPr="00096CF2">
        <w:t>с отворен</w:t>
      </w:r>
      <w:r w:rsidR="00D054C6" w:rsidRPr="00096CF2">
        <w:t xml:space="preserve"> лиценз </w:t>
      </w:r>
      <w:r w:rsidR="00667938" w:rsidRPr="00096CF2">
        <w:t>?</w:t>
      </w:r>
      <w:r w:rsidR="00D054C6" w:rsidRPr="00096CF2">
        <w:t>(например отворен лиценз включен в метаданните</w:t>
      </w:r>
      <w:r w:rsidR="000C05A5" w:rsidRPr="00096CF2">
        <w:t>?</w:t>
      </w:r>
    </w:p>
    <w:p w:rsidR="00667938" w:rsidRPr="00096CF2" w:rsidRDefault="00E60793" w:rsidP="00667938">
      <w:pPr>
        <w:rPr>
          <w:rFonts w:cs="Calibri"/>
        </w:rPr>
      </w:pPr>
      <w:r w:rsidRPr="00096CF2">
        <w:rPr>
          <w:rFonts w:eastAsia="Times New Roman" w:cs="Times New Roman"/>
        </w:rPr>
        <w:fldChar w:fldCharType="begin">
          <w:ffData>
            <w:name w:val=""/>
            <w:enabled w:val="0"/>
            <w:calcOnExit w:val="0"/>
            <w:checkBox>
              <w:sizeAuto/>
              <w:default w:val="1"/>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00667938" w:rsidRPr="00096CF2">
        <w:rPr>
          <w:rFonts w:eastAsia="Times New Roman" w:cs="Times New Roman"/>
        </w:rPr>
        <w:t xml:space="preserve"> Да</w:t>
      </w:r>
      <w:r w:rsidR="00667938" w:rsidRPr="00096CF2">
        <w:rPr>
          <w:rFonts w:eastAsia="Times New Roman" w:cs="Times New Roman"/>
        </w:rPr>
        <w:tab/>
      </w:r>
      <w:r w:rsidR="00667938" w:rsidRPr="00096CF2">
        <w:rPr>
          <w:rFonts w:eastAsia="Times New Roman" w:cs="Times New Roman"/>
        </w:rPr>
        <w:tab/>
      </w:r>
    </w:p>
    <w:p w:rsidR="00667938" w:rsidRPr="00096CF2" w:rsidRDefault="00D054C6" w:rsidP="00667938">
      <w:r w:rsidRPr="00096CF2">
        <w:t>В 2.19</w:t>
      </w:r>
      <w:r w:rsidR="00667938" w:rsidRPr="00096CF2">
        <w:t xml:space="preserve"> Съществува ли национална политика за </w:t>
      </w:r>
      <w:r w:rsidRPr="00096CF2">
        <w:t>използване на стандартни лицензи (или група</w:t>
      </w:r>
      <w:r w:rsidR="00667938" w:rsidRPr="00096CF2">
        <w:t xml:space="preserve"> лицензи</w:t>
      </w:r>
      <w:r w:rsidRPr="00096CF2">
        <w:t xml:space="preserve">, например </w:t>
      </w:r>
      <w:r w:rsidRPr="00096CF2">
        <w:rPr>
          <w:lang w:val="en-US"/>
        </w:rPr>
        <w:t xml:space="preserve">Creative Commons  </w:t>
      </w:r>
      <w:r w:rsidRPr="00096CF2">
        <w:t>лицензи</w:t>
      </w:r>
      <w:r w:rsidR="00667938" w:rsidRPr="00096CF2">
        <w:t>?</w:t>
      </w:r>
    </w:p>
    <w:p w:rsidR="00667938" w:rsidRPr="00096CF2" w:rsidRDefault="00E60793" w:rsidP="00667938">
      <w:pPr>
        <w:rPr>
          <w:rFonts w:cs="Calibri"/>
        </w:rPr>
      </w:pPr>
      <w:r w:rsidRPr="00096CF2">
        <w:rPr>
          <w:rFonts w:cs="Calibri"/>
        </w:rPr>
        <w:fldChar w:fldCharType="begin">
          <w:ffData>
            <w:name w:val=""/>
            <w:enabled/>
            <w:calcOnExit w:val="0"/>
            <w:checkBox>
              <w:sizeAuto/>
              <w:default w:val="1"/>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00667938" w:rsidRPr="00096CF2">
        <w:rPr>
          <w:rFonts w:eastAsia="Times New Roman" w:cs="Times New Roman"/>
        </w:rPr>
        <w:t xml:space="preserve"> Да</w:t>
      </w:r>
      <w:r w:rsidR="00667938" w:rsidRPr="00096CF2">
        <w:rPr>
          <w:rFonts w:eastAsia="Times New Roman" w:cs="Times New Roman"/>
        </w:rPr>
        <w:tab/>
      </w:r>
      <w:r w:rsidR="00667938" w:rsidRPr="00096CF2">
        <w:rPr>
          <w:rFonts w:eastAsia="Times New Roman" w:cs="Times New Roman"/>
        </w:rPr>
        <w:tab/>
      </w:r>
    </w:p>
    <w:tbl>
      <w:tblPr>
        <w:tblStyle w:val="TableGrid"/>
        <w:tblW w:w="0" w:type="auto"/>
        <w:tblLook w:val="04A0" w:firstRow="1" w:lastRow="0" w:firstColumn="1" w:lastColumn="0" w:noHBand="0" w:noVBand="1"/>
      </w:tblPr>
      <w:tblGrid>
        <w:gridCol w:w="9062"/>
      </w:tblGrid>
      <w:tr w:rsidR="00667938" w:rsidRPr="00096CF2" w:rsidTr="001D0412">
        <w:tc>
          <w:tcPr>
            <w:tcW w:w="9062" w:type="dxa"/>
            <w:shd w:val="clear" w:color="auto" w:fill="FBE4D5" w:themeFill="accent2" w:themeFillTint="33"/>
          </w:tcPr>
          <w:p w:rsidR="00667938" w:rsidRPr="00096CF2" w:rsidRDefault="00F75AEF" w:rsidP="00F95449">
            <w:r w:rsidRPr="00096CF2">
              <w:t>Ако да, използването на кои лицензи се предлага?</w:t>
            </w:r>
          </w:p>
          <w:p w:rsidR="00E60793" w:rsidRPr="00096CF2" w:rsidRDefault="00D81C21" w:rsidP="00F05860">
            <w:r w:rsidRPr="00096CF2">
              <w:rPr>
                <w:rFonts w:eastAsia="Times New Roman" w:cs="Tahoma"/>
                <w:szCs w:val="20"/>
              </w:rPr>
              <w:t xml:space="preserve">СС </w:t>
            </w:r>
            <w:r w:rsidR="00F05860" w:rsidRPr="00096CF2">
              <w:rPr>
                <w:rFonts w:eastAsia="Times New Roman" w:cs="Tahoma"/>
                <w:szCs w:val="20"/>
              </w:rPr>
              <w:t xml:space="preserve"> </w:t>
            </w:r>
            <w:r w:rsidR="00E60793" w:rsidRPr="00096CF2">
              <w:rPr>
                <w:rFonts w:eastAsia="Times New Roman" w:cs="Tahoma"/>
                <w:szCs w:val="20"/>
              </w:rPr>
              <w:t>4.0</w:t>
            </w:r>
          </w:p>
        </w:tc>
      </w:tr>
    </w:tbl>
    <w:p w:rsidR="00F75AEF" w:rsidRPr="00096CF2" w:rsidRDefault="00F75AEF" w:rsidP="00E13CF9">
      <w:pPr>
        <w:ind w:left="708" w:firstLine="708"/>
        <w:rPr>
          <w:b/>
        </w:rPr>
      </w:pPr>
    </w:p>
    <w:p w:rsidR="00E13CF9" w:rsidRPr="00096CF2" w:rsidRDefault="00E13CF9" w:rsidP="00E13CF9">
      <w:pPr>
        <w:ind w:left="708" w:firstLine="708"/>
        <w:rPr>
          <w:b/>
        </w:rPr>
      </w:pPr>
      <w:r w:rsidRPr="00096CF2">
        <w:rPr>
          <w:b/>
        </w:rPr>
        <w:t>1.3 Използване на Отворени данни</w:t>
      </w:r>
    </w:p>
    <w:p w:rsidR="00E13CF9" w:rsidRPr="00096CF2" w:rsidRDefault="00E13CF9" w:rsidP="00E13CF9">
      <w:pPr>
        <w:rPr>
          <w:b/>
        </w:rPr>
      </w:pPr>
    </w:p>
    <w:p w:rsidR="00E13CF9" w:rsidRPr="00096CF2" w:rsidRDefault="00E13CF9" w:rsidP="00E13CF9">
      <w:r w:rsidRPr="00096CF2">
        <w:t>В 3.1 Колко уникални потребите</w:t>
      </w:r>
      <w:r w:rsidR="00D81C21" w:rsidRPr="00096CF2">
        <w:t>ли посещават Вашия п</w:t>
      </w:r>
      <w:r w:rsidRPr="00096CF2">
        <w:t>ортал всеки месец?</w:t>
      </w:r>
    </w:p>
    <w:p w:rsidR="00E13CF9" w:rsidRPr="00096CF2" w:rsidRDefault="00E60793" w:rsidP="00E13CF9">
      <w:pPr>
        <w:spacing w:after="60" w:line="240" w:lineRule="auto"/>
        <w:rPr>
          <w:rFonts w:cs="Calibri"/>
        </w:rPr>
      </w:pPr>
      <w:r w:rsidRPr="00096CF2">
        <w:rPr>
          <w:rFonts w:cs="Calibri"/>
        </w:rPr>
        <w:fldChar w:fldCharType="begin">
          <w:ffData>
            <w:name w:val=""/>
            <w:enabled/>
            <w:calcOnExit w:val="0"/>
            <w:checkBox>
              <w:sizeAuto/>
              <w:default w:val="1"/>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ab/>
        <w:t xml:space="preserve">Средният брой е </w:t>
      </w:r>
      <w:r w:rsidR="00F723AA" w:rsidRPr="00096CF2">
        <w:rPr>
          <w:rFonts w:cs="Calibri"/>
        </w:rPr>
        <w:t>5 201</w:t>
      </w:r>
      <w:r w:rsidR="001F2843" w:rsidRPr="00096CF2">
        <w:rPr>
          <w:rFonts w:cs="Calibri"/>
          <w:lang w:val="en-US"/>
        </w:rPr>
        <w:t xml:space="preserve">        </w:t>
      </w:r>
    </w:p>
    <w:p w:rsidR="00E13CF9" w:rsidRPr="00096CF2" w:rsidRDefault="00E13CF9" w:rsidP="00E13CF9">
      <w:pPr>
        <w:spacing w:after="60" w:line="240" w:lineRule="auto"/>
        <w:rPr>
          <w:rFonts w:cs="Calibri"/>
        </w:rPr>
      </w:pPr>
    </w:p>
    <w:p w:rsidR="00E13CF9" w:rsidRPr="00096CF2" w:rsidRDefault="00E13CF9" w:rsidP="00E13CF9">
      <w:pPr>
        <w:spacing w:after="60" w:line="240" w:lineRule="auto"/>
        <w:rPr>
          <w:rFonts w:cs="Calibri"/>
        </w:rPr>
      </w:pPr>
      <w:r w:rsidRPr="00096CF2">
        <w:rPr>
          <w:rFonts w:cs="Calibri"/>
        </w:rPr>
        <w:t>В 3.2</w:t>
      </w:r>
      <w:r w:rsidR="00BF29E7" w:rsidRPr="00096CF2">
        <w:rPr>
          <w:rFonts w:cs="Calibri"/>
        </w:rPr>
        <w:t xml:space="preserve"> достъпен ли</w:t>
      </w:r>
      <w:r w:rsidR="00F723AA" w:rsidRPr="00096CF2">
        <w:rPr>
          <w:rFonts w:cs="Calibri"/>
        </w:rPr>
        <w:t xml:space="preserve"> </w:t>
      </w:r>
      <w:r w:rsidR="00D81C21" w:rsidRPr="00096CF2">
        <w:rPr>
          <w:rFonts w:cs="Calibri"/>
        </w:rPr>
        <w:t>е вашият портал чрез специфичен приложно-програмен интерфейс /</w:t>
      </w:r>
      <w:r w:rsidR="00BF29E7" w:rsidRPr="00096CF2">
        <w:rPr>
          <w:rFonts w:cs="Calibri"/>
          <w:lang w:val="en-US"/>
        </w:rPr>
        <w:t>API (Application Programming Interface)</w:t>
      </w:r>
      <w:r w:rsidR="009438B0" w:rsidRPr="00096CF2">
        <w:rPr>
          <w:rFonts w:cs="Calibri"/>
        </w:rPr>
        <w:t>?</w:t>
      </w:r>
    </w:p>
    <w:p w:rsidR="009438B0" w:rsidRPr="00096CF2" w:rsidRDefault="00F723AA" w:rsidP="009438B0">
      <w:pPr>
        <w:rPr>
          <w:rFonts w:cs="Calibri"/>
        </w:rPr>
      </w:pPr>
      <w:r w:rsidRPr="00096CF2">
        <w:rPr>
          <w:rFonts w:eastAsia="Times New Roman" w:cs="Times New Roman"/>
        </w:rPr>
        <w:fldChar w:fldCharType="begin">
          <w:ffData>
            <w:name w:val=""/>
            <w:enabled w:val="0"/>
            <w:calcOnExit w:val="0"/>
            <w:checkBox>
              <w:sizeAuto/>
              <w:default w:val="1"/>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009438B0" w:rsidRPr="00096CF2">
        <w:rPr>
          <w:rFonts w:eastAsia="Times New Roman" w:cs="Times New Roman"/>
        </w:rPr>
        <w:t xml:space="preserve"> Да</w:t>
      </w:r>
      <w:r w:rsidR="009438B0" w:rsidRPr="00096CF2">
        <w:rPr>
          <w:rFonts w:eastAsia="Times New Roman" w:cs="Times New Roman"/>
        </w:rPr>
        <w:tab/>
      </w:r>
      <w:r w:rsidR="009438B0" w:rsidRPr="00096CF2">
        <w:rPr>
          <w:rFonts w:eastAsia="Times New Roman" w:cs="Times New Roman"/>
        </w:rPr>
        <w:tab/>
      </w:r>
    </w:p>
    <w:p w:rsidR="00E13CF9" w:rsidRPr="00096CF2" w:rsidRDefault="00E13CF9" w:rsidP="00E13CF9"/>
    <w:p w:rsidR="009438B0" w:rsidRPr="00096CF2" w:rsidRDefault="00BF29E7" w:rsidP="00E13CF9">
      <w:r w:rsidRPr="00096CF2">
        <w:t>В 3.3.</w:t>
      </w:r>
      <w:r w:rsidRPr="00096CF2">
        <w:rPr>
          <w:lang w:val="en-US"/>
        </w:rPr>
        <w:t>A</w:t>
      </w:r>
      <w:r w:rsidR="009438B0" w:rsidRPr="00096CF2">
        <w:t xml:space="preserve"> Какъв е профила</w:t>
      </w:r>
      <w:r w:rsidRPr="00096CF2">
        <w:t xml:space="preserve"> на посетителите</w:t>
      </w:r>
      <w:r w:rsidR="009438B0" w:rsidRPr="00096CF2">
        <w:t>?</w:t>
      </w:r>
    </w:p>
    <w:p w:rsidR="009438B0" w:rsidRPr="00096CF2" w:rsidRDefault="009438B0" w:rsidP="009438B0">
      <w:pPr>
        <w:spacing w:after="60" w:line="240" w:lineRule="auto"/>
        <w:rPr>
          <w:rFonts w:cs="Calibri"/>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ab/>
        <w:t xml:space="preserve">Най – вече от частния сектор </w:t>
      </w:r>
    </w:p>
    <w:p w:rsidR="009438B0" w:rsidRPr="00096CF2" w:rsidRDefault="009438B0" w:rsidP="009438B0">
      <w:pPr>
        <w:spacing w:after="60" w:line="240" w:lineRule="auto"/>
        <w:rPr>
          <w:rFonts w:cs="Calibri"/>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ab/>
        <w:t>Най – вече от публичния сектор</w:t>
      </w:r>
    </w:p>
    <w:p w:rsidR="009438B0" w:rsidRPr="00096CF2" w:rsidRDefault="009438B0" w:rsidP="009438B0">
      <w:pPr>
        <w:spacing w:after="60" w:line="240" w:lineRule="auto"/>
        <w:rPr>
          <w:rFonts w:cs="Calibri"/>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ab/>
        <w:t>Най – вече граждани</w:t>
      </w:r>
    </w:p>
    <w:p w:rsidR="009438B0" w:rsidRPr="00096CF2" w:rsidRDefault="00BF29E7" w:rsidP="009438B0">
      <w:pPr>
        <w:spacing w:after="60" w:line="240" w:lineRule="auto"/>
        <w:rPr>
          <w:rFonts w:cs="Calibri"/>
        </w:rPr>
      </w:pPr>
      <w:r w:rsidRPr="00096CF2">
        <w:rPr>
          <w:rFonts w:eastAsia="Times New Roman" w:cs="Times New Roman"/>
        </w:rPr>
        <w:fldChar w:fldCharType="begin">
          <w:ffData>
            <w:name w:val=""/>
            <w:enabled w:val="0"/>
            <w:calcOnExit w:val="0"/>
            <w:checkBox>
              <w:sizeAuto/>
              <w:default w:val="0"/>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009438B0" w:rsidRPr="00096CF2">
        <w:rPr>
          <w:rFonts w:cs="Calibri"/>
        </w:rPr>
        <w:tab/>
        <w:t>По малко от всички, без една от групите да преобладава</w:t>
      </w:r>
    </w:p>
    <w:p w:rsidR="009438B0" w:rsidRPr="00096CF2" w:rsidRDefault="00F723AA" w:rsidP="009438B0">
      <w:pPr>
        <w:spacing w:after="60" w:line="240" w:lineRule="auto"/>
        <w:rPr>
          <w:rFonts w:cs="Calibri"/>
        </w:rPr>
      </w:pPr>
      <w:r w:rsidRPr="00096CF2">
        <w:rPr>
          <w:rFonts w:cs="Calibri"/>
        </w:rPr>
        <w:fldChar w:fldCharType="begin">
          <w:ffData>
            <w:name w:val=""/>
            <w:enabled/>
            <w:calcOnExit w:val="0"/>
            <w:checkBox>
              <w:sizeAuto/>
              <w:default w:val="1"/>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00132935" w:rsidRPr="00096CF2">
        <w:rPr>
          <w:rFonts w:cs="Calibri"/>
        </w:rPr>
        <w:tab/>
        <w:t>Не знам</w:t>
      </w:r>
    </w:p>
    <w:p w:rsidR="009438B0" w:rsidRPr="00096CF2" w:rsidRDefault="009438B0" w:rsidP="009438B0">
      <w:pPr>
        <w:spacing w:after="60" w:line="240" w:lineRule="auto"/>
        <w:rPr>
          <w:rFonts w:cs="Calibri"/>
        </w:rPr>
      </w:pPr>
    </w:p>
    <w:p w:rsidR="007F171C" w:rsidRPr="00096CF2" w:rsidRDefault="007F171C" w:rsidP="009438B0">
      <w:pPr>
        <w:spacing w:after="60" w:line="240" w:lineRule="auto"/>
        <w:rPr>
          <w:rFonts w:cs="Calibri"/>
        </w:rPr>
      </w:pPr>
    </w:p>
    <w:p w:rsidR="007F171C" w:rsidRPr="00096CF2" w:rsidRDefault="00BF29E7" w:rsidP="009438B0">
      <w:pPr>
        <w:spacing w:after="60" w:line="240" w:lineRule="auto"/>
        <w:rPr>
          <w:rFonts w:cs="Calibri"/>
        </w:rPr>
      </w:pPr>
      <w:r w:rsidRPr="00096CF2">
        <w:rPr>
          <w:rFonts w:cs="Calibri"/>
        </w:rPr>
        <w:t xml:space="preserve">В 3.3.Б </w:t>
      </w:r>
      <w:r w:rsidR="009438B0" w:rsidRPr="00096CF2">
        <w:rPr>
          <w:rFonts w:cs="Calibri"/>
        </w:rPr>
        <w:t>Как</w:t>
      </w:r>
      <w:r w:rsidRPr="00096CF2">
        <w:rPr>
          <w:rFonts w:cs="Calibri"/>
        </w:rPr>
        <w:t>ъв е процента на чуждестранните посетители</w:t>
      </w:r>
      <w:r w:rsidR="009438B0" w:rsidRPr="00096CF2">
        <w:rPr>
          <w:rFonts w:cs="Calibri"/>
        </w:rPr>
        <w:t xml:space="preserve">? </w:t>
      </w:r>
      <w:r w:rsidR="009438B0" w:rsidRPr="00096CF2">
        <w:rPr>
          <w:rFonts w:cs="Calibri"/>
        </w:rPr>
        <w:tab/>
      </w:r>
    </w:p>
    <w:p w:rsidR="00BF29E7" w:rsidRPr="00096CF2" w:rsidRDefault="00BF29E7" w:rsidP="00BF29E7">
      <w:pPr>
        <w:rPr>
          <w:rFonts w:cs="Calibri"/>
        </w:rPr>
      </w:pPr>
      <w:r w:rsidRPr="00096CF2">
        <w:rPr>
          <w:rFonts w:eastAsia="Times New Roman" w:cs="Times New Roman"/>
        </w:rPr>
        <w:fldChar w:fldCharType="begin">
          <w:ffData>
            <w:name w:val=""/>
            <w:enabled w:val="0"/>
            <w:calcOnExit w:val="0"/>
            <w:checkBox>
              <w:sizeAuto/>
              <w:default w:val="0"/>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Pr="00096CF2">
        <w:rPr>
          <w:rFonts w:eastAsia="Times New Roman" w:cs="Times New Roman"/>
        </w:rPr>
        <w:t xml:space="preserve"> …………</w:t>
      </w:r>
      <w:r w:rsidR="004126A9" w:rsidRPr="00096CF2">
        <w:rPr>
          <w:rFonts w:eastAsia="Times New Roman" w:cs="Times New Roman"/>
        </w:rPr>
        <w:t>%</w:t>
      </w:r>
      <w:r w:rsidRPr="00096CF2">
        <w:rPr>
          <w:rFonts w:eastAsia="Times New Roman" w:cs="Times New Roman"/>
        </w:rPr>
        <w:tab/>
      </w:r>
      <w:r w:rsidRPr="00096CF2">
        <w:rPr>
          <w:rFonts w:eastAsia="Times New Roman" w:cs="Times New Roman"/>
        </w:rPr>
        <w:tab/>
      </w:r>
      <w:r w:rsidR="004121E5" w:rsidRPr="00096CF2">
        <w:rPr>
          <w:rFonts w:cs="Calibri"/>
        </w:rPr>
        <w:fldChar w:fldCharType="begin">
          <w:ffData>
            <w:name w:val=""/>
            <w:enabled/>
            <w:calcOnExit w:val="0"/>
            <w:checkBox>
              <w:sizeAuto/>
              <w:default w:val="1"/>
            </w:checkBox>
          </w:ffData>
        </w:fldChar>
      </w:r>
      <w:r w:rsidR="004121E5" w:rsidRPr="00096CF2">
        <w:rPr>
          <w:rFonts w:cs="Calibri"/>
        </w:rPr>
        <w:instrText xml:space="preserve"> FORMCHECKBOX </w:instrText>
      </w:r>
      <w:r w:rsidR="00963562">
        <w:rPr>
          <w:rFonts w:cs="Calibri"/>
        </w:rPr>
      </w:r>
      <w:r w:rsidR="00963562">
        <w:rPr>
          <w:rFonts w:cs="Calibri"/>
        </w:rPr>
        <w:fldChar w:fldCharType="separate"/>
      </w:r>
      <w:r w:rsidR="004121E5" w:rsidRPr="00096CF2">
        <w:rPr>
          <w:rFonts w:cs="Calibri"/>
        </w:rPr>
        <w:fldChar w:fldCharType="end"/>
      </w:r>
      <w:r w:rsidRPr="00096CF2">
        <w:rPr>
          <w:rFonts w:cs="Calibri"/>
        </w:rPr>
        <w:t xml:space="preserve"> Не зная</w:t>
      </w:r>
    </w:p>
    <w:p w:rsidR="007F171C" w:rsidRPr="00096CF2" w:rsidRDefault="007F171C" w:rsidP="009438B0">
      <w:pPr>
        <w:spacing w:after="60" w:line="240" w:lineRule="auto"/>
        <w:rPr>
          <w:rFonts w:cs="Calibri"/>
        </w:rPr>
      </w:pPr>
    </w:p>
    <w:p w:rsidR="007F171C" w:rsidRPr="00096CF2" w:rsidRDefault="004126A9" w:rsidP="009438B0">
      <w:pPr>
        <w:spacing w:after="60" w:line="240" w:lineRule="auto"/>
        <w:rPr>
          <w:rFonts w:cs="Calibri"/>
        </w:rPr>
      </w:pPr>
      <w:r w:rsidRPr="00096CF2">
        <w:rPr>
          <w:rFonts w:cs="Calibri"/>
        </w:rPr>
        <w:t xml:space="preserve">В 3.3.В </w:t>
      </w:r>
      <w:r w:rsidR="009438B0" w:rsidRPr="00096CF2">
        <w:rPr>
          <w:rFonts w:cs="Calibri"/>
        </w:rPr>
        <w:t>Какво е съотношението на трафика, генериран от хора, съпоста</w:t>
      </w:r>
      <w:r w:rsidRPr="00096CF2">
        <w:rPr>
          <w:rFonts w:cs="Calibri"/>
        </w:rPr>
        <w:t xml:space="preserve">вен с този, генериран от </w:t>
      </w:r>
      <w:r w:rsidRPr="00096CF2">
        <w:rPr>
          <w:rFonts w:cs="Calibri"/>
          <w:lang w:val="en-US"/>
        </w:rPr>
        <w:t>API</w:t>
      </w:r>
      <w:r w:rsidRPr="00096CF2">
        <w:rPr>
          <w:rFonts w:cs="Calibri"/>
        </w:rPr>
        <w:t xml:space="preserve"> </w:t>
      </w:r>
      <w:r w:rsidR="009438B0" w:rsidRPr="00096CF2">
        <w:rPr>
          <w:rFonts w:cs="Calibri"/>
        </w:rPr>
        <w:t>(</w:t>
      </w:r>
      <w:r w:rsidRPr="00096CF2">
        <w:rPr>
          <w:rFonts w:cs="Calibri"/>
        </w:rPr>
        <w:t>Машинен трафик</w:t>
      </w:r>
      <w:r w:rsidR="009438B0" w:rsidRPr="00096CF2">
        <w:rPr>
          <w:rFonts w:cs="Calibri"/>
        </w:rPr>
        <w:t>)?</w:t>
      </w:r>
      <w:r w:rsidR="007F171C" w:rsidRPr="00096CF2">
        <w:rPr>
          <w:rFonts w:cs="Calibri"/>
        </w:rPr>
        <w:t xml:space="preserve"> </w:t>
      </w:r>
    </w:p>
    <w:p w:rsidR="004126A9" w:rsidRPr="00096CF2" w:rsidRDefault="004126A9" w:rsidP="004126A9">
      <w:pPr>
        <w:rPr>
          <w:rFonts w:cs="Calibri"/>
        </w:rPr>
      </w:pPr>
      <w:r w:rsidRPr="00096CF2">
        <w:rPr>
          <w:rFonts w:eastAsia="Times New Roman" w:cs="Times New Roman"/>
        </w:rPr>
        <w:fldChar w:fldCharType="begin">
          <w:ffData>
            <w:name w:val=""/>
            <w:enabled w:val="0"/>
            <w:calcOnExit w:val="0"/>
            <w:checkBox>
              <w:sizeAuto/>
              <w:default w:val="0"/>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Pr="00096CF2">
        <w:rPr>
          <w:rFonts w:eastAsia="Times New Roman" w:cs="Times New Roman"/>
        </w:rPr>
        <w:t xml:space="preserve"> …………%</w:t>
      </w:r>
      <w:r w:rsidRPr="00096CF2">
        <w:rPr>
          <w:rFonts w:eastAsia="Times New Roman" w:cs="Times New Roman"/>
        </w:rPr>
        <w:tab/>
      </w:r>
      <w:r w:rsidR="004121E5" w:rsidRPr="00096CF2">
        <w:rPr>
          <w:rFonts w:cs="Calibri"/>
        </w:rPr>
        <w:fldChar w:fldCharType="begin">
          <w:ffData>
            <w:name w:val=""/>
            <w:enabled/>
            <w:calcOnExit w:val="0"/>
            <w:checkBox>
              <w:sizeAuto/>
              <w:default w:val="1"/>
            </w:checkBox>
          </w:ffData>
        </w:fldChar>
      </w:r>
      <w:r w:rsidR="004121E5" w:rsidRPr="00096CF2">
        <w:rPr>
          <w:rFonts w:cs="Calibri"/>
        </w:rPr>
        <w:instrText xml:space="preserve"> FORMCHECKBOX </w:instrText>
      </w:r>
      <w:r w:rsidR="00963562">
        <w:rPr>
          <w:rFonts w:cs="Calibri"/>
        </w:rPr>
      </w:r>
      <w:r w:rsidR="00963562">
        <w:rPr>
          <w:rFonts w:cs="Calibri"/>
        </w:rPr>
        <w:fldChar w:fldCharType="separate"/>
      </w:r>
      <w:r w:rsidR="004121E5" w:rsidRPr="00096CF2">
        <w:rPr>
          <w:rFonts w:cs="Calibri"/>
        </w:rPr>
        <w:fldChar w:fldCharType="end"/>
      </w:r>
      <w:r w:rsidRPr="00096CF2">
        <w:rPr>
          <w:rFonts w:cs="Calibri"/>
        </w:rPr>
        <w:t xml:space="preserve"> Не зная</w:t>
      </w:r>
    </w:p>
    <w:p w:rsidR="007F171C" w:rsidRPr="00096CF2" w:rsidRDefault="007F171C" w:rsidP="009438B0">
      <w:pPr>
        <w:spacing w:after="60" w:line="240" w:lineRule="auto"/>
        <w:rPr>
          <w:rFonts w:cs="Calibri"/>
        </w:rPr>
      </w:pPr>
    </w:p>
    <w:p w:rsidR="007F171C" w:rsidRPr="00096CF2" w:rsidRDefault="004126A9" w:rsidP="009438B0">
      <w:pPr>
        <w:spacing w:after="60" w:line="240" w:lineRule="auto"/>
        <w:rPr>
          <w:rFonts w:cs="Calibri"/>
        </w:rPr>
      </w:pPr>
      <w:r w:rsidRPr="00096CF2">
        <w:rPr>
          <w:rFonts w:cs="Calibri"/>
        </w:rPr>
        <w:t>В 3.3.Г  К</w:t>
      </w:r>
      <w:r w:rsidR="007F171C" w:rsidRPr="00096CF2">
        <w:rPr>
          <w:rFonts w:cs="Calibri"/>
        </w:rPr>
        <w:t>ои са десетте най – чести посетители/заинтересовани страни, които ползват Вашия Портал?</w:t>
      </w:r>
    </w:p>
    <w:p w:rsidR="004126A9" w:rsidRPr="00096CF2" w:rsidRDefault="004126A9" w:rsidP="004126A9">
      <w:pPr>
        <w:rPr>
          <w:rFonts w:cs="Calibri"/>
        </w:rPr>
      </w:pPr>
      <w:r w:rsidRPr="00096CF2">
        <w:rPr>
          <w:rFonts w:eastAsia="Times New Roman" w:cs="Times New Roman"/>
        </w:rPr>
        <w:tab/>
      </w:r>
      <w:r w:rsidR="004121E5" w:rsidRPr="00096CF2">
        <w:rPr>
          <w:rFonts w:cs="Calibri"/>
        </w:rPr>
        <w:fldChar w:fldCharType="begin">
          <w:ffData>
            <w:name w:val=""/>
            <w:enabled/>
            <w:calcOnExit w:val="0"/>
            <w:checkBox>
              <w:sizeAuto/>
              <w:default w:val="1"/>
            </w:checkBox>
          </w:ffData>
        </w:fldChar>
      </w:r>
      <w:r w:rsidR="004121E5" w:rsidRPr="00096CF2">
        <w:rPr>
          <w:rFonts w:cs="Calibri"/>
        </w:rPr>
        <w:instrText xml:space="preserve"> FORMCHECKBOX </w:instrText>
      </w:r>
      <w:r w:rsidR="00963562">
        <w:rPr>
          <w:rFonts w:cs="Calibri"/>
        </w:rPr>
      </w:r>
      <w:r w:rsidR="00963562">
        <w:rPr>
          <w:rFonts w:cs="Calibri"/>
        </w:rPr>
        <w:fldChar w:fldCharType="separate"/>
      </w:r>
      <w:r w:rsidR="004121E5" w:rsidRPr="00096CF2">
        <w:rPr>
          <w:rFonts w:cs="Calibri"/>
        </w:rPr>
        <w:fldChar w:fldCharType="end"/>
      </w:r>
      <w:r w:rsidRPr="00096CF2">
        <w:rPr>
          <w:rFonts w:cs="Calibri"/>
        </w:rPr>
        <w:t xml:space="preserve"> Не</w:t>
      </w:r>
      <w:r w:rsidR="004121E5" w:rsidRPr="00096CF2">
        <w:rPr>
          <w:rFonts w:cs="Calibri"/>
        </w:rPr>
        <w:t xml:space="preserve"> знам</w:t>
      </w:r>
      <w:r w:rsidRPr="00096CF2">
        <w:rPr>
          <w:rFonts w:cs="Calibri"/>
        </w:rPr>
        <w:t xml:space="preserve">     </w:t>
      </w:r>
      <w:r w:rsidRPr="00096CF2">
        <w:rPr>
          <w:rFonts w:eastAsia="Times New Roman" w:cs="Times New Roman"/>
        </w:rPr>
        <w:t xml:space="preserve"> </w:t>
      </w:r>
    </w:p>
    <w:p w:rsidR="007F171C" w:rsidRPr="00096CF2" w:rsidRDefault="002E45A4" w:rsidP="009438B0">
      <w:pPr>
        <w:spacing w:after="60" w:line="240" w:lineRule="auto"/>
        <w:rPr>
          <w:rFonts w:cs="Calibri"/>
          <w:lang w:val="en-US"/>
        </w:rPr>
      </w:pPr>
      <w:r w:rsidRPr="00096CF2">
        <w:rPr>
          <w:rFonts w:cs="Calibri"/>
        </w:rPr>
        <w:t xml:space="preserve">В 3.4 До кои масиви от данни се допитват най – често посетителите?  </w:t>
      </w:r>
    </w:p>
    <w:p w:rsidR="007F171C" w:rsidRPr="00096CF2" w:rsidRDefault="007E4180" w:rsidP="002E45A4">
      <w:pPr>
        <w:rPr>
          <w:rFonts w:cs="Calibri"/>
        </w:rPr>
      </w:pPr>
      <w:r w:rsidRPr="00096CF2">
        <w:rPr>
          <w:rFonts w:eastAsia="Times New Roman" w:cs="Times New Roman"/>
        </w:rPr>
        <w:fldChar w:fldCharType="begin">
          <w:ffData>
            <w:name w:val=""/>
            <w:enabled w:val="0"/>
            <w:calcOnExit w:val="0"/>
            <w:checkBox>
              <w:sizeAuto/>
              <w:default w:val="1"/>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002E45A4" w:rsidRPr="00096CF2">
        <w:rPr>
          <w:rFonts w:cs="Calibri"/>
        </w:rPr>
        <w:t xml:space="preserve"> </w:t>
      </w:r>
      <w:r w:rsidR="002E45A4" w:rsidRPr="00096CF2">
        <w:rPr>
          <w:bCs/>
          <w:color w:val="000000"/>
        </w:rPr>
        <w:t>Компании (бизнес регистър)</w:t>
      </w:r>
      <w:r w:rsidR="002E45A4" w:rsidRPr="00096CF2">
        <w:rPr>
          <w:bCs/>
          <w:color w:val="000000"/>
        </w:rPr>
        <w:br/>
      </w:r>
      <w:r w:rsidRPr="00096CF2">
        <w:rPr>
          <w:rFonts w:cs="Calibri"/>
        </w:rPr>
        <w:fldChar w:fldCharType="begin">
          <w:ffData>
            <w:name w:val=""/>
            <w:enabled/>
            <w:calcOnExit w:val="0"/>
            <w:checkBox>
              <w:sizeAuto/>
              <w:default w:val="1"/>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002E45A4" w:rsidRPr="00096CF2">
        <w:rPr>
          <w:rFonts w:cs="Calibri"/>
        </w:rPr>
        <w:t xml:space="preserve"> </w:t>
      </w:r>
      <w:r w:rsidR="002E45A4" w:rsidRPr="00096CF2">
        <w:rPr>
          <w:bCs/>
          <w:color w:val="000000"/>
        </w:rPr>
        <w:t>Престъпления и правосъдие (статистика за престъпления, безопасност)</w:t>
      </w:r>
      <w:r w:rsidR="002E45A4" w:rsidRPr="00096CF2">
        <w:rPr>
          <w:bCs/>
          <w:color w:val="000000"/>
        </w:rPr>
        <w:br/>
      </w:r>
      <w:r w:rsidR="002E45A4" w:rsidRPr="00096CF2">
        <w:rPr>
          <w:rFonts w:cs="Calibri"/>
        </w:rPr>
        <w:fldChar w:fldCharType="begin">
          <w:ffData>
            <w:name w:val="Check1"/>
            <w:enabled/>
            <w:calcOnExit w:val="0"/>
            <w:checkBox>
              <w:sizeAuto/>
              <w:default w:val="0"/>
              <w:checked w:val="0"/>
            </w:checkBox>
          </w:ffData>
        </w:fldChar>
      </w:r>
      <w:r w:rsidR="002E45A4" w:rsidRPr="00096CF2">
        <w:rPr>
          <w:rFonts w:cs="Calibri"/>
        </w:rPr>
        <w:instrText xml:space="preserve"> FORMCHECKBOX </w:instrText>
      </w:r>
      <w:r w:rsidR="00963562">
        <w:rPr>
          <w:rFonts w:cs="Calibri"/>
        </w:rPr>
      </w:r>
      <w:r w:rsidR="00963562">
        <w:rPr>
          <w:rFonts w:cs="Calibri"/>
        </w:rPr>
        <w:fldChar w:fldCharType="separate"/>
      </w:r>
      <w:r w:rsidR="002E45A4" w:rsidRPr="00096CF2">
        <w:rPr>
          <w:rFonts w:cs="Calibri"/>
        </w:rPr>
        <w:fldChar w:fldCharType="end"/>
      </w:r>
      <w:r w:rsidR="002E45A4" w:rsidRPr="00096CF2">
        <w:rPr>
          <w:rFonts w:cs="Calibri"/>
        </w:rPr>
        <w:t xml:space="preserve"> </w:t>
      </w:r>
      <w:r w:rsidR="002E45A4" w:rsidRPr="00096CF2">
        <w:rPr>
          <w:bCs/>
          <w:color w:val="000000"/>
        </w:rPr>
        <w:t>Наблюдения на планетата (</w:t>
      </w:r>
      <w:r w:rsidR="002E45A4" w:rsidRPr="00096CF2">
        <w:rPr>
          <w:bCs/>
        </w:rPr>
        <w:t xml:space="preserve">Метеорология, селско стопанство, гори, риболов и лов) </w:t>
      </w:r>
      <w:r w:rsidR="002E45A4" w:rsidRPr="00096CF2">
        <w:rPr>
          <w:bCs/>
        </w:rPr>
        <w:br/>
      </w:r>
      <w:r w:rsidRPr="00096CF2">
        <w:rPr>
          <w:rFonts w:cs="Calibri"/>
        </w:rPr>
        <w:fldChar w:fldCharType="begin">
          <w:ffData>
            <w:name w:val=""/>
            <w:enabled/>
            <w:calcOnExit w:val="0"/>
            <w:checkBox>
              <w:sizeAuto/>
              <w:default w:val="1"/>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002E45A4" w:rsidRPr="00096CF2">
        <w:rPr>
          <w:rFonts w:cs="Calibri"/>
        </w:rPr>
        <w:t xml:space="preserve"> </w:t>
      </w:r>
      <w:r w:rsidR="002E45A4" w:rsidRPr="00096CF2">
        <w:rPr>
          <w:bCs/>
          <w:color w:val="000000"/>
        </w:rPr>
        <w:t>Образование (училища, постижения на училища, цифрови умения</w:t>
      </w:r>
      <w:r w:rsidR="002E45A4" w:rsidRPr="00096CF2">
        <w:t>)</w:t>
      </w:r>
      <w:r w:rsidR="002E45A4" w:rsidRPr="00096CF2">
        <w:br/>
      </w:r>
      <w:r w:rsidRPr="00096CF2">
        <w:rPr>
          <w:rFonts w:eastAsia="Times New Roman" w:cs="Times New Roman"/>
        </w:rPr>
        <w:fldChar w:fldCharType="begin">
          <w:ffData>
            <w:name w:val=""/>
            <w:enabled w:val="0"/>
            <w:calcOnExit w:val="0"/>
            <w:checkBox>
              <w:sizeAuto/>
              <w:default w:val="1"/>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002E45A4" w:rsidRPr="00096CF2">
        <w:rPr>
          <w:rFonts w:eastAsia="Times New Roman" w:cs="Times New Roman"/>
        </w:rPr>
        <w:t xml:space="preserve"> </w:t>
      </w:r>
      <w:r w:rsidR="00F6127F" w:rsidRPr="00096CF2">
        <w:rPr>
          <w:bCs/>
          <w:color w:val="000000"/>
        </w:rPr>
        <w:t xml:space="preserve">Енергетика </w:t>
      </w:r>
      <w:r w:rsidR="002E45A4" w:rsidRPr="00096CF2">
        <w:rPr>
          <w:bCs/>
          <w:color w:val="000000"/>
        </w:rPr>
        <w:t xml:space="preserve"> и околна среда (замърсяване, консумация на енергия)</w:t>
      </w:r>
      <w:r w:rsidR="002E45A4" w:rsidRPr="00096CF2">
        <w:rPr>
          <w:bCs/>
          <w:color w:val="000000"/>
        </w:rPr>
        <w:br/>
      </w:r>
      <w:r w:rsidRPr="00096CF2">
        <w:rPr>
          <w:rFonts w:eastAsia="Times New Roman" w:cs="Times New Roman"/>
        </w:rPr>
        <w:fldChar w:fldCharType="begin">
          <w:ffData>
            <w:name w:val=""/>
            <w:enabled w:val="0"/>
            <w:calcOnExit w:val="0"/>
            <w:checkBox>
              <w:sizeAuto/>
              <w:default w:val="1"/>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002E45A4" w:rsidRPr="00096CF2">
        <w:rPr>
          <w:rFonts w:eastAsia="Times New Roman" w:cs="Times New Roman"/>
        </w:rPr>
        <w:t xml:space="preserve"> </w:t>
      </w:r>
      <w:r w:rsidR="00F6127F" w:rsidRPr="00096CF2">
        <w:rPr>
          <w:bCs/>
          <w:color w:val="000000"/>
        </w:rPr>
        <w:t>Финанси и договори (трансакции</w:t>
      </w:r>
      <w:r w:rsidR="002E45A4" w:rsidRPr="00096CF2">
        <w:rPr>
          <w:bCs/>
          <w:color w:val="000000"/>
        </w:rPr>
        <w:t>, договори,</w:t>
      </w:r>
      <w:r w:rsidR="0037318F" w:rsidRPr="00096CF2">
        <w:rPr>
          <w:bCs/>
          <w:color w:val="000000"/>
        </w:rPr>
        <w:t xml:space="preserve"> търгове, бъдещи търгове, местен бюджет, национален бюджет</w:t>
      </w:r>
      <w:r w:rsidR="002E45A4" w:rsidRPr="00096CF2">
        <w:rPr>
          <w:bCs/>
          <w:color w:val="000000"/>
        </w:rPr>
        <w:t xml:space="preserve"> ) </w:t>
      </w:r>
      <w:r w:rsidR="002E45A4" w:rsidRPr="00096CF2">
        <w:rPr>
          <w:bCs/>
          <w:color w:val="000000"/>
        </w:rPr>
        <w:br/>
      </w:r>
      <w:r w:rsidR="004126A9" w:rsidRPr="00096CF2">
        <w:rPr>
          <w:rFonts w:eastAsia="Times New Roman" w:cs="Times New Roman"/>
        </w:rPr>
        <w:fldChar w:fldCharType="begin">
          <w:ffData>
            <w:name w:val=""/>
            <w:enabled w:val="0"/>
            <w:calcOnExit w:val="0"/>
            <w:checkBox>
              <w:sizeAuto/>
              <w:default w:val="0"/>
            </w:checkBox>
          </w:ffData>
        </w:fldChar>
      </w:r>
      <w:r w:rsidR="004126A9"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004126A9" w:rsidRPr="00096CF2">
        <w:rPr>
          <w:rFonts w:eastAsia="Times New Roman" w:cs="Times New Roman"/>
        </w:rPr>
        <w:fldChar w:fldCharType="end"/>
      </w:r>
      <w:r w:rsidR="0037318F" w:rsidRPr="00096CF2">
        <w:rPr>
          <w:bCs/>
          <w:color w:val="000000"/>
        </w:rPr>
        <w:t xml:space="preserve"> Геопространствени</w:t>
      </w:r>
      <w:r w:rsidR="002E45A4" w:rsidRPr="00096CF2">
        <w:rPr>
          <w:bCs/>
          <w:color w:val="000000"/>
        </w:rPr>
        <w:t xml:space="preserve"> (</w:t>
      </w:r>
      <w:r w:rsidR="0037318F" w:rsidRPr="00096CF2">
        <w:rPr>
          <w:bCs/>
          <w:color w:val="000000"/>
        </w:rPr>
        <w:t>топография, пощенски кодове, национални карти, местни карти</w:t>
      </w:r>
      <w:r w:rsidR="002E45A4" w:rsidRPr="00096CF2">
        <w:rPr>
          <w:bCs/>
          <w:color w:val="000000"/>
        </w:rPr>
        <w:t>)</w:t>
      </w:r>
      <w:r w:rsidR="002E45A4" w:rsidRPr="00096CF2">
        <w:rPr>
          <w:bCs/>
          <w:color w:val="000000"/>
        </w:rPr>
        <w:br/>
      </w:r>
      <w:r w:rsidR="004126A9" w:rsidRPr="00096CF2">
        <w:rPr>
          <w:rFonts w:eastAsia="Times New Roman" w:cs="Times New Roman"/>
        </w:rPr>
        <w:fldChar w:fldCharType="begin">
          <w:ffData>
            <w:name w:val=""/>
            <w:enabled w:val="0"/>
            <w:calcOnExit w:val="0"/>
            <w:checkBox>
              <w:sizeAuto/>
              <w:default w:val="0"/>
            </w:checkBox>
          </w:ffData>
        </w:fldChar>
      </w:r>
      <w:r w:rsidR="004126A9"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004126A9" w:rsidRPr="00096CF2">
        <w:rPr>
          <w:rFonts w:eastAsia="Times New Roman" w:cs="Times New Roman"/>
        </w:rPr>
        <w:fldChar w:fldCharType="end"/>
      </w:r>
      <w:r w:rsidR="002E45A4" w:rsidRPr="00096CF2">
        <w:rPr>
          <w:rFonts w:eastAsia="Times New Roman" w:cs="Times New Roman"/>
        </w:rPr>
        <w:t xml:space="preserve"> </w:t>
      </w:r>
      <w:r w:rsidR="0037318F" w:rsidRPr="00096CF2">
        <w:rPr>
          <w:bCs/>
          <w:color w:val="000000"/>
        </w:rPr>
        <w:t>Глобално развитие</w:t>
      </w:r>
      <w:r w:rsidR="002E45A4" w:rsidRPr="00096CF2">
        <w:rPr>
          <w:bCs/>
          <w:color w:val="000000"/>
        </w:rPr>
        <w:t xml:space="preserve"> (</w:t>
      </w:r>
      <w:r w:rsidR="00F6127F" w:rsidRPr="00096CF2">
        <w:rPr>
          <w:bCs/>
          <w:color w:val="000000"/>
        </w:rPr>
        <w:t xml:space="preserve">помощи, хранителна  безопасност </w:t>
      </w:r>
      <w:r w:rsidR="0037318F" w:rsidRPr="00096CF2">
        <w:rPr>
          <w:bCs/>
          <w:color w:val="000000"/>
        </w:rPr>
        <w:t>, добив, земи</w:t>
      </w:r>
      <w:r w:rsidR="002E45A4" w:rsidRPr="00096CF2">
        <w:rPr>
          <w:bCs/>
          <w:color w:val="000000"/>
        </w:rPr>
        <w:t>)</w:t>
      </w:r>
      <w:r w:rsidR="002E45A4" w:rsidRPr="00096CF2">
        <w:rPr>
          <w:bCs/>
          <w:color w:val="000000"/>
        </w:rPr>
        <w:br/>
      </w:r>
      <w:r w:rsidR="002E45A4" w:rsidRPr="00096CF2">
        <w:rPr>
          <w:rFonts w:cs="Calibri"/>
        </w:rPr>
        <w:fldChar w:fldCharType="begin">
          <w:ffData>
            <w:name w:val="Check1"/>
            <w:enabled/>
            <w:calcOnExit w:val="0"/>
            <w:checkBox>
              <w:sizeAuto/>
              <w:default w:val="0"/>
              <w:checked w:val="0"/>
            </w:checkBox>
          </w:ffData>
        </w:fldChar>
      </w:r>
      <w:r w:rsidR="002E45A4" w:rsidRPr="00096CF2">
        <w:rPr>
          <w:rFonts w:cs="Calibri"/>
        </w:rPr>
        <w:instrText xml:space="preserve"> FORMCHECKBOX </w:instrText>
      </w:r>
      <w:r w:rsidR="00963562">
        <w:rPr>
          <w:rFonts w:cs="Calibri"/>
        </w:rPr>
      </w:r>
      <w:r w:rsidR="00963562">
        <w:rPr>
          <w:rFonts w:cs="Calibri"/>
        </w:rPr>
        <w:fldChar w:fldCharType="separate"/>
      </w:r>
      <w:r w:rsidR="002E45A4" w:rsidRPr="00096CF2">
        <w:rPr>
          <w:rFonts w:cs="Calibri"/>
        </w:rPr>
        <w:fldChar w:fldCharType="end"/>
      </w:r>
      <w:r w:rsidR="002E45A4" w:rsidRPr="00096CF2">
        <w:rPr>
          <w:rFonts w:cs="Calibri"/>
        </w:rPr>
        <w:t xml:space="preserve"> </w:t>
      </w:r>
      <w:r w:rsidR="0037318F" w:rsidRPr="00096CF2">
        <w:rPr>
          <w:bCs/>
          <w:color w:val="000000"/>
        </w:rPr>
        <w:t>Отговорност на правителството и демокрация</w:t>
      </w:r>
      <w:r w:rsidR="002E45A4" w:rsidRPr="00096CF2">
        <w:rPr>
          <w:bCs/>
          <w:color w:val="000000"/>
        </w:rPr>
        <w:t xml:space="preserve"> (</w:t>
      </w:r>
      <w:r w:rsidR="0037318F" w:rsidRPr="00096CF2">
        <w:rPr>
          <w:bCs/>
          <w:color w:val="000000"/>
        </w:rPr>
        <w:t>Начини за контакт с правителството, резултати от избори, закони и статути, заплати</w:t>
      </w:r>
      <w:r w:rsidR="002E45A4" w:rsidRPr="00096CF2">
        <w:rPr>
          <w:bCs/>
          <w:color w:val="000000"/>
        </w:rPr>
        <w:t xml:space="preserve"> )</w:t>
      </w:r>
      <w:r w:rsidR="002E45A4" w:rsidRPr="00096CF2">
        <w:rPr>
          <w:bCs/>
          <w:color w:val="000000"/>
        </w:rPr>
        <w:br/>
      </w:r>
      <w:r w:rsidR="004126A9" w:rsidRPr="00096CF2">
        <w:rPr>
          <w:rFonts w:eastAsia="Times New Roman" w:cs="Times New Roman"/>
        </w:rPr>
        <w:fldChar w:fldCharType="begin">
          <w:ffData>
            <w:name w:val=""/>
            <w:enabled w:val="0"/>
            <w:calcOnExit w:val="0"/>
            <w:checkBox>
              <w:sizeAuto/>
              <w:default w:val="0"/>
            </w:checkBox>
          </w:ffData>
        </w:fldChar>
      </w:r>
      <w:r w:rsidR="004126A9"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004126A9" w:rsidRPr="00096CF2">
        <w:rPr>
          <w:rFonts w:eastAsia="Times New Roman" w:cs="Times New Roman"/>
        </w:rPr>
        <w:fldChar w:fldCharType="end"/>
      </w:r>
      <w:r w:rsidR="002E45A4" w:rsidRPr="00096CF2">
        <w:rPr>
          <w:rFonts w:cs="Calibri"/>
        </w:rPr>
        <w:t xml:space="preserve"> </w:t>
      </w:r>
      <w:r w:rsidR="0037318F" w:rsidRPr="00096CF2">
        <w:rPr>
          <w:bCs/>
          <w:color w:val="000000"/>
        </w:rPr>
        <w:t>Здраве</w:t>
      </w:r>
      <w:r w:rsidR="002E45A4" w:rsidRPr="00096CF2">
        <w:rPr>
          <w:bCs/>
          <w:color w:val="000000"/>
        </w:rPr>
        <w:t xml:space="preserve"> (</w:t>
      </w:r>
      <w:r w:rsidR="0037318F" w:rsidRPr="00096CF2">
        <w:rPr>
          <w:bCs/>
          <w:color w:val="000000"/>
        </w:rPr>
        <w:t>данни за ре</w:t>
      </w:r>
      <w:r w:rsidR="00F6127F" w:rsidRPr="00096CF2">
        <w:rPr>
          <w:bCs/>
          <w:color w:val="000000"/>
        </w:rPr>
        <w:t>цепти, изпълнение</w:t>
      </w:r>
      <w:r w:rsidR="002E45A4" w:rsidRPr="00096CF2">
        <w:rPr>
          <w:bCs/>
          <w:color w:val="000000"/>
        </w:rPr>
        <w:t>)</w:t>
      </w:r>
      <w:r w:rsidR="002E45A4" w:rsidRPr="00096CF2">
        <w:rPr>
          <w:bCs/>
          <w:color w:val="000000"/>
        </w:rPr>
        <w:br/>
      </w:r>
      <w:r w:rsidR="002E45A4" w:rsidRPr="00096CF2">
        <w:rPr>
          <w:rFonts w:cs="Calibri"/>
        </w:rPr>
        <w:fldChar w:fldCharType="begin">
          <w:ffData>
            <w:name w:val="Check1"/>
            <w:enabled/>
            <w:calcOnExit w:val="0"/>
            <w:checkBox>
              <w:sizeAuto/>
              <w:default w:val="0"/>
              <w:checked w:val="0"/>
            </w:checkBox>
          </w:ffData>
        </w:fldChar>
      </w:r>
      <w:r w:rsidR="002E45A4" w:rsidRPr="00096CF2">
        <w:rPr>
          <w:rFonts w:cs="Calibri"/>
        </w:rPr>
        <w:instrText xml:space="preserve"> FORMCHECKBOX </w:instrText>
      </w:r>
      <w:r w:rsidR="00963562">
        <w:rPr>
          <w:rFonts w:cs="Calibri"/>
        </w:rPr>
      </w:r>
      <w:r w:rsidR="00963562">
        <w:rPr>
          <w:rFonts w:cs="Calibri"/>
        </w:rPr>
        <w:fldChar w:fldCharType="separate"/>
      </w:r>
      <w:r w:rsidR="002E45A4" w:rsidRPr="00096CF2">
        <w:rPr>
          <w:rFonts w:cs="Calibri"/>
        </w:rPr>
        <w:fldChar w:fldCharType="end"/>
      </w:r>
      <w:r w:rsidR="002E45A4" w:rsidRPr="00096CF2">
        <w:rPr>
          <w:rFonts w:cs="Calibri"/>
        </w:rPr>
        <w:t xml:space="preserve"> </w:t>
      </w:r>
      <w:r w:rsidR="0037318F" w:rsidRPr="00096CF2">
        <w:rPr>
          <w:bCs/>
          <w:color w:val="000000"/>
        </w:rPr>
        <w:t>Наука</w:t>
      </w:r>
      <w:r w:rsidR="002E45A4" w:rsidRPr="00096CF2">
        <w:rPr>
          <w:bCs/>
          <w:color w:val="000000"/>
        </w:rPr>
        <w:t xml:space="preserve"> </w:t>
      </w:r>
      <w:r w:rsidR="0037318F" w:rsidRPr="00096CF2">
        <w:rPr>
          <w:bCs/>
          <w:color w:val="000000"/>
        </w:rPr>
        <w:t>и изследвания</w:t>
      </w:r>
      <w:r w:rsidR="002E45A4" w:rsidRPr="00096CF2">
        <w:rPr>
          <w:bCs/>
          <w:color w:val="000000"/>
        </w:rPr>
        <w:t xml:space="preserve"> (</w:t>
      </w:r>
      <w:r w:rsidR="00F6127F" w:rsidRPr="00096CF2">
        <w:rPr>
          <w:bCs/>
        </w:rPr>
        <w:t>генетика</w:t>
      </w:r>
      <w:r w:rsidR="0037318F" w:rsidRPr="00096CF2">
        <w:rPr>
          <w:bCs/>
        </w:rPr>
        <w:t>, изследвания и образование, резултати от експерименти</w:t>
      </w:r>
      <w:r w:rsidR="002E45A4" w:rsidRPr="00096CF2">
        <w:rPr>
          <w:bCs/>
          <w:color w:val="000000"/>
        </w:rPr>
        <w:t xml:space="preserve"> )</w:t>
      </w:r>
      <w:r w:rsidR="002E45A4" w:rsidRPr="00096CF2">
        <w:rPr>
          <w:bCs/>
          <w:color w:val="000000"/>
        </w:rPr>
        <w:br/>
      </w:r>
      <w:r w:rsidRPr="00096CF2">
        <w:rPr>
          <w:rFonts w:eastAsia="Times New Roman" w:cs="Times New Roman"/>
        </w:rPr>
        <w:fldChar w:fldCharType="begin">
          <w:ffData>
            <w:name w:val=""/>
            <w:enabled w:val="0"/>
            <w:calcOnExit w:val="0"/>
            <w:checkBox>
              <w:sizeAuto/>
              <w:default w:val="1"/>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002E45A4" w:rsidRPr="00096CF2">
        <w:rPr>
          <w:rFonts w:cs="Calibri"/>
        </w:rPr>
        <w:t xml:space="preserve"> </w:t>
      </w:r>
      <w:r w:rsidR="0037318F" w:rsidRPr="00096CF2">
        <w:rPr>
          <w:bCs/>
          <w:color w:val="000000"/>
        </w:rPr>
        <w:t>Статистика</w:t>
      </w:r>
      <w:r w:rsidR="002E45A4" w:rsidRPr="00096CF2">
        <w:rPr>
          <w:bCs/>
          <w:color w:val="000000"/>
        </w:rPr>
        <w:t xml:space="preserve"> (</w:t>
      </w:r>
      <w:r w:rsidR="0037318F" w:rsidRPr="00096CF2">
        <w:rPr>
          <w:bCs/>
          <w:color w:val="000000"/>
        </w:rPr>
        <w:t>национална статистика, пребро</w:t>
      </w:r>
      <w:r w:rsidR="00F6127F" w:rsidRPr="00096CF2">
        <w:rPr>
          <w:bCs/>
          <w:color w:val="000000"/>
        </w:rPr>
        <w:t>яване, инфраструктура, благосъстояние</w:t>
      </w:r>
      <w:r w:rsidR="0037318F" w:rsidRPr="00096CF2">
        <w:rPr>
          <w:bCs/>
          <w:color w:val="000000"/>
        </w:rPr>
        <w:t>, умения</w:t>
      </w:r>
      <w:r w:rsidR="002E45A4" w:rsidRPr="00096CF2">
        <w:rPr>
          <w:bCs/>
          <w:color w:val="000000"/>
        </w:rPr>
        <w:t>)</w:t>
      </w:r>
      <w:r w:rsidR="002E45A4" w:rsidRPr="00096CF2">
        <w:rPr>
          <w:bCs/>
          <w:color w:val="000000"/>
        </w:rPr>
        <w:br/>
      </w:r>
      <w:r w:rsidR="002E45A4" w:rsidRPr="00096CF2">
        <w:rPr>
          <w:rFonts w:cs="Calibri"/>
        </w:rPr>
        <w:fldChar w:fldCharType="begin">
          <w:ffData>
            <w:name w:val="Check1"/>
            <w:enabled/>
            <w:calcOnExit w:val="0"/>
            <w:checkBox>
              <w:sizeAuto/>
              <w:default w:val="0"/>
              <w:checked w:val="0"/>
            </w:checkBox>
          </w:ffData>
        </w:fldChar>
      </w:r>
      <w:r w:rsidR="002E45A4" w:rsidRPr="00096CF2">
        <w:rPr>
          <w:rFonts w:cs="Calibri"/>
        </w:rPr>
        <w:instrText xml:space="preserve"> FORMCHECKBOX </w:instrText>
      </w:r>
      <w:r w:rsidR="00963562">
        <w:rPr>
          <w:rFonts w:cs="Calibri"/>
        </w:rPr>
      </w:r>
      <w:r w:rsidR="00963562">
        <w:rPr>
          <w:rFonts w:cs="Calibri"/>
        </w:rPr>
        <w:fldChar w:fldCharType="separate"/>
      </w:r>
      <w:r w:rsidR="002E45A4" w:rsidRPr="00096CF2">
        <w:rPr>
          <w:rFonts w:cs="Calibri"/>
        </w:rPr>
        <w:fldChar w:fldCharType="end"/>
      </w:r>
      <w:r w:rsidR="002E45A4" w:rsidRPr="00096CF2">
        <w:rPr>
          <w:rFonts w:cs="Calibri"/>
        </w:rPr>
        <w:t xml:space="preserve"> </w:t>
      </w:r>
      <w:r w:rsidR="0037318F" w:rsidRPr="00096CF2">
        <w:rPr>
          <w:bCs/>
          <w:color w:val="000000"/>
        </w:rPr>
        <w:t>Социална мобилност и помощи</w:t>
      </w:r>
      <w:r w:rsidR="002E45A4" w:rsidRPr="00096CF2">
        <w:rPr>
          <w:bCs/>
          <w:color w:val="000000"/>
        </w:rPr>
        <w:t xml:space="preserve"> (</w:t>
      </w:r>
      <w:r w:rsidR="0037318F" w:rsidRPr="00096CF2">
        <w:rPr>
          <w:bCs/>
          <w:color w:val="000000"/>
        </w:rPr>
        <w:t>настаняване, здравно осигуряване, помощи при безработица</w:t>
      </w:r>
      <w:r w:rsidR="002E45A4" w:rsidRPr="00096CF2">
        <w:rPr>
          <w:bCs/>
          <w:color w:val="000000"/>
        </w:rPr>
        <w:t xml:space="preserve"> )</w:t>
      </w:r>
      <w:r w:rsidR="002E45A4" w:rsidRPr="00096CF2">
        <w:rPr>
          <w:bCs/>
          <w:color w:val="000000"/>
        </w:rPr>
        <w:br/>
      </w:r>
      <w:r w:rsidR="004126A9" w:rsidRPr="00096CF2">
        <w:rPr>
          <w:rFonts w:eastAsia="Times New Roman" w:cs="Times New Roman"/>
        </w:rPr>
        <w:fldChar w:fldCharType="begin">
          <w:ffData>
            <w:name w:val=""/>
            <w:enabled w:val="0"/>
            <w:calcOnExit w:val="0"/>
            <w:checkBox>
              <w:sizeAuto/>
              <w:default w:val="0"/>
            </w:checkBox>
          </w:ffData>
        </w:fldChar>
      </w:r>
      <w:r w:rsidR="004126A9"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004126A9" w:rsidRPr="00096CF2">
        <w:rPr>
          <w:rFonts w:eastAsia="Times New Roman" w:cs="Times New Roman"/>
        </w:rPr>
        <w:fldChar w:fldCharType="end"/>
      </w:r>
      <w:r w:rsidR="002E45A4" w:rsidRPr="00096CF2">
        <w:rPr>
          <w:rFonts w:cs="Calibri"/>
        </w:rPr>
        <w:t xml:space="preserve"> </w:t>
      </w:r>
      <w:r w:rsidR="0037318F" w:rsidRPr="00096CF2">
        <w:rPr>
          <w:bCs/>
          <w:color w:val="000000"/>
        </w:rPr>
        <w:t>Транспорт и инфраструктура</w:t>
      </w:r>
      <w:r w:rsidR="002E45A4" w:rsidRPr="00096CF2">
        <w:rPr>
          <w:bCs/>
          <w:color w:val="000000"/>
        </w:rPr>
        <w:t xml:space="preserve"> (</w:t>
      </w:r>
      <w:r w:rsidR="0037318F" w:rsidRPr="00096CF2">
        <w:rPr>
          <w:bCs/>
          <w:color w:val="000000"/>
        </w:rPr>
        <w:t>разписание на градски транспорт</w:t>
      </w:r>
      <w:r w:rsidR="002E45A4" w:rsidRPr="00096CF2">
        <w:rPr>
          <w:bCs/>
          <w:color w:val="000000"/>
        </w:rPr>
        <w:t xml:space="preserve">, </w:t>
      </w:r>
      <w:r w:rsidR="0037318F" w:rsidRPr="00096CF2">
        <w:rPr>
          <w:bCs/>
          <w:color w:val="000000"/>
        </w:rPr>
        <w:t>достъп до интернет</w:t>
      </w:r>
      <w:r w:rsidR="002E45A4" w:rsidRPr="00096CF2">
        <w:rPr>
          <w:bCs/>
          <w:color w:val="000000"/>
        </w:rPr>
        <w:t>)</w:t>
      </w:r>
      <w:r w:rsidR="002E45A4" w:rsidRPr="00096CF2">
        <w:rPr>
          <w:bCs/>
          <w:color w:val="000000"/>
        </w:rPr>
        <w:br/>
      </w:r>
      <w:r w:rsidR="002E45A4" w:rsidRPr="00096CF2">
        <w:rPr>
          <w:rFonts w:cs="Calibri"/>
        </w:rPr>
        <w:fldChar w:fldCharType="begin">
          <w:ffData>
            <w:name w:val="Check1"/>
            <w:enabled/>
            <w:calcOnExit w:val="0"/>
            <w:checkBox>
              <w:sizeAuto/>
              <w:default w:val="0"/>
              <w:checked w:val="0"/>
            </w:checkBox>
          </w:ffData>
        </w:fldChar>
      </w:r>
      <w:r w:rsidR="002E45A4" w:rsidRPr="00096CF2">
        <w:rPr>
          <w:rFonts w:cs="Calibri"/>
        </w:rPr>
        <w:instrText xml:space="preserve"> FORMCHECKBOX </w:instrText>
      </w:r>
      <w:r w:rsidR="00963562">
        <w:rPr>
          <w:rFonts w:cs="Calibri"/>
        </w:rPr>
      </w:r>
      <w:r w:rsidR="00963562">
        <w:rPr>
          <w:rFonts w:cs="Calibri"/>
        </w:rPr>
        <w:fldChar w:fldCharType="separate"/>
      </w:r>
      <w:r w:rsidR="002E45A4" w:rsidRPr="00096CF2">
        <w:rPr>
          <w:rFonts w:cs="Calibri"/>
        </w:rPr>
        <w:fldChar w:fldCharType="end"/>
      </w:r>
      <w:r w:rsidR="002E45A4" w:rsidRPr="00096CF2">
        <w:rPr>
          <w:rFonts w:cs="Calibri"/>
        </w:rPr>
        <w:t xml:space="preserve"> </w:t>
      </w:r>
      <w:r w:rsidR="0037318F" w:rsidRPr="00096CF2">
        <w:rPr>
          <w:rFonts w:cs="Calibri"/>
        </w:rPr>
        <w:t>Други: моля, опишете за кои други области става въпрос</w:t>
      </w:r>
      <w:r w:rsidR="002E45A4" w:rsidRPr="00096CF2">
        <w:rPr>
          <w:rFonts w:cs="Calibri"/>
        </w:rPr>
        <w:t>:</w:t>
      </w:r>
    </w:p>
    <w:p w:rsidR="00D77266" w:rsidRPr="00096CF2" w:rsidRDefault="00D77266" w:rsidP="002E45A4">
      <w:pPr>
        <w:rPr>
          <w:rFonts w:cs="Calibri"/>
        </w:rPr>
      </w:pPr>
    </w:p>
    <w:p w:rsidR="00D77266" w:rsidRPr="00096CF2" w:rsidRDefault="00D77266" w:rsidP="002E45A4">
      <w:pPr>
        <w:rPr>
          <w:rFonts w:cs="Calibri"/>
        </w:rPr>
      </w:pPr>
      <w:r w:rsidRPr="00096CF2">
        <w:rPr>
          <w:rFonts w:cs="Calibri"/>
        </w:rPr>
        <w:t>В 3.5 Кои са петте най – често консултирани области,</w:t>
      </w:r>
      <w:r w:rsidR="004126A9" w:rsidRPr="00096CF2">
        <w:rPr>
          <w:rFonts w:cs="Calibri"/>
        </w:rPr>
        <w:t xml:space="preserve"> 1 –най-често</w:t>
      </w:r>
      <w:r w:rsidRPr="00096CF2">
        <w:rPr>
          <w:rFonts w:cs="Calibri"/>
        </w:rPr>
        <w:t>?</w:t>
      </w:r>
    </w:p>
    <w:p w:rsidR="004126A9" w:rsidRPr="00096CF2" w:rsidRDefault="004126A9" w:rsidP="002E45A4">
      <w:pPr>
        <w:rPr>
          <w:rFonts w:cs="Calibri"/>
        </w:rPr>
      </w:pPr>
      <w:r w:rsidRPr="00096CF2">
        <w:rPr>
          <w:rFonts w:cs="Calibri"/>
        </w:rPr>
        <w:t xml:space="preserve">   </w:t>
      </w:r>
      <w:r w:rsidR="007E4180" w:rsidRPr="00096CF2">
        <w:rPr>
          <w:rFonts w:eastAsia="Times New Roman" w:cs="Times New Roman"/>
        </w:rPr>
        <w:fldChar w:fldCharType="begin">
          <w:ffData>
            <w:name w:val=""/>
            <w:enabled w:val="0"/>
            <w:calcOnExit w:val="0"/>
            <w:checkBox>
              <w:sizeAuto/>
              <w:default w:val="1"/>
            </w:checkBox>
          </w:ffData>
        </w:fldChar>
      </w:r>
      <w:r w:rsidR="007E4180"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007E4180" w:rsidRPr="00096CF2">
        <w:rPr>
          <w:rFonts w:eastAsia="Times New Roman" w:cs="Times New Roman"/>
        </w:rPr>
        <w:fldChar w:fldCharType="end"/>
      </w:r>
      <w:r w:rsidRPr="00096CF2">
        <w:rPr>
          <w:rFonts w:eastAsia="Times New Roman" w:cs="Times New Roman"/>
        </w:rPr>
        <w:t xml:space="preserve">  в таблицата</w:t>
      </w:r>
    </w:p>
    <w:tbl>
      <w:tblPr>
        <w:tblStyle w:val="TableGrid"/>
        <w:tblW w:w="0" w:type="auto"/>
        <w:tblLook w:val="04A0" w:firstRow="1" w:lastRow="0" w:firstColumn="1" w:lastColumn="0" w:noHBand="0" w:noVBand="1"/>
      </w:tblPr>
      <w:tblGrid>
        <w:gridCol w:w="988"/>
        <w:gridCol w:w="8074"/>
      </w:tblGrid>
      <w:tr w:rsidR="00D77266" w:rsidRPr="00096CF2" w:rsidTr="00D77266">
        <w:tc>
          <w:tcPr>
            <w:tcW w:w="988" w:type="dxa"/>
            <w:shd w:val="clear" w:color="auto" w:fill="FBE4D5" w:themeFill="accent2" w:themeFillTint="33"/>
          </w:tcPr>
          <w:p w:rsidR="00D77266" w:rsidRPr="00096CF2" w:rsidRDefault="00D77266" w:rsidP="002E45A4">
            <w:pPr>
              <w:rPr>
                <w:rFonts w:cs="Calibri"/>
              </w:rPr>
            </w:pPr>
            <w:r w:rsidRPr="00096CF2">
              <w:rPr>
                <w:rFonts w:cs="Calibri"/>
              </w:rPr>
              <w:lastRenderedPageBreak/>
              <w:t>Водещи области</w:t>
            </w:r>
          </w:p>
        </w:tc>
        <w:tc>
          <w:tcPr>
            <w:tcW w:w="8074" w:type="dxa"/>
          </w:tcPr>
          <w:p w:rsidR="00D77266" w:rsidRPr="00096CF2" w:rsidRDefault="00E54DD4" w:rsidP="002E45A4">
            <w:pPr>
              <w:rPr>
                <w:rFonts w:cs="Calibri"/>
              </w:rPr>
            </w:pPr>
            <w:r w:rsidRPr="00096CF2">
              <w:rPr>
                <w:rFonts w:cs="Calibri"/>
              </w:rPr>
              <w:t xml:space="preserve">Име </w:t>
            </w:r>
            <w:r w:rsidRPr="00096CF2">
              <w:rPr>
                <w:bCs/>
                <w:color w:val="000000"/>
              </w:rPr>
              <w:t xml:space="preserve"> на областта от списъка на G8 по-горе:</w:t>
            </w:r>
          </w:p>
        </w:tc>
      </w:tr>
      <w:tr w:rsidR="00D77266" w:rsidRPr="00096CF2" w:rsidTr="00D77266">
        <w:tc>
          <w:tcPr>
            <w:tcW w:w="988" w:type="dxa"/>
            <w:shd w:val="clear" w:color="auto" w:fill="FBE4D5" w:themeFill="accent2" w:themeFillTint="33"/>
          </w:tcPr>
          <w:p w:rsidR="00D77266" w:rsidRPr="00096CF2" w:rsidRDefault="00D77266" w:rsidP="00D77266">
            <w:pPr>
              <w:jc w:val="center"/>
              <w:rPr>
                <w:rFonts w:cs="Calibri"/>
              </w:rPr>
            </w:pPr>
            <w:r w:rsidRPr="00096CF2">
              <w:rPr>
                <w:rFonts w:cs="Calibri"/>
              </w:rPr>
              <w:t>1</w:t>
            </w:r>
          </w:p>
        </w:tc>
        <w:tc>
          <w:tcPr>
            <w:tcW w:w="8074" w:type="dxa"/>
          </w:tcPr>
          <w:p w:rsidR="00D77266" w:rsidRPr="00096CF2" w:rsidRDefault="007E4180" w:rsidP="002E45A4">
            <w:pPr>
              <w:rPr>
                <w:rFonts w:cs="Calibri"/>
              </w:rPr>
            </w:pPr>
            <w:r w:rsidRPr="00096CF2">
              <w:rPr>
                <w:rFonts w:cs="Calibri"/>
              </w:rPr>
              <w:t>Образование</w:t>
            </w:r>
          </w:p>
        </w:tc>
      </w:tr>
      <w:tr w:rsidR="00D77266" w:rsidRPr="00096CF2" w:rsidTr="00D77266">
        <w:tc>
          <w:tcPr>
            <w:tcW w:w="988" w:type="dxa"/>
            <w:shd w:val="clear" w:color="auto" w:fill="FBE4D5" w:themeFill="accent2" w:themeFillTint="33"/>
          </w:tcPr>
          <w:p w:rsidR="00D77266" w:rsidRPr="00096CF2" w:rsidRDefault="00D77266" w:rsidP="00D77266">
            <w:pPr>
              <w:jc w:val="center"/>
              <w:rPr>
                <w:rFonts w:cs="Calibri"/>
              </w:rPr>
            </w:pPr>
            <w:r w:rsidRPr="00096CF2">
              <w:rPr>
                <w:rFonts w:cs="Calibri"/>
              </w:rPr>
              <w:t>2</w:t>
            </w:r>
          </w:p>
        </w:tc>
        <w:tc>
          <w:tcPr>
            <w:tcW w:w="8074" w:type="dxa"/>
          </w:tcPr>
          <w:p w:rsidR="00D77266" w:rsidRPr="00096CF2" w:rsidRDefault="00D81C21" w:rsidP="002E45A4">
            <w:pPr>
              <w:rPr>
                <w:rFonts w:cs="Calibri"/>
              </w:rPr>
            </w:pPr>
            <w:r w:rsidRPr="00096CF2">
              <w:rPr>
                <w:rFonts w:cs="Calibri"/>
              </w:rPr>
              <w:t>Престъпност</w:t>
            </w:r>
          </w:p>
        </w:tc>
      </w:tr>
      <w:tr w:rsidR="00D77266" w:rsidRPr="00096CF2" w:rsidTr="00D77266">
        <w:tc>
          <w:tcPr>
            <w:tcW w:w="988" w:type="dxa"/>
            <w:shd w:val="clear" w:color="auto" w:fill="FBE4D5" w:themeFill="accent2" w:themeFillTint="33"/>
          </w:tcPr>
          <w:p w:rsidR="00D77266" w:rsidRPr="00096CF2" w:rsidRDefault="00D77266" w:rsidP="00D77266">
            <w:pPr>
              <w:jc w:val="center"/>
              <w:rPr>
                <w:rFonts w:cs="Calibri"/>
              </w:rPr>
            </w:pPr>
            <w:r w:rsidRPr="00096CF2">
              <w:rPr>
                <w:rFonts w:cs="Calibri"/>
              </w:rPr>
              <w:t>3</w:t>
            </w:r>
          </w:p>
        </w:tc>
        <w:tc>
          <w:tcPr>
            <w:tcW w:w="8074" w:type="dxa"/>
          </w:tcPr>
          <w:p w:rsidR="00D77266" w:rsidRPr="00096CF2" w:rsidRDefault="00D81C21" w:rsidP="002E45A4">
            <w:pPr>
              <w:rPr>
                <w:rFonts w:cs="Calibri"/>
              </w:rPr>
            </w:pPr>
            <w:r w:rsidRPr="00096CF2">
              <w:rPr>
                <w:rFonts w:cs="Calibri"/>
              </w:rPr>
              <w:t>Фирми</w:t>
            </w:r>
          </w:p>
        </w:tc>
      </w:tr>
      <w:tr w:rsidR="00D77266" w:rsidRPr="00096CF2" w:rsidTr="00D77266">
        <w:tc>
          <w:tcPr>
            <w:tcW w:w="988" w:type="dxa"/>
            <w:shd w:val="clear" w:color="auto" w:fill="FBE4D5" w:themeFill="accent2" w:themeFillTint="33"/>
          </w:tcPr>
          <w:p w:rsidR="00D77266" w:rsidRPr="00096CF2" w:rsidRDefault="00D77266" w:rsidP="00D77266">
            <w:pPr>
              <w:jc w:val="center"/>
              <w:rPr>
                <w:rFonts w:cs="Calibri"/>
              </w:rPr>
            </w:pPr>
            <w:r w:rsidRPr="00096CF2">
              <w:rPr>
                <w:rFonts w:cs="Calibri"/>
              </w:rPr>
              <w:t>4</w:t>
            </w:r>
          </w:p>
        </w:tc>
        <w:tc>
          <w:tcPr>
            <w:tcW w:w="8074" w:type="dxa"/>
          </w:tcPr>
          <w:p w:rsidR="00D77266" w:rsidRPr="00096CF2" w:rsidRDefault="007E4180" w:rsidP="002E45A4">
            <w:pPr>
              <w:rPr>
                <w:rFonts w:cs="Calibri"/>
              </w:rPr>
            </w:pPr>
            <w:r w:rsidRPr="00096CF2">
              <w:rPr>
                <w:rFonts w:cs="Calibri"/>
              </w:rPr>
              <w:t>Статистика</w:t>
            </w:r>
          </w:p>
        </w:tc>
      </w:tr>
      <w:tr w:rsidR="00D77266" w:rsidRPr="00096CF2" w:rsidTr="00D77266">
        <w:tc>
          <w:tcPr>
            <w:tcW w:w="988" w:type="dxa"/>
            <w:shd w:val="clear" w:color="auto" w:fill="FBE4D5" w:themeFill="accent2" w:themeFillTint="33"/>
          </w:tcPr>
          <w:p w:rsidR="00D77266" w:rsidRPr="00096CF2" w:rsidRDefault="00D77266" w:rsidP="00D77266">
            <w:pPr>
              <w:jc w:val="center"/>
              <w:rPr>
                <w:rFonts w:cs="Calibri"/>
              </w:rPr>
            </w:pPr>
            <w:r w:rsidRPr="00096CF2">
              <w:rPr>
                <w:rFonts w:cs="Calibri"/>
              </w:rPr>
              <w:t>5</w:t>
            </w:r>
          </w:p>
        </w:tc>
        <w:tc>
          <w:tcPr>
            <w:tcW w:w="8074" w:type="dxa"/>
          </w:tcPr>
          <w:p w:rsidR="00D77266" w:rsidRPr="00096CF2" w:rsidRDefault="007E4180" w:rsidP="002E45A4">
            <w:pPr>
              <w:rPr>
                <w:rFonts w:cs="Calibri"/>
              </w:rPr>
            </w:pPr>
            <w:r w:rsidRPr="00096CF2">
              <w:rPr>
                <w:rFonts w:cs="Calibri"/>
              </w:rPr>
              <w:t>Енергетика и околна среда</w:t>
            </w:r>
          </w:p>
        </w:tc>
      </w:tr>
    </w:tbl>
    <w:p w:rsidR="00D77266" w:rsidRPr="00096CF2" w:rsidRDefault="00D77266" w:rsidP="002E45A4">
      <w:pPr>
        <w:rPr>
          <w:rFonts w:cs="Calibri"/>
        </w:rPr>
      </w:pPr>
    </w:p>
    <w:p w:rsidR="008B20BE" w:rsidRDefault="004126A9" w:rsidP="004126A9">
      <w:pPr>
        <w:rPr>
          <w:rFonts w:cs="Calibri"/>
        </w:rPr>
      </w:pPr>
      <w:r w:rsidRPr="00096CF2">
        <w:rPr>
          <w:rFonts w:cs="Calibri"/>
        </w:rPr>
        <w:t xml:space="preserve">В 3.6 Кои набори </w:t>
      </w:r>
      <w:r w:rsidR="00D77266" w:rsidRPr="00096CF2">
        <w:rPr>
          <w:rFonts w:cs="Calibri"/>
        </w:rPr>
        <w:t xml:space="preserve"> от данни са сваляни най – често?</w:t>
      </w:r>
    </w:p>
    <w:p w:rsidR="004126A9" w:rsidRPr="00096CF2" w:rsidRDefault="007E4180" w:rsidP="002E45A4">
      <w:pPr>
        <w:rPr>
          <w:rFonts w:cs="Calibri"/>
        </w:rPr>
      </w:pPr>
      <w:r w:rsidRPr="00096CF2">
        <w:rPr>
          <w:rFonts w:eastAsia="Times New Roman" w:cs="Times New Roman"/>
        </w:rPr>
        <w:fldChar w:fldCharType="begin">
          <w:ffData>
            <w:name w:val=""/>
            <w:enabled w:val="0"/>
            <w:calcOnExit w:val="0"/>
            <w:checkBox>
              <w:sizeAuto/>
              <w:default w:val="1"/>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004126A9" w:rsidRPr="00096CF2">
        <w:rPr>
          <w:rFonts w:eastAsia="Times New Roman" w:cs="Times New Roman"/>
        </w:rPr>
        <w:t xml:space="preserve">  в таблицата</w:t>
      </w:r>
    </w:p>
    <w:tbl>
      <w:tblPr>
        <w:tblStyle w:val="TableGrid"/>
        <w:tblW w:w="0" w:type="auto"/>
        <w:tblLook w:val="04A0" w:firstRow="1" w:lastRow="0" w:firstColumn="1" w:lastColumn="0" w:noHBand="0" w:noVBand="1"/>
      </w:tblPr>
      <w:tblGrid>
        <w:gridCol w:w="988"/>
        <w:gridCol w:w="8074"/>
      </w:tblGrid>
      <w:tr w:rsidR="00D77266" w:rsidRPr="00096CF2" w:rsidTr="00D77266">
        <w:tc>
          <w:tcPr>
            <w:tcW w:w="988" w:type="dxa"/>
            <w:shd w:val="clear" w:color="auto" w:fill="FBE4D5" w:themeFill="accent2" w:themeFillTint="33"/>
          </w:tcPr>
          <w:p w:rsidR="00D77266" w:rsidRPr="00096CF2" w:rsidRDefault="00D77266" w:rsidP="002E45A4">
            <w:pPr>
              <w:rPr>
                <w:rFonts w:cs="Calibri"/>
              </w:rPr>
            </w:pPr>
            <w:r w:rsidRPr="00096CF2">
              <w:rPr>
                <w:rFonts w:cs="Calibri"/>
              </w:rPr>
              <w:t>Водещи масиви</w:t>
            </w:r>
          </w:p>
        </w:tc>
        <w:tc>
          <w:tcPr>
            <w:tcW w:w="8074" w:type="dxa"/>
          </w:tcPr>
          <w:p w:rsidR="00D77266" w:rsidRPr="00096CF2" w:rsidRDefault="00E54DD4" w:rsidP="002E45A4">
            <w:pPr>
              <w:rPr>
                <w:rFonts w:cs="Calibri"/>
              </w:rPr>
            </w:pPr>
            <w:r w:rsidRPr="00096CF2">
              <w:rPr>
                <w:rFonts w:cs="Calibri"/>
              </w:rPr>
              <w:t>Име на набора данни</w:t>
            </w:r>
          </w:p>
        </w:tc>
      </w:tr>
      <w:tr w:rsidR="00D77266" w:rsidRPr="00096CF2" w:rsidTr="00D77266">
        <w:tc>
          <w:tcPr>
            <w:tcW w:w="988" w:type="dxa"/>
            <w:shd w:val="clear" w:color="auto" w:fill="FBE4D5" w:themeFill="accent2" w:themeFillTint="33"/>
          </w:tcPr>
          <w:p w:rsidR="00D77266" w:rsidRPr="00096CF2" w:rsidRDefault="00D77266" w:rsidP="00D77266">
            <w:pPr>
              <w:jc w:val="center"/>
              <w:rPr>
                <w:rFonts w:cs="Calibri"/>
              </w:rPr>
            </w:pPr>
            <w:r w:rsidRPr="00096CF2">
              <w:rPr>
                <w:rFonts w:cs="Calibri"/>
              </w:rPr>
              <w:t>1</w:t>
            </w:r>
          </w:p>
        </w:tc>
        <w:tc>
          <w:tcPr>
            <w:tcW w:w="8074" w:type="dxa"/>
          </w:tcPr>
          <w:p w:rsidR="00D77266" w:rsidRPr="00096CF2" w:rsidRDefault="007E4180" w:rsidP="002E45A4">
            <w:pPr>
              <w:rPr>
                <w:rFonts w:cs="Calibri"/>
              </w:rPr>
            </w:pPr>
            <w:r w:rsidRPr="00096CF2">
              <w:rPr>
                <w:rFonts w:cs="Calibri"/>
              </w:rPr>
              <w:t>Търговски регистър</w:t>
            </w:r>
          </w:p>
        </w:tc>
      </w:tr>
      <w:tr w:rsidR="00EB51DC" w:rsidRPr="00096CF2" w:rsidTr="00D77266">
        <w:tc>
          <w:tcPr>
            <w:tcW w:w="988" w:type="dxa"/>
            <w:shd w:val="clear" w:color="auto" w:fill="FBE4D5" w:themeFill="accent2" w:themeFillTint="33"/>
          </w:tcPr>
          <w:p w:rsidR="00EB51DC" w:rsidRPr="00096CF2" w:rsidRDefault="00EB51DC" w:rsidP="00EB51DC">
            <w:pPr>
              <w:jc w:val="center"/>
              <w:rPr>
                <w:rFonts w:cs="Calibri"/>
              </w:rPr>
            </w:pPr>
            <w:r w:rsidRPr="00096CF2">
              <w:rPr>
                <w:rFonts w:cs="Calibri"/>
              </w:rPr>
              <w:t>2</w:t>
            </w:r>
          </w:p>
        </w:tc>
        <w:tc>
          <w:tcPr>
            <w:tcW w:w="8074" w:type="dxa"/>
          </w:tcPr>
          <w:p w:rsidR="00EB51DC" w:rsidRPr="00096CF2" w:rsidRDefault="00132935" w:rsidP="00132935">
            <w:pPr>
              <w:jc w:val="both"/>
              <w:rPr>
                <w:bCs/>
                <w:color w:val="000000"/>
              </w:rPr>
            </w:pPr>
            <w:r w:rsidRPr="00096CF2">
              <w:rPr>
                <w:bCs/>
                <w:color w:val="000000"/>
              </w:rPr>
              <w:t>Данни за функционирането на здравната система</w:t>
            </w:r>
          </w:p>
        </w:tc>
      </w:tr>
      <w:tr w:rsidR="00EB51DC" w:rsidRPr="00096CF2" w:rsidTr="00D77266">
        <w:tc>
          <w:tcPr>
            <w:tcW w:w="988" w:type="dxa"/>
            <w:shd w:val="clear" w:color="auto" w:fill="FBE4D5" w:themeFill="accent2" w:themeFillTint="33"/>
          </w:tcPr>
          <w:p w:rsidR="00EB51DC" w:rsidRPr="00096CF2" w:rsidRDefault="00EB51DC" w:rsidP="00EB51DC">
            <w:pPr>
              <w:jc w:val="center"/>
              <w:rPr>
                <w:rFonts w:cs="Calibri"/>
              </w:rPr>
            </w:pPr>
            <w:r w:rsidRPr="00096CF2">
              <w:rPr>
                <w:rFonts w:cs="Calibri"/>
              </w:rPr>
              <w:t>3</w:t>
            </w:r>
          </w:p>
        </w:tc>
        <w:tc>
          <w:tcPr>
            <w:tcW w:w="8074" w:type="dxa"/>
          </w:tcPr>
          <w:p w:rsidR="00EB51DC" w:rsidRPr="00096CF2" w:rsidRDefault="00132935" w:rsidP="00132935">
            <w:pPr>
              <w:jc w:val="both"/>
              <w:rPr>
                <w:bCs/>
                <w:color w:val="000000"/>
              </w:rPr>
            </w:pPr>
            <w:r w:rsidRPr="00096CF2">
              <w:rPr>
                <w:bCs/>
                <w:color w:val="000000"/>
              </w:rPr>
              <w:t>Данни за равището на престъпността</w:t>
            </w:r>
          </w:p>
        </w:tc>
      </w:tr>
      <w:tr w:rsidR="00EB51DC" w:rsidRPr="00096CF2" w:rsidTr="00D77266">
        <w:tc>
          <w:tcPr>
            <w:tcW w:w="988" w:type="dxa"/>
            <w:shd w:val="clear" w:color="auto" w:fill="FBE4D5" w:themeFill="accent2" w:themeFillTint="33"/>
          </w:tcPr>
          <w:p w:rsidR="00EB51DC" w:rsidRPr="00096CF2" w:rsidRDefault="00EB51DC" w:rsidP="00EB51DC">
            <w:pPr>
              <w:jc w:val="center"/>
              <w:rPr>
                <w:rFonts w:cs="Calibri"/>
              </w:rPr>
            </w:pPr>
            <w:r w:rsidRPr="00096CF2">
              <w:rPr>
                <w:rFonts w:cs="Calibri"/>
              </w:rPr>
              <w:t>4</w:t>
            </w:r>
          </w:p>
        </w:tc>
        <w:tc>
          <w:tcPr>
            <w:tcW w:w="8074" w:type="dxa"/>
          </w:tcPr>
          <w:p w:rsidR="00EB51DC" w:rsidRPr="00096CF2" w:rsidRDefault="00132935" w:rsidP="00EB51DC">
            <w:pPr>
              <w:jc w:val="both"/>
              <w:rPr>
                <w:bCs/>
                <w:color w:val="000000"/>
              </w:rPr>
            </w:pPr>
            <w:r w:rsidRPr="00096CF2">
              <w:rPr>
                <w:bCs/>
                <w:color w:val="000000"/>
              </w:rPr>
              <w:t>Данни за замърсяването на въздуха и почвите</w:t>
            </w:r>
          </w:p>
        </w:tc>
      </w:tr>
      <w:tr w:rsidR="00EB51DC" w:rsidRPr="00096CF2" w:rsidTr="00D77266">
        <w:tc>
          <w:tcPr>
            <w:tcW w:w="988" w:type="dxa"/>
            <w:shd w:val="clear" w:color="auto" w:fill="FBE4D5" w:themeFill="accent2" w:themeFillTint="33"/>
          </w:tcPr>
          <w:p w:rsidR="00EB51DC" w:rsidRPr="00096CF2" w:rsidRDefault="00EB51DC" w:rsidP="00EB51DC">
            <w:pPr>
              <w:jc w:val="center"/>
              <w:rPr>
                <w:rFonts w:cs="Calibri"/>
              </w:rPr>
            </w:pPr>
            <w:r w:rsidRPr="00096CF2">
              <w:rPr>
                <w:rFonts w:cs="Calibri"/>
              </w:rPr>
              <w:t>5</w:t>
            </w:r>
          </w:p>
        </w:tc>
        <w:tc>
          <w:tcPr>
            <w:tcW w:w="8074" w:type="dxa"/>
          </w:tcPr>
          <w:p w:rsidR="00EB51DC" w:rsidRPr="00096CF2" w:rsidRDefault="00132935" w:rsidP="00132935">
            <w:pPr>
              <w:jc w:val="both"/>
              <w:rPr>
                <w:bCs/>
                <w:color w:val="000000"/>
              </w:rPr>
            </w:pPr>
            <w:r w:rsidRPr="00096CF2">
              <w:rPr>
                <w:bCs/>
                <w:color w:val="000000"/>
              </w:rPr>
              <w:t xml:space="preserve">Регистър на обществените поръчки </w:t>
            </w:r>
          </w:p>
        </w:tc>
      </w:tr>
      <w:tr w:rsidR="00EB51DC" w:rsidRPr="00096CF2" w:rsidTr="00D77266">
        <w:tc>
          <w:tcPr>
            <w:tcW w:w="988" w:type="dxa"/>
            <w:shd w:val="clear" w:color="auto" w:fill="FBE4D5" w:themeFill="accent2" w:themeFillTint="33"/>
          </w:tcPr>
          <w:p w:rsidR="00EB51DC" w:rsidRPr="00096CF2" w:rsidRDefault="00EB51DC" w:rsidP="00EB51DC">
            <w:pPr>
              <w:jc w:val="center"/>
              <w:rPr>
                <w:rFonts w:cs="Calibri"/>
              </w:rPr>
            </w:pPr>
            <w:r w:rsidRPr="00096CF2">
              <w:rPr>
                <w:rFonts w:cs="Calibri"/>
              </w:rPr>
              <w:t>6</w:t>
            </w:r>
          </w:p>
        </w:tc>
        <w:tc>
          <w:tcPr>
            <w:tcW w:w="8074" w:type="dxa"/>
          </w:tcPr>
          <w:p w:rsidR="00EB51DC" w:rsidRPr="00096CF2" w:rsidRDefault="00132935" w:rsidP="00EB51DC">
            <w:pPr>
              <w:jc w:val="both"/>
              <w:rPr>
                <w:bCs/>
                <w:color w:val="000000"/>
              </w:rPr>
            </w:pPr>
            <w:r w:rsidRPr="00096CF2">
              <w:rPr>
                <w:bCs/>
                <w:color w:val="000000"/>
              </w:rPr>
              <w:t>Данни за училища</w:t>
            </w:r>
          </w:p>
        </w:tc>
      </w:tr>
      <w:tr w:rsidR="00EB51DC" w:rsidRPr="00096CF2" w:rsidTr="00D77266">
        <w:tc>
          <w:tcPr>
            <w:tcW w:w="988" w:type="dxa"/>
            <w:shd w:val="clear" w:color="auto" w:fill="FBE4D5" w:themeFill="accent2" w:themeFillTint="33"/>
          </w:tcPr>
          <w:p w:rsidR="00EB51DC" w:rsidRPr="00096CF2" w:rsidRDefault="00EB51DC" w:rsidP="00EB51DC">
            <w:pPr>
              <w:jc w:val="center"/>
              <w:rPr>
                <w:rFonts w:cs="Calibri"/>
              </w:rPr>
            </w:pPr>
            <w:r w:rsidRPr="00096CF2">
              <w:rPr>
                <w:rFonts w:cs="Calibri"/>
              </w:rPr>
              <w:t>7</w:t>
            </w:r>
          </w:p>
        </w:tc>
        <w:tc>
          <w:tcPr>
            <w:tcW w:w="8074" w:type="dxa"/>
          </w:tcPr>
          <w:p w:rsidR="00EB51DC" w:rsidRPr="00096CF2" w:rsidRDefault="00132935" w:rsidP="00EB51DC">
            <w:pPr>
              <w:jc w:val="both"/>
              <w:rPr>
                <w:bCs/>
                <w:color w:val="000000"/>
              </w:rPr>
            </w:pPr>
            <w:r w:rsidRPr="00096CF2">
              <w:rPr>
                <w:bCs/>
                <w:color w:val="000000"/>
              </w:rPr>
              <w:t>Фирми регистрирани по ДДС</w:t>
            </w:r>
          </w:p>
        </w:tc>
      </w:tr>
      <w:tr w:rsidR="00EB51DC" w:rsidRPr="00096CF2" w:rsidTr="00D77266">
        <w:tc>
          <w:tcPr>
            <w:tcW w:w="988" w:type="dxa"/>
            <w:shd w:val="clear" w:color="auto" w:fill="FBE4D5" w:themeFill="accent2" w:themeFillTint="33"/>
          </w:tcPr>
          <w:p w:rsidR="00EB51DC" w:rsidRPr="00096CF2" w:rsidRDefault="00EB51DC" w:rsidP="00EB51DC">
            <w:pPr>
              <w:jc w:val="center"/>
              <w:rPr>
                <w:rFonts w:cs="Calibri"/>
              </w:rPr>
            </w:pPr>
            <w:r w:rsidRPr="00096CF2">
              <w:rPr>
                <w:rFonts w:cs="Calibri"/>
              </w:rPr>
              <w:t>8</w:t>
            </w:r>
          </w:p>
        </w:tc>
        <w:tc>
          <w:tcPr>
            <w:tcW w:w="8074" w:type="dxa"/>
          </w:tcPr>
          <w:p w:rsidR="00EB51DC" w:rsidRPr="00096CF2" w:rsidRDefault="005213B3" w:rsidP="005213B3">
            <w:pPr>
              <w:jc w:val="both"/>
              <w:rPr>
                <w:bCs/>
                <w:color w:val="000000"/>
                <w:lang w:val="en-US"/>
              </w:rPr>
            </w:pPr>
            <w:r w:rsidRPr="00096CF2">
              <w:rPr>
                <w:bCs/>
                <w:color w:val="000000"/>
              </w:rPr>
              <w:t>Свободни позиции обявени в центровете за работа</w:t>
            </w:r>
          </w:p>
        </w:tc>
      </w:tr>
      <w:tr w:rsidR="00EB51DC" w:rsidRPr="00096CF2" w:rsidTr="00D77266">
        <w:tc>
          <w:tcPr>
            <w:tcW w:w="988" w:type="dxa"/>
            <w:shd w:val="clear" w:color="auto" w:fill="FBE4D5" w:themeFill="accent2" w:themeFillTint="33"/>
          </w:tcPr>
          <w:p w:rsidR="00EB51DC" w:rsidRPr="00096CF2" w:rsidRDefault="00EB51DC" w:rsidP="00EB51DC">
            <w:pPr>
              <w:jc w:val="center"/>
              <w:rPr>
                <w:rFonts w:cs="Calibri"/>
              </w:rPr>
            </w:pPr>
            <w:r w:rsidRPr="00096CF2">
              <w:rPr>
                <w:rFonts w:cs="Calibri"/>
              </w:rPr>
              <w:t>9</w:t>
            </w:r>
          </w:p>
        </w:tc>
        <w:tc>
          <w:tcPr>
            <w:tcW w:w="8074" w:type="dxa"/>
          </w:tcPr>
          <w:p w:rsidR="00EB51DC" w:rsidRPr="00096CF2" w:rsidRDefault="005213B3" w:rsidP="005213B3">
            <w:pPr>
              <w:jc w:val="both"/>
              <w:rPr>
                <w:bCs/>
                <w:color w:val="000000"/>
              </w:rPr>
            </w:pPr>
            <w:r w:rsidRPr="00096CF2">
              <w:rPr>
                <w:bCs/>
                <w:color w:val="000000"/>
              </w:rPr>
              <w:t xml:space="preserve">Директория на тур-операторите и туристическите агенти </w:t>
            </w:r>
          </w:p>
        </w:tc>
      </w:tr>
      <w:tr w:rsidR="00EB51DC" w:rsidRPr="00096CF2" w:rsidTr="00D77266">
        <w:tc>
          <w:tcPr>
            <w:tcW w:w="988" w:type="dxa"/>
            <w:shd w:val="clear" w:color="auto" w:fill="FBE4D5" w:themeFill="accent2" w:themeFillTint="33"/>
          </w:tcPr>
          <w:p w:rsidR="00EB51DC" w:rsidRPr="00096CF2" w:rsidRDefault="00EB51DC" w:rsidP="00EB51DC">
            <w:pPr>
              <w:jc w:val="center"/>
              <w:rPr>
                <w:rFonts w:cs="Calibri"/>
              </w:rPr>
            </w:pPr>
            <w:r w:rsidRPr="00096CF2">
              <w:rPr>
                <w:rFonts w:cs="Calibri"/>
              </w:rPr>
              <w:t>10</w:t>
            </w:r>
          </w:p>
        </w:tc>
        <w:tc>
          <w:tcPr>
            <w:tcW w:w="8074" w:type="dxa"/>
          </w:tcPr>
          <w:p w:rsidR="00EB51DC" w:rsidRPr="00096CF2" w:rsidRDefault="005213B3" w:rsidP="00EB51DC">
            <w:pPr>
              <w:jc w:val="both"/>
              <w:rPr>
                <w:bCs/>
                <w:color w:val="000000"/>
              </w:rPr>
            </w:pPr>
            <w:r w:rsidRPr="00096CF2">
              <w:rPr>
                <w:bCs/>
                <w:color w:val="000000"/>
              </w:rPr>
              <w:t>Регистър на обществените поръчки</w:t>
            </w:r>
          </w:p>
        </w:tc>
      </w:tr>
    </w:tbl>
    <w:p w:rsidR="00D77266" w:rsidRPr="00096CF2" w:rsidRDefault="00D77266" w:rsidP="002E45A4">
      <w:pPr>
        <w:rPr>
          <w:rFonts w:cs="Calibri"/>
        </w:rPr>
      </w:pPr>
    </w:p>
    <w:p w:rsidR="00E15861" w:rsidRPr="00096CF2" w:rsidRDefault="00496CC6" w:rsidP="00E15861">
      <w:pPr>
        <w:rPr>
          <w:rFonts w:cs="Calibri"/>
        </w:rPr>
      </w:pPr>
      <w:r w:rsidRPr="00096CF2">
        <w:rPr>
          <w:rFonts w:cs="Calibri"/>
        </w:rPr>
        <w:t xml:space="preserve">         В </w:t>
      </w:r>
      <w:r w:rsidR="00E15861" w:rsidRPr="00096CF2">
        <w:rPr>
          <w:rFonts w:cs="Calibri"/>
        </w:rPr>
        <w:t>3.7: Кои области са най-малко консултирани, като с 1 се обозначава най-слабо консултираната област?</w:t>
      </w:r>
    </w:p>
    <w:p w:rsidR="00E54DD4" w:rsidRPr="008B20BE" w:rsidRDefault="00E54DD4" w:rsidP="00E15861">
      <w:pPr>
        <w:rPr>
          <w:rFonts w:cs="Calibri"/>
        </w:rPr>
      </w:pPr>
      <w:r w:rsidRPr="00096CF2">
        <w:rPr>
          <w:rFonts w:cs="Calibri"/>
        </w:rPr>
        <w:t xml:space="preserve">    </w:t>
      </w:r>
      <w:r w:rsidR="00EB51DC" w:rsidRPr="00096CF2">
        <w:rPr>
          <w:rFonts w:eastAsia="Times New Roman" w:cs="Times New Roman"/>
        </w:rPr>
        <w:fldChar w:fldCharType="begin">
          <w:ffData>
            <w:name w:val=""/>
            <w:enabled w:val="0"/>
            <w:calcOnExit w:val="0"/>
            <w:checkBox>
              <w:sizeAuto/>
              <w:default w:val="1"/>
            </w:checkBox>
          </w:ffData>
        </w:fldChar>
      </w:r>
      <w:r w:rsidR="00EB51DC"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00EB51DC" w:rsidRPr="00096CF2">
        <w:rPr>
          <w:rFonts w:eastAsia="Times New Roman" w:cs="Times New Roman"/>
        </w:rPr>
        <w:fldChar w:fldCharType="end"/>
      </w:r>
      <w:r w:rsidRPr="00096CF2">
        <w:rPr>
          <w:rFonts w:eastAsia="Times New Roman" w:cs="Times New Roman"/>
        </w:rPr>
        <w:t xml:space="preserve">  в таблицата</w:t>
      </w:r>
    </w:p>
    <w:tbl>
      <w:tblPr>
        <w:tblStyle w:val="TableGrid"/>
        <w:tblW w:w="8788" w:type="dxa"/>
        <w:tblLook w:val="04A0" w:firstRow="1" w:lastRow="0" w:firstColumn="1" w:lastColumn="0" w:noHBand="0" w:noVBand="1"/>
      </w:tblPr>
      <w:tblGrid>
        <w:gridCol w:w="1420"/>
        <w:gridCol w:w="7368"/>
      </w:tblGrid>
      <w:tr w:rsidR="00E15861" w:rsidRPr="00096CF2" w:rsidTr="00E15861">
        <w:tc>
          <w:tcPr>
            <w:tcW w:w="14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Pr="00096CF2" w:rsidRDefault="00E15861">
            <w:pPr>
              <w:autoSpaceDE w:val="0"/>
              <w:autoSpaceDN w:val="0"/>
              <w:adjustRightInd w:val="0"/>
              <w:jc w:val="both"/>
              <w:rPr>
                <w:b/>
                <w:bCs/>
                <w:color w:val="000000"/>
              </w:rPr>
            </w:pPr>
            <w:r w:rsidRPr="00096CF2">
              <w:rPr>
                <w:b/>
                <w:bCs/>
                <w:color w:val="000000"/>
              </w:rPr>
              <w:t>Най-слаб интерес към областта</w:t>
            </w:r>
          </w:p>
        </w:tc>
        <w:tc>
          <w:tcPr>
            <w:tcW w:w="7368" w:type="dxa"/>
            <w:tcBorders>
              <w:top w:val="single" w:sz="4" w:space="0" w:color="auto"/>
              <w:left w:val="single" w:sz="4" w:space="0" w:color="auto"/>
              <w:bottom w:val="single" w:sz="4" w:space="0" w:color="auto"/>
              <w:right w:val="single" w:sz="4" w:space="0" w:color="auto"/>
            </w:tcBorders>
            <w:hideMark/>
          </w:tcPr>
          <w:p w:rsidR="00E15861" w:rsidRPr="00096CF2" w:rsidRDefault="00E54DD4">
            <w:pPr>
              <w:autoSpaceDE w:val="0"/>
              <w:autoSpaceDN w:val="0"/>
              <w:adjustRightInd w:val="0"/>
              <w:jc w:val="both"/>
              <w:rPr>
                <w:bCs/>
                <w:color w:val="000000"/>
                <w:lang w:val="en-US"/>
              </w:rPr>
            </w:pPr>
            <w:r w:rsidRPr="00096CF2">
              <w:rPr>
                <w:bCs/>
                <w:color w:val="000000"/>
              </w:rPr>
              <w:t xml:space="preserve">Име </w:t>
            </w:r>
            <w:r w:rsidR="00E15861" w:rsidRPr="00096CF2">
              <w:rPr>
                <w:bCs/>
                <w:color w:val="000000"/>
              </w:rPr>
              <w:t xml:space="preserve"> на областта от списъка на G8 по-горе:</w:t>
            </w:r>
          </w:p>
        </w:tc>
      </w:tr>
      <w:tr w:rsidR="00EB51DC" w:rsidRPr="00096CF2" w:rsidTr="00E54DD4">
        <w:tc>
          <w:tcPr>
            <w:tcW w:w="14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B51DC" w:rsidRPr="00096CF2" w:rsidRDefault="00EB51DC" w:rsidP="00EB51DC">
            <w:pPr>
              <w:autoSpaceDE w:val="0"/>
              <w:autoSpaceDN w:val="0"/>
              <w:adjustRightInd w:val="0"/>
              <w:jc w:val="both"/>
              <w:rPr>
                <w:b/>
                <w:bCs/>
                <w:color w:val="000000"/>
                <w:lang w:val="en-GB"/>
              </w:rPr>
            </w:pPr>
            <w:r w:rsidRPr="00096CF2">
              <w:rPr>
                <w:b/>
                <w:bCs/>
                <w:color w:val="000000"/>
              </w:rPr>
              <w:t xml:space="preserve">1 </w:t>
            </w:r>
          </w:p>
        </w:tc>
        <w:tc>
          <w:tcPr>
            <w:tcW w:w="7368" w:type="dxa"/>
            <w:tcBorders>
              <w:top w:val="single" w:sz="4" w:space="0" w:color="auto"/>
              <w:left w:val="single" w:sz="4" w:space="0" w:color="auto"/>
              <w:bottom w:val="single" w:sz="4" w:space="0" w:color="auto"/>
              <w:right w:val="single" w:sz="4" w:space="0" w:color="auto"/>
            </w:tcBorders>
          </w:tcPr>
          <w:p w:rsidR="00EB51DC" w:rsidRPr="00096CF2" w:rsidRDefault="005213B3" w:rsidP="00EB51DC">
            <w:pPr>
              <w:jc w:val="both"/>
              <w:rPr>
                <w:bCs/>
                <w:color w:val="000000"/>
              </w:rPr>
            </w:pPr>
            <w:r w:rsidRPr="00096CF2">
              <w:rPr>
                <w:bCs/>
                <w:color w:val="000000"/>
              </w:rPr>
              <w:t>Наука и изследвания</w:t>
            </w:r>
          </w:p>
        </w:tc>
      </w:tr>
      <w:tr w:rsidR="00EB51DC" w:rsidRPr="00096CF2" w:rsidTr="00E54DD4">
        <w:tc>
          <w:tcPr>
            <w:tcW w:w="14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B51DC" w:rsidRPr="00096CF2" w:rsidRDefault="00EB51DC" w:rsidP="00EB51DC">
            <w:pPr>
              <w:autoSpaceDE w:val="0"/>
              <w:autoSpaceDN w:val="0"/>
              <w:adjustRightInd w:val="0"/>
              <w:jc w:val="both"/>
              <w:rPr>
                <w:b/>
                <w:bCs/>
                <w:color w:val="000000"/>
                <w:lang w:val="en-GB"/>
              </w:rPr>
            </w:pPr>
            <w:r w:rsidRPr="00096CF2">
              <w:rPr>
                <w:b/>
                <w:bCs/>
                <w:color w:val="000000"/>
              </w:rPr>
              <w:t>2</w:t>
            </w:r>
          </w:p>
        </w:tc>
        <w:tc>
          <w:tcPr>
            <w:tcW w:w="7368" w:type="dxa"/>
            <w:tcBorders>
              <w:top w:val="single" w:sz="4" w:space="0" w:color="auto"/>
              <w:left w:val="single" w:sz="4" w:space="0" w:color="auto"/>
              <w:bottom w:val="single" w:sz="4" w:space="0" w:color="auto"/>
              <w:right w:val="single" w:sz="4" w:space="0" w:color="auto"/>
            </w:tcBorders>
          </w:tcPr>
          <w:p w:rsidR="00EB51DC" w:rsidRPr="00096CF2" w:rsidRDefault="005213B3" w:rsidP="00EB51DC">
            <w:pPr>
              <w:jc w:val="both"/>
              <w:rPr>
                <w:bCs/>
                <w:color w:val="000000"/>
              </w:rPr>
            </w:pPr>
            <w:r w:rsidRPr="00096CF2">
              <w:rPr>
                <w:bCs/>
                <w:color w:val="000000"/>
              </w:rPr>
              <w:t>Глобално развитие</w:t>
            </w:r>
          </w:p>
        </w:tc>
      </w:tr>
      <w:tr w:rsidR="00EB51DC" w:rsidRPr="00096CF2" w:rsidTr="00E54DD4">
        <w:tc>
          <w:tcPr>
            <w:tcW w:w="14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B51DC" w:rsidRPr="00096CF2" w:rsidRDefault="00EB51DC" w:rsidP="00EB51DC">
            <w:pPr>
              <w:autoSpaceDE w:val="0"/>
              <w:autoSpaceDN w:val="0"/>
              <w:adjustRightInd w:val="0"/>
              <w:jc w:val="both"/>
              <w:rPr>
                <w:b/>
                <w:bCs/>
                <w:color w:val="000000"/>
                <w:lang w:val="en-GB"/>
              </w:rPr>
            </w:pPr>
            <w:r w:rsidRPr="00096CF2">
              <w:rPr>
                <w:b/>
                <w:bCs/>
                <w:color w:val="000000"/>
              </w:rPr>
              <w:t>3</w:t>
            </w:r>
          </w:p>
        </w:tc>
        <w:tc>
          <w:tcPr>
            <w:tcW w:w="7368" w:type="dxa"/>
            <w:tcBorders>
              <w:top w:val="single" w:sz="4" w:space="0" w:color="auto"/>
              <w:left w:val="single" w:sz="4" w:space="0" w:color="auto"/>
              <w:bottom w:val="single" w:sz="4" w:space="0" w:color="auto"/>
              <w:right w:val="single" w:sz="4" w:space="0" w:color="auto"/>
            </w:tcBorders>
          </w:tcPr>
          <w:p w:rsidR="00EB51DC" w:rsidRPr="00096CF2" w:rsidRDefault="005213B3" w:rsidP="00EB51DC">
            <w:pPr>
              <w:jc w:val="both"/>
              <w:rPr>
                <w:bCs/>
                <w:color w:val="000000"/>
              </w:rPr>
            </w:pPr>
            <w:r w:rsidRPr="00096CF2">
              <w:rPr>
                <w:bCs/>
                <w:color w:val="000000"/>
              </w:rPr>
              <w:t>Наблюдение на планетата</w:t>
            </w:r>
            <w:r w:rsidR="00BC7A12" w:rsidRPr="00096CF2">
              <w:rPr>
                <w:bCs/>
                <w:color w:val="000000"/>
              </w:rPr>
              <w:t xml:space="preserve"> земя</w:t>
            </w:r>
          </w:p>
        </w:tc>
      </w:tr>
      <w:tr w:rsidR="00EB51DC" w:rsidRPr="00096CF2" w:rsidTr="00E54DD4">
        <w:tc>
          <w:tcPr>
            <w:tcW w:w="14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B51DC" w:rsidRPr="00096CF2" w:rsidRDefault="00EB51DC" w:rsidP="00EB51DC">
            <w:pPr>
              <w:autoSpaceDE w:val="0"/>
              <w:autoSpaceDN w:val="0"/>
              <w:adjustRightInd w:val="0"/>
              <w:jc w:val="both"/>
              <w:rPr>
                <w:b/>
                <w:bCs/>
                <w:color w:val="000000"/>
                <w:lang w:val="en-GB"/>
              </w:rPr>
            </w:pPr>
            <w:r w:rsidRPr="00096CF2">
              <w:rPr>
                <w:b/>
                <w:bCs/>
                <w:color w:val="000000"/>
              </w:rPr>
              <w:t>4</w:t>
            </w:r>
          </w:p>
        </w:tc>
        <w:tc>
          <w:tcPr>
            <w:tcW w:w="7368" w:type="dxa"/>
            <w:tcBorders>
              <w:top w:val="single" w:sz="4" w:space="0" w:color="auto"/>
              <w:left w:val="single" w:sz="4" w:space="0" w:color="auto"/>
              <w:bottom w:val="single" w:sz="4" w:space="0" w:color="auto"/>
              <w:right w:val="single" w:sz="4" w:space="0" w:color="auto"/>
            </w:tcBorders>
          </w:tcPr>
          <w:p w:rsidR="00EB51DC" w:rsidRPr="00096CF2" w:rsidRDefault="005213B3" w:rsidP="005213B3">
            <w:pPr>
              <w:jc w:val="both"/>
              <w:rPr>
                <w:bCs/>
                <w:color w:val="000000"/>
                <w:lang w:val="en-US"/>
              </w:rPr>
            </w:pPr>
            <w:r w:rsidRPr="00096CF2">
              <w:rPr>
                <w:bCs/>
                <w:color w:val="000000"/>
              </w:rPr>
              <w:t>Правителствена отговорност</w:t>
            </w:r>
            <w:r w:rsidR="00BC7A12" w:rsidRPr="00096CF2">
              <w:rPr>
                <w:bCs/>
                <w:color w:val="000000"/>
              </w:rPr>
              <w:t xml:space="preserve"> отчетност</w:t>
            </w:r>
            <w:r w:rsidRPr="00096CF2">
              <w:rPr>
                <w:bCs/>
                <w:color w:val="000000"/>
              </w:rPr>
              <w:t xml:space="preserve"> и демокрация </w:t>
            </w:r>
          </w:p>
        </w:tc>
      </w:tr>
      <w:tr w:rsidR="00EB51DC" w:rsidRPr="00096CF2" w:rsidTr="00E54DD4">
        <w:tc>
          <w:tcPr>
            <w:tcW w:w="14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B51DC" w:rsidRPr="00096CF2" w:rsidRDefault="00EB51DC" w:rsidP="00EB51DC">
            <w:pPr>
              <w:autoSpaceDE w:val="0"/>
              <w:autoSpaceDN w:val="0"/>
              <w:adjustRightInd w:val="0"/>
              <w:jc w:val="both"/>
              <w:rPr>
                <w:b/>
                <w:bCs/>
                <w:color w:val="000000"/>
                <w:lang w:val="en-GB"/>
              </w:rPr>
            </w:pPr>
            <w:r w:rsidRPr="00096CF2">
              <w:rPr>
                <w:b/>
                <w:bCs/>
                <w:color w:val="000000"/>
              </w:rPr>
              <w:t>5</w:t>
            </w:r>
          </w:p>
        </w:tc>
        <w:tc>
          <w:tcPr>
            <w:tcW w:w="7368" w:type="dxa"/>
            <w:tcBorders>
              <w:top w:val="single" w:sz="4" w:space="0" w:color="auto"/>
              <w:left w:val="single" w:sz="4" w:space="0" w:color="auto"/>
              <w:bottom w:val="single" w:sz="4" w:space="0" w:color="auto"/>
              <w:right w:val="single" w:sz="4" w:space="0" w:color="auto"/>
            </w:tcBorders>
          </w:tcPr>
          <w:p w:rsidR="00EB51DC" w:rsidRPr="00096CF2" w:rsidRDefault="00EB51DC" w:rsidP="005213B3">
            <w:pPr>
              <w:jc w:val="both"/>
              <w:rPr>
                <w:bCs/>
                <w:color w:val="000000"/>
              </w:rPr>
            </w:pPr>
          </w:p>
        </w:tc>
      </w:tr>
    </w:tbl>
    <w:p w:rsidR="00BC7A12" w:rsidRPr="00096CF2" w:rsidRDefault="00BC7A12" w:rsidP="00E15861">
      <w:pPr>
        <w:spacing w:after="120" w:line="240" w:lineRule="auto"/>
        <w:rPr>
          <w:rFonts w:cs="Calibri"/>
          <w:lang w:eastAsia="en-GB"/>
        </w:rPr>
      </w:pPr>
    </w:p>
    <w:p w:rsidR="00E15861" w:rsidRPr="00096CF2" w:rsidRDefault="00496CC6" w:rsidP="00E15861">
      <w:pPr>
        <w:spacing w:after="120" w:line="240" w:lineRule="auto"/>
        <w:rPr>
          <w:rFonts w:cs="Calibri"/>
        </w:rPr>
      </w:pPr>
      <w:r w:rsidRPr="00096CF2">
        <w:rPr>
          <w:rFonts w:cs="Calibri"/>
        </w:rPr>
        <w:t xml:space="preserve">В </w:t>
      </w:r>
      <w:r w:rsidR="00E15861" w:rsidRPr="00096CF2">
        <w:rPr>
          <w:rFonts w:cs="Calibri"/>
        </w:rPr>
        <w:t>3.8: Кои са най-малко сваляните масиви от данни, като с 1 се обозначават най-малко сваляните данни?</w:t>
      </w:r>
    </w:p>
    <w:p w:rsidR="00E54DD4" w:rsidRPr="00096CF2" w:rsidRDefault="00E54DD4" w:rsidP="00E54DD4">
      <w:pPr>
        <w:rPr>
          <w:rFonts w:cs="Calibri"/>
        </w:rPr>
      </w:pPr>
      <w:r w:rsidRPr="00096CF2">
        <w:rPr>
          <w:rFonts w:cs="Calibri"/>
        </w:rPr>
        <w:t xml:space="preserve">     </w:t>
      </w:r>
      <w:r w:rsidR="00EB51DC" w:rsidRPr="00096CF2">
        <w:rPr>
          <w:rFonts w:eastAsia="Times New Roman" w:cs="Times New Roman"/>
        </w:rPr>
        <w:fldChar w:fldCharType="begin">
          <w:ffData>
            <w:name w:val=""/>
            <w:enabled w:val="0"/>
            <w:calcOnExit w:val="0"/>
            <w:checkBox>
              <w:sizeAuto/>
              <w:default w:val="1"/>
            </w:checkBox>
          </w:ffData>
        </w:fldChar>
      </w:r>
      <w:r w:rsidR="00EB51DC"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00EB51DC" w:rsidRPr="00096CF2">
        <w:rPr>
          <w:rFonts w:eastAsia="Times New Roman" w:cs="Times New Roman"/>
        </w:rPr>
        <w:fldChar w:fldCharType="end"/>
      </w:r>
      <w:r w:rsidRPr="00096CF2">
        <w:rPr>
          <w:rFonts w:eastAsia="Times New Roman" w:cs="Times New Roman"/>
        </w:rPr>
        <w:t xml:space="preserve">  в таблицата</w:t>
      </w:r>
    </w:p>
    <w:p w:rsidR="00E54DD4" w:rsidRPr="00096CF2" w:rsidRDefault="00E54DD4" w:rsidP="00E15861">
      <w:pPr>
        <w:spacing w:after="120" w:line="240" w:lineRule="auto"/>
        <w:rPr>
          <w:rFonts w:cs="Calibri"/>
        </w:rPr>
      </w:pPr>
    </w:p>
    <w:tbl>
      <w:tblPr>
        <w:tblStyle w:val="TableGrid"/>
        <w:tblW w:w="8788" w:type="dxa"/>
        <w:tblLook w:val="04A0" w:firstRow="1" w:lastRow="0" w:firstColumn="1" w:lastColumn="0" w:noHBand="0" w:noVBand="1"/>
      </w:tblPr>
      <w:tblGrid>
        <w:gridCol w:w="1420"/>
        <w:gridCol w:w="7368"/>
      </w:tblGrid>
      <w:tr w:rsidR="00E15861" w:rsidRPr="00096CF2" w:rsidTr="00E15861">
        <w:tc>
          <w:tcPr>
            <w:tcW w:w="14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Pr="00096CF2" w:rsidRDefault="00E15861">
            <w:pPr>
              <w:autoSpaceDE w:val="0"/>
              <w:autoSpaceDN w:val="0"/>
              <w:adjustRightInd w:val="0"/>
              <w:jc w:val="both"/>
              <w:rPr>
                <w:b/>
                <w:bCs/>
                <w:color w:val="000000"/>
              </w:rPr>
            </w:pPr>
            <w:r w:rsidRPr="00096CF2">
              <w:rPr>
                <w:b/>
                <w:bCs/>
                <w:color w:val="000000"/>
              </w:rPr>
              <w:t>Най-слаб интерес към масивите от данни</w:t>
            </w:r>
          </w:p>
        </w:tc>
        <w:tc>
          <w:tcPr>
            <w:tcW w:w="7368" w:type="dxa"/>
            <w:tcBorders>
              <w:top w:val="single" w:sz="4" w:space="0" w:color="auto"/>
              <w:left w:val="single" w:sz="4" w:space="0" w:color="auto"/>
              <w:bottom w:val="single" w:sz="4" w:space="0" w:color="auto"/>
              <w:right w:val="single" w:sz="4" w:space="0" w:color="auto"/>
            </w:tcBorders>
            <w:hideMark/>
          </w:tcPr>
          <w:p w:rsidR="00E15861" w:rsidRPr="00096CF2" w:rsidRDefault="00E54DD4">
            <w:pPr>
              <w:tabs>
                <w:tab w:val="left" w:pos="4665"/>
              </w:tabs>
              <w:autoSpaceDE w:val="0"/>
              <w:autoSpaceDN w:val="0"/>
              <w:adjustRightInd w:val="0"/>
              <w:jc w:val="both"/>
              <w:rPr>
                <w:bCs/>
                <w:color w:val="000000"/>
              </w:rPr>
            </w:pPr>
            <w:r w:rsidRPr="00096CF2">
              <w:rPr>
                <w:bCs/>
                <w:color w:val="000000"/>
              </w:rPr>
              <w:t xml:space="preserve">име на набора </w:t>
            </w:r>
            <w:r w:rsidR="00E15861" w:rsidRPr="00096CF2">
              <w:rPr>
                <w:bCs/>
                <w:color w:val="000000"/>
              </w:rPr>
              <w:t>от данни</w:t>
            </w:r>
          </w:p>
        </w:tc>
      </w:tr>
      <w:tr w:rsidR="007012E8" w:rsidRPr="00096CF2" w:rsidTr="00E54DD4">
        <w:tc>
          <w:tcPr>
            <w:tcW w:w="14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7012E8" w:rsidRPr="00096CF2" w:rsidRDefault="007012E8" w:rsidP="007012E8">
            <w:pPr>
              <w:autoSpaceDE w:val="0"/>
              <w:autoSpaceDN w:val="0"/>
              <w:adjustRightInd w:val="0"/>
              <w:jc w:val="both"/>
              <w:rPr>
                <w:b/>
                <w:bCs/>
                <w:color w:val="000000"/>
                <w:lang w:val="en-GB"/>
              </w:rPr>
            </w:pPr>
            <w:r w:rsidRPr="00096CF2">
              <w:rPr>
                <w:b/>
                <w:bCs/>
                <w:color w:val="000000"/>
              </w:rPr>
              <w:t xml:space="preserve">1 </w:t>
            </w:r>
          </w:p>
        </w:tc>
        <w:tc>
          <w:tcPr>
            <w:tcW w:w="7368" w:type="dxa"/>
            <w:tcBorders>
              <w:top w:val="single" w:sz="4" w:space="0" w:color="auto"/>
              <w:left w:val="single" w:sz="4" w:space="0" w:color="auto"/>
              <w:bottom w:val="single" w:sz="4" w:space="0" w:color="auto"/>
              <w:right w:val="single" w:sz="4" w:space="0" w:color="auto"/>
            </w:tcBorders>
          </w:tcPr>
          <w:p w:rsidR="007012E8" w:rsidRPr="00096CF2" w:rsidRDefault="0030279E" w:rsidP="0030279E">
            <w:pPr>
              <w:jc w:val="both"/>
              <w:rPr>
                <w:bCs/>
                <w:color w:val="000000"/>
              </w:rPr>
            </w:pPr>
            <w:r w:rsidRPr="00096CF2">
              <w:rPr>
                <w:bCs/>
                <w:color w:val="000000"/>
              </w:rPr>
              <w:t xml:space="preserve">Регистър на службите по трудова медицина </w:t>
            </w:r>
          </w:p>
        </w:tc>
      </w:tr>
      <w:tr w:rsidR="007012E8" w:rsidRPr="00096CF2" w:rsidTr="00E54DD4">
        <w:tc>
          <w:tcPr>
            <w:tcW w:w="14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7012E8" w:rsidRPr="00096CF2" w:rsidRDefault="007012E8" w:rsidP="007012E8">
            <w:pPr>
              <w:autoSpaceDE w:val="0"/>
              <w:autoSpaceDN w:val="0"/>
              <w:adjustRightInd w:val="0"/>
              <w:jc w:val="both"/>
              <w:rPr>
                <w:b/>
                <w:bCs/>
                <w:color w:val="000000"/>
                <w:lang w:val="en-GB"/>
              </w:rPr>
            </w:pPr>
            <w:r w:rsidRPr="00096CF2">
              <w:rPr>
                <w:b/>
                <w:bCs/>
                <w:color w:val="000000"/>
              </w:rPr>
              <w:lastRenderedPageBreak/>
              <w:t>2</w:t>
            </w:r>
          </w:p>
        </w:tc>
        <w:tc>
          <w:tcPr>
            <w:tcW w:w="7368" w:type="dxa"/>
            <w:tcBorders>
              <w:top w:val="single" w:sz="4" w:space="0" w:color="auto"/>
              <w:left w:val="single" w:sz="4" w:space="0" w:color="auto"/>
              <w:bottom w:val="single" w:sz="4" w:space="0" w:color="auto"/>
              <w:right w:val="single" w:sz="4" w:space="0" w:color="auto"/>
            </w:tcBorders>
          </w:tcPr>
          <w:p w:rsidR="007012E8" w:rsidRPr="00096CF2" w:rsidRDefault="0030279E" w:rsidP="0030279E">
            <w:pPr>
              <w:jc w:val="both"/>
              <w:rPr>
                <w:bCs/>
                <w:color w:val="000000"/>
              </w:rPr>
            </w:pPr>
            <w:r w:rsidRPr="00096CF2">
              <w:rPr>
                <w:bCs/>
                <w:color w:val="000000"/>
              </w:rPr>
              <w:t>Списък на българските организации в чужбина</w:t>
            </w:r>
          </w:p>
        </w:tc>
      </w:tr>
      <w:tr w:rsidR="007012E8" w:rsidRPr="00096CF2" w:rsidTr="00E54DD4">
        <w:tc>
          <w:tcPr>
            <w:tcW w:w="14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7012E8" w:rsidRPr="00096CF2" w:rsidRDefault="007012E8" w:rsidP="007012E8">
            <w:pPr>
              <w:autoSpaceDE w:val="0"/>
              <w:autoSpaceDN w:val="0"/>
              <w:adjustRightInd w:val="0"/>
              <w:jc w:val="both"/>
              <w:rPr>
                <w:b/>
                <w:bCs/>
                <w:color w:val="000000"/>
                <w:lang w:val="en-GB"/>
              </w:rPr>
            </w:pPr>
            <w:r w:rsidRPr="00096CF2">
              <w:rPr>
                <w:b/>
                <w:bCs/>
                <w:color w:val="000000"/>
              </w:rPr>
              <w:t>3</w:t>
            </w:r>
          </w:p>
        </w:tc>
        <w:tc>
          <w:tcPr>
            <w:tcW w:w="7368" w:type="dxa"/>
            <w:tcBorders>
              <w:top w:val="single" w:sz="4" w:space="0" w:color="auto"/>
              <w:left w:val="single" w:sz="4" w:space="0" w:color="auto"/>
              <w:bottom w:val="single" w:sz="4" w:space="0" w:color="auto"/>
              <w:right w:val="single" w:sz="4" w:space="0" w:color="auto"/>
            </w:tcBorders>
          </w:tcPr>
          <w:p w:rsidR="007012E8" w:rsidRPr="00096CF2" w:rsidRDefault="0030279E" w:rsidP="007012E8">
            <w:pPr>
              <w:jc w:val="both"/>
              <w:rPr>
                <w:bCs/>
                <w:color w:val="000000"/>
              </w:rPr>
            </w:pPr>
            <w:r w:rsidRPr="00096CF2">
              <w:rPr>
                <w:bCs/>
                <w:color w:val="000000"/>
              </w:rPr>
              <w:t>Списък на разрешителните за дърводобив</w:t>
            </w:r>
          </w:p>
        </w:tc>
      </w:tr>
      <w:tr w:rsidR="007012E8" w:rsidRPr="00096CF2" w:rsidTr="00E54DD4">
        <w:tc>
          <w:tcPr>
            <w:tcW w:w="14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7012E8" w:rsidRPr="00096CF2" w:rsidRDefault="007012E8" w:rsidP="007012E8">
            <w:pPr>
              <w:autoSpaceDE w:val="0"/>
              <w:autoSpaceDN w:val="0"/>
              <w:adjustRightInd w:val="0"/>
              <w:jc w:val="both"/>
              <w:rPr>
                <w:b/>
                <w:bCs/>
                <w:color w:val="000000"/>
              </w:rPr>
            </w:pPr>
            <w:r w:rsidRPr="00096CF2">
              <w:rPr>
                <w:b/>
                <w:bCs/>
                <w:color w:val="000000"/>
              </w:rPr>
              <w:t>4</w:t>
            </w:r>
          </w:p>
        </w:tc>
        <w:tc>
          <w:tcPr>
            <w:tcW w:w="7368" w:type="dxa"/>
            <w:tcBorders>
              <w:top w:val="single" w:sz="4" w:space="0" w:color="auto"/>
              <w:left w:val="single" w:sz="4" w:space="0" w:color="auto"/>
              <w:bottom w:val="single" w:sz="4" w:space="0" w:color="auto"/>
              <w:right w:val="single" w:sz="4" w:space="0" w:color="auto"/>
            </w:tcBorders>
          </w:tcPr>
          <w:p w:rsidR="007012E8" w:rsidRPr="00096CF2" w:rsidRDefault="0030279E" w:rsidP="0030279E">
            <w:pPr>
              <w:jc w:val="both"/>
              <w:rPr>
                <w:bCs/>
                <w:color w:val="000000"/>
              </w:rPr>
            </w:pPr>
            <w:r w:rsidRPr="00096CF2">
              <w:rPr>
                <w:bCs/>
                <w:color w:val="000000"/>
              </w:rPr>
              <w:t>Списък на лицензите за превоз на пътници</w:t>
            </w:r>
          </w:p>
        </w:tc>
      </w:tr>
      <w:tr w:rsidR="007012E8" w:rsidRPr="00096CF2" w:rsidTr="00E15861">
        <w:tc>
          <w:tcPr>
            <w:tcW w:w="14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7012E8" w:rsidRPr="00096CF2" w:rsidRDefault="007012E8" w:rsidP="007012E8">
            <w:pPr>
              <w:autoSpaceDE w:val="0"/>
              <w:autoSpaceDN w:val="0"/>
              <w:adjustRightInd w:val="0"/>
              <w:jc w:val="both"/>
              <w:rPr>
                <w:b/>
                <w:bCs/>
                <w:color w:val="000000"/>
                <w:lang w:val="en-GB"/>
              </w:rPr>
            </w:pPr>
            <w:r w:rsidRPr="00096CF2">
              <w:rPr>
                <w:b/>
                <w:bCs/>
                <w:color w:val="000000"/>
              </w:rPr>
              <w:t>5</w:t>
            </w:r>
          </w:p>
        </w:tc>
        <w:tc>
          <w:tcPr>
            <w:tcW w:w="7368" w:type="dxa"/>
            <w:tcBorders>
              <w:top w:val="single" w:sz="4" w:space="0" w:color="auto"/>
              <w:left w:val="single" w:sz="4" w:space="0" w:color="auto"/>
              <w:bottom w:val="single" w:sz="4" w:space="0" w:color="auto"/>
              <w:right w:val="single" w:sz="4" w:space="0" w:color="auto"/>
            </w:tcBorders>
          </w:tcPr>
          <w:p w:rsidR="007012E8" w:rsidRPr="00096CF2" w:rsidRDefault="005213B3" w:rsidP="007012E8">
            <w:pPr>
              <w:jc w:val="both"/>
              <w:rPr>
                <w:bCs/>
                <w:color w:val="000000"/>
              </w:rPr>
            </w:pPr>
            <w:r w:rsidRPr="00096CF2">
              <w:rPr>
                <w:bCs/>
                <w:color w:val="000000"/>
              </w:rPr>
              <w:t xml:space="preserve">Оценка на минералните води </w:t>
            </w:r>
          </w:p>
        </w:tc>
      </w:tr>
    </w:tbl>
    <w:p w:rsidR="00BC7A12" w:rsidRPr="00096CF2" w:rsidRDefault="00BC7A12" w:rsidP="00E15861">
      <w:pPr>
        <w:spacing w:after="120" w:line="240" w:lineRule="auto"/>
        <w:rPr>
          <w:rFonts w:cs="Calibri"/>
          <w:lang w:eastAsia="en-GB"/>
        </w:rPr>
      </w:pPr>
    </w:p>
    <w:p w:rsidR="00E54DD4" w:rsidRPr="00096CF2" w:rsidRDefault="00496CC6" w:rsidP="00E15861">
      <w:pPr>
        <w:spacing w:after="120" w:line="240" w:lineRule="auto"/>
        <w:rPr>
          <w:rFonts w:cs="Calibri"/>
        </w:rPr>
      </w:pPr>
      <w:r w:rsidRPr="00096CF2">
        <w:rPr>
          <w:rFonts w:cs="Calibri"/>
        </w:rPr>
        <w:t xml:space="preserve">В </w:t>
      </w:r>
      <w:r w:rsidR="00E15861" w:rsidRPr="00096CF2">
        <w:rPr>
          <w:rFonts w:cs="Calibri"/>
        </w:rPr>
        <w:t>3.9. Кои според Вас са основните причини обясняващи</w:t>
      </w:r>
      <w:r w:rsidR="00E54DD4" w:rsidRPr="00096CF2">
        <w:rPr>
          <w:rFonts w:cs="Calibri"/>
        </w:rPr>
        <w:t xml:space="preserve"> популярността </w:t>
      </w:r>
      <w:r w:rsidR="00E15861" w:rsidRPr="00096CF2">
        <w:rPr>
          <w:rFonts w:cs="Calibri"/>
        </w:rPr>
        <w:t xml:space="preserve">? </w:t>
      </w:r>
    </w:p>
    <w:p w:rsidR="00E54DD4" w:rsidRPr="00096CF2" w:rsidRDefault="00E54DD4" w:rsidP="008B20BE">
      <w:pPr>
        <w:rPr>
          <w:rFonts w:cs="Calibri"/>
        </w:rPr>
      </w:pPr>
      <w:r w:rsidRPr="00096CF2">
        <w:rPr>
          <w:rFonts w:cs="Calibri"/>
        </w:rPr>
        <w:t xml:space="preserve">    </w:t>
      </w:r>
      <w:r w:rsidR="007012E8" w:rsidRPr="00096CF2">
        <w:rPr>
          <w:rFonts w:eastAsia="Times New Roman" w:cs="Times New Roman"/>
        </w:rPr>
        <w:fldChar w:fldCharType="begin">
          <w:ffData>
            <w:name w:val=""/>
            <w:enabled w:val="0"/>
            <w:calcOnExit w:val="0"/>
            <w:checkBox>
              <w:sizeAuto/>
              <w:default w:val="1"/>
            </w:checkBox>
          </w:ffData>
        </w:fldChar>
      </w:r>
      <w:r w:rsidR="007012E8"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007012E8" w:rsidRPr="00096CF2">
        <w:rPr>
          <w:rFonts w:eastAsia="Times New Roman" w:cs="Times New Roman"/>
        </w:rPr>
        <w:fldChar w:fldCharType="end"/>
      </w:r>
      <w:r w:rsidR="00BC7A12" w:rsidRPr="00096CF2">
        <w:rPr>
          <w:rFonts w:eastAsia="Times New Roman" w:cs="Times New Roman"/>
        </w:rPr>
        <w:t xml:space="preserve">  в карето</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BE4D5" w:themeFill="accent2" w:themeFillTint="33"/>
        <w:tblLook w:val="04A0" w:firstRow="1" w:lastRow="0" w:firstColumn="1" w:lastColumn="0" w:noHBand="0" w:noVBand="1"/>
      </w:tblPr>
      <w:tblGrid>
        <w:gridCol w:w="8872"/>
      </w:tblGrid>
      <w:tr w:rsidR="00E15861" w:rsidRPr="00096CF2" w:rsidTr="00E15861">
        <w:trPr>
          <w:jc w:val="center"/>
        </w:trPr>
        <w:tc>
          <w:tcPr>
            <w:tcW w:w="8872" w:type="dxa"/>
            <w:tcBorders>
              <w:top w:val="single" w:sz="8" w:space="0" w:color="000080"/>
              <w:left w:val="single" w:sz="8" w:space="0" w:color="000080"/>
              <w:bottom w:val="single" w:sz="8" w:space="0" w:color="000080"/>
              <w:right w:val="single" w:sz="8" w:space="0" w:color="000080"/>
            </w:tcBorders>
            <w:shd w:val="clear" w:color="auto" w:fill="FBE4D5" w:themeFill="accent2" w:themeFillTint="33"/>
            <w:hideMark/>
          </w:tcPr>
          <w:p w:rsidR="005864FE" w:rsidRPr="00096CF2" w:rsidRDefault="00E54DD4">
            <w:pPr>
              <w:spacing w:after="0" w:line="240" w:lineRule="auto"/>
              <w:rPr>
                <w:rFonts w:cs="Calibri"/>
              </w:rPr>
            </w:pPr>
            <w:r w:rsidRPr="00096CF2">
              <w:rPr>
                <w:rFonts w:cs="Calibri"/>
              </w:rPr>
              <w:t>Може ли да обясните защо най-сваляните набори данни/области са най-популярни</w:t>
            </w:r>
            <w:r w:rsidR="005864FE" w:rsidRPr="00096CF2">
              <w:rPr>
                <w:rFonts w:cs="Calibri"/>
              </w:rPr>
              <w:t>?</w:t>
            </w:r>
          </w:p>
          <w:p w:rsidR="005864FE" w:rsidRPr="00096CF2" w:rsidRDefault="00E15861" w:rsidP="005864FE">
            <w:pPr>
              <w:spacing w:after="0" w:line="240" w:lineRule="auto"/>
              <w:rPr>
                <w:rFonts w:cs="Calibri"/>
              </w:rPr>
            </w:pPr>
            <w:r w:rsidRPr="00096CF2">
              <w:rPr>
                <w:rFonts w:cs="Calibri"/>
              </w:rPr>
              <w:t xml:space="preserve"> </w:t>
            </w:r>
            <w:r w:rsidR="005864FE" w:rsidRPr="00096CF2">
              <w:rPr>
                <w:rFonts w:cs="Calibri"/>
              </w:rPr>
              <w:t>Може ли да обясните защо най-малко сваляните набори данни/области са най-малко популярни?</w:t>
            </w:r>
          </w:p>
          <w:p w:rsidR="00EB51DC" w:rsidRPr="00096CF2" w:rsidRDefault="0030279E" w:rsidP="00EB51DC">
            <w:pPr>
              <w:pStyle w:val="ListParagraph"/>
              <w:spacing w:after="0"/>
              <w:ind w:left="0"/>
              <w:jc w:val="both"/>
              <w:rPr>
                <w:rFonts w:cs="Calibri"/>
                <w:lang w:eastAsia="fr-FR"/>
              </w:rPr>
            </w:pPr>
            <w:r w:rsidRPr="00096CF2">
              <w:rPr>
                <w:rFonts w:cs="Calibri"/>
                <w:lang w:eastAsia="fr-FR"/>
              </w:rPr>
              <w:t>Данни</w:t>
            </w:r>
            <w:r w:rsidR="00BC7A12" w:rsidRPr="00096CF2">
              <w:rPr>
                <w:rFonts w:cs="Calibri"/>
                <w:lang w:eastAsia="fr-FR"/>
              </w:rPr>
              <w:t xml:space="preserve">те </w:t>
            </w:r>
            <w:r w:rsidRPr="00096CF2">
              <w:rPr>
                <w:rFonts w:cs="Calibri"/>
                <w:lang w:eastAsia="fr-FR"/>
              </w:rPr>
              <w:t xml:space="preserve"> за училищата </w:t>
            </w:r>
            <w:r w:rsidR="00EB51DC" w:rsidRPr="00096CF2">
              <w:rPr>
                <w:rFonts w:cs="Calibri"/>
                <w:lang w:eastAsia="fr-FR"/>
              </w:rPr>
              <w:t>(</w:t>
            </w:r>
            <w:r w:rsidRPr="00096CF2">
              <w:rPr>
                <w:rFonts w:cs="Calibri"/>
                <w:lang w:eastAsia="fr-FR"/>
              </w:rPr>
              <w:t>резултати от изпити</w:t>
            </w:r>
            <w:r w:rsidR="00EB51DC" w:rsidRPr="00096CF2">
              <w:rPr>
                <w:rFonts w:cs="Calibri"/>
                <w:lang w:eastAsia="fr-FR"/>
              </w:rPr>
              <w:t xml:space="preserve">) </w:t>
            </w:r>
            <w:r w:rsidRPr="00096CF2">
              <w:rPr>
                <w:rFonts w:cs="Calibri"/>
                <w:lang w:eastAsia="fr-FR"/>
              </w:rPr>
              <w:t>са широко използвани от родителите за избор на училище за техните деца</w:t>
            </w:r>
            <w:r w:rsidR="00EB51DC" w:rsidRPr="00096CF2">
              <w:rPr>
                <w:rFonts w:cs="Calibri"/>
                <w:lang w:eastAsia="fr-FR"/>
              </w:rPr>
              <w:t>.</w:t>
            </w:r>
          </w:p>
          <w:p w:rsidR="00EB51DC" w:rsidRPr="00096CF2" w:rsidRDefault="0030279E" w:rsidP="00EB51DC">
            <w:pPr>
              <w:pStyle w:val="ListParagraph"/>
              <w:spacing w:after="0"/>
              <w:ind w:left="0"/>
              <w:jc w:val="both"/>
              <w:rPr>
                <w:rFonts w:cs="Calibri"/>
              </w:rPr>
            </w:pPr>
            <w:r w:rsidRPr="00096CF2">
              <w:rPr>
                <w:rFonts w:cs="Calibri"/>
                <w:lang w:eastAsia="fr-FR"/>
              </w:rPr>
              <w:t xml:space="preserve">Търговският регистър се използва за </w:t>
            </w:r>
            <w:r w:rsidR="005A5600" w:rsidRPr="00096CF2">
              <w:rPr>
                <w:rFonts w:cs="Calibri"/>
                <w:lang w:eastAsia="fr-FR"/>
              </w:rPr>
              <w:t xml:space="preserve">търсене </w:t>
            </w:r>
            <w:r w:rsidRPr="00096CF2">
              <w:rPr>
                <w:rFonts w:cs="Calibri"/>
                <w:lang w:eastAsia="fr-FR"/>
              </w:rPr>
              <w:t xml:space="preserve">на данни </w:t>
            </w:r>
            <w:r w:rsidR="005A5600" w:rsidRPr="00096CF2">
              <w:rPr>
                <w:rFonts w:cs="Calibri"/>
                <w:lang w:eastAsia="fr-FR"/>
              </w:rPr>
              <w:t>за бизнеса</w:t>
            </w:r>
            <w:r w:rsidR="00EB51DC" w:rsidRPr="00096CF2">
              <w:rPr>
                <w:rFonts w:cs="Calibri"/>
                <w:lang w:eastAsia="fr-FR"/>
              </w:rPr>
              <w:t xml:space="preserve">. </w:t>
            </w:r>
          </w:p>
          <w:p w:rsidR="002C5EBB" w:rsidRPr="00096CF2" w:rsidRDefault="005A5600" w:rsidP="00EB51DC">
            <w:pPr>
              <w:pStyle w:val="ListParagraph"/>
              <w:spacing w:after="0"/>
              <w:ind w:left="0"/>
              <w:jc w:val="both"/>
              <w:rPr>
                <w:rFonts w:cs="Calibri"/>
              </w:rPr>
            </w:pPr>
            <w:r w:rsidRPr="00096CF2">
              <w:rPr>
                <w:rFonts w:cs="Calibri"/>
              </w:rPr>
              <w:t>Основни</w:t>
            </w:r>
            <w:r w:rsidR="00BC7A12" w:rsidRPr="00096CF2">
              <w:rPr>
                <w:rFonts w:cs="Calibri"/>
              </w:rPr>
              <w:t xml:space="preserve">те причини за популярността на </w:t>
            </w:r>
            <w:r w:rsidR="002C5EBB" w:rsidRPr="00096CF2">
              <w:rPr>
                <w:rFonts w:cs="Calibri"/>
              </w:rPr>
              <w:t xml:space="preserve">областта </w:t>
            </w:r>
            <w:r w:rsidRPr="00096CF2">
              <w:rPr>
                <w:rFonts w:cs="Calibri"/>
              </w:rPr>
              <w:t>се основават главно на факта, че данните са безплатни</w:t>
            </w:r>
            <w:r w:rsidR="00EB51DC" w:rsidRPr="00096CF2">
              <w:rPr>
                <w:rFonts w:cs="Calibri"/>
              </w:rPr>
              <w:t xml:space="preserve">, </w:t>
            </w:r>
            <w:r w:rsidRPr="00096CF2">
              <w:rPr>
                <w:rFonts w:cs="Calibri"/>
              </w:rPr>
              <w:t>както и това, че те са представени в пълния си спектър</w:t>
            </w:r>
            <w:r w:rsidR="00EB51DC" w:rsidRPr="00096CF2">
              <w:rPr>
                <w:rFonts w:cs="Calibri"/>
              </w:rPr>
              <w:t xml:space="preserve">. </w:t>
            </w:r>
          </w:p>
          <w:p w:rsidR="00EB51DC" w:rsidRPr="00096CF2" w:rsidRDefault="002C5EBB" w:rsidP="00EB51DC">
            <w:pPr>
              <w:pStyle w:val="ListParagraph"/>
              <w:spacing w:after="0"/>
              <w:ind w:left="0"/>
              <w:jc w:val="both"/>
              <w:rPr>
                <w:rFonts w:cs="Calibri"/>
              </w:rPr>
            </w:pPr>
            <w:r w:rsidRPr="00096CF2">
              <w:rPr>
                <w:rFonts w:cs="Calibri"/>
              </w:rPr>
              <w:t>Р</w:t>
            </w:r>
            <w:r w:rsidR="001454C6" w:rsidRPr="00096CF2">
              <w:rPr>
                <w:rFonts w:cs="Calibri"/>
              </w:rPr>
              <w:t xml:space="preserve">азвитието на </w:t>
            </w:r>
            <w:r w:rsidRPr="00096CF2">
              <w:rPr>
                <w:rFonts w:cs="Calibri"/>
              </w:rPr>
              <w:t>политиката за кибер</w:t>
            </w:r>
            <w:r w:rsidR="00EF065C" w:rsidRPr="00096CF2">
              <w:rPr>
                <w:rFonts w:cs="Calibri"/>
              </w:rPr>
              <w:t xml:space="preserve">сигурност в България и изпълнението на стратегията за кибер сигурност </w:t>
            </w:r>
            <w:r w:rsidR="003B1345" w:rsidRPr="00096CF2">
              <w:rPr>
                <w:rFonts w:cs="Calibri"/>
              </w:rPr>
              <w:t>увеличават необходимостта от използването на отворени данни</w:t>
            </w:r>
            <w:r w:rsidR="00EB51DC" w:rsidRPr="00096CF2">
              <w:rPr>
                <w:rFonts w:cs="Calibri"/>
              </w:rPr>
              <w:t>.</w:t>
            </w:r>
          </w:p>
          <w:p w:rsidR="00EB51DC" w:rsidRPr="00096CF2" w:rsidRDefault="00EB51DC" w:rsidP="00EB51DC">
            <w:pPr>
              <w:pStyle w:val="ListParagraph"/>
              <w:spacing w:after="0"/>
              <w:ind w:left="0"/>
              <w:jc w:val="both"/>
              <w:rPr>
                <w:rFonts w:cs="Calibri"/>
              </w:rPr>
            </w:pPr>
          </w:p>
          <w:p w:rsidR="00EB51DC" w:rsidRPr="00096CF2" w:rsidRDefault="003B1345" w:rsidP="002C5EBB">
            <w:pPr>
              <w:suppressAutoHyphens/>
              <w:spacing w:after="0" w:line="276" w:lineRule="auto"/>
              <w:jc w:val="both"/>
            </w:pPr>
            <w:r w:rsidRPr="00096CF2">
              <w:rPr>
                <w:rFonts w:cs="Calibri"/>
              </w:rPr>
              <w:t>Бихте ли обяснили защо най-малко сваляните масиви от дани</w:t>
            </w:r>
            <w:r w:rsidR="00EB51DC" w:rsidRPr="00096CF2">
              <w:rPr>
                <w:rFonts w:cs="Calibri"/>
              </w:rPr>
              <w:t>/</w:t>
            </w:r>
            <w:r w:rsidRPr="00096CF2">
              <w:rPr>
                <w:rFonts w:cs="Calibri"/>
              </w:rPr>
              <w:t>домейни са по-малко популярни</w:t>
            </w:r>
            <w:r w:rsidR="00EB51DC" w:rsidRPr="00096CF2">
              <w:rPr>
                <w:rFonts w:cs="Calibri"/>
              </w:rPr>
              <w:t>?</w:t>
            </w:r>
          </w:p>
          <w:p w:rsidR="00EB51DC" w:rsidRPr="00096CF2" w:rsidRDefault="003B1345" w:rsidP="00EB51DC">
            <w:pPr>
              <w:pStyle w:val="ListParagraph"/>
              <w:spacing w:after="0"/>
              <w:ind w:left="0"/>
              <w:jc w:val="both"/>
              <w:rPr>
                <w:rFonts w:cs="Calibri"/>
              </w:rPr>
            </w:pPr>
            <w:r w:rsidRPr="00096CF2">
              <w:rPr>
                <w:rFonts w:cs="Calibri"/>
              </w:rPr>
              <w:t xml:space="preserve">Има слаб интерес към данни, </w:t>
            </w:r>
            <w:r w:rsidR="00DB7A77" w:rsidRPr="00096CF2">
              <w:rPr>
                <w:rFonts w:cs="Calibri"/>
              </w:rPr>
              <w:t>които не могат да бъдат използвани за търговски или информационни цели</w:t>
            </w:r>
            <w:r w:rsidR="00EB51DC" w:rsidRPr="00096CF2">
              <w:rPr>
                <w:rFonts w:cs="Calibri"/>
              </w:rPr>
              <w:t>.</w:t>
            </w:r>
          </w:p>
          <w:p w:rsidR="00EB51DC" w:rsidRPr="00096CF2" w:rsidRDefault="00DB7A77" w:rsidP="00EB51DC">
            <w:pPr>
              <w:spacing w:after="0" w:line="240" w:lineRule="auto"/>
              <w:rPr>
                <w:rFonts w:cs="Calibri"/>
              </w:rPr>
            </w:pPr>
            <w:r w:rsidRPr="00096CF2">
              <w:t>Основните причини за най-малко консултираните или сваляни данни са, че тези данни все още не се използват за приложения и продукти</w:t>
            </w:r>
            <w:r w:rsidR="00EB51DC" w:rsidRPr="00096CF2">
              <w:t xml:space="preserve">; </w:t>
            </w:r>
            <w:r w:rsidRPr="00096CF2">
              <w:t>Освен това</w:t>
            </w:r>
            <w:r w:rsidR="00EB51DC" w:rsidRPr="00096CF2">
              <w:t xml:space="preserve">, </w:t>
            </w:r>
            <w:r w:rsidRPr="00096CF2">
              <w:t>гражданите и бизнеса не са достатъчно добре информирани за наличието на тези данни в отворен формат, който може да се използва свободно</w:t>
            </w:r>
            <w:r w:rsidR="00EB51DC" w:rsidRPr="00096CF2">
              <w:t>.</w:t>
            </w:r>
          </w:p>
          <w:p w:rsidR="00E15861" w:rsidRPr="00096CF2" w:rsidRDefault="00E15861">
            <w:pPr>
              <w:spacing w:after="0" w:line="240" w:lineRule="auto"/>
              <w:rPr>
                <w:rFonts w:cs="Calibri"/>
                <w:lang w:eastAsia="en-GB"/>
              </w:rPr>
            </w:pPr>
          </w:p>
        </w:tc>
      </w:tr>
    </w:tbl>
    <w:p w:rsidR="00E15861" w:rsidRPr="00096CF2" w:rsidRDefault="00E15861" w:rsidP="00E15861">
      <w:pPr>
        <w:rPr>
          <w:lang w:val="en-GB" w:eastAsia="en-GB"/>
        </w:rPr>
      </w:pPr>
    </w:p>
    <w:p w:rsidR="002C5EBB" w:rsidRPr="00096CF2" w:rsidRDefault="00496CC6" w:rsidP="002C5EBB">
      <w:pPr>
        <w:spacing w:after="120" w:line="240" w:lineRule="auto"/>
        <w:rPr>
          <w:rFonts w:cs="Calibri"/>
        </w:rPr>
      </w:pPr>
      <w:r w:rsidRPr="00096CF2">
        <w:rPr>
          <w:rFonts w:cs="Calibri"/>
        </w:rPr>
        <w:t xml:space="preserve">В </w:t>
      </w:r>
      <w:r w:rsidR="00E15861" w:rsidRPr="00096CF2">
        <w:rPr>
          <w:rFonts w:cs="Calibri"/>
        </w:rPr>
        <w:t>3.10. Какви действия се планират на национално ниво, за да се увеличи обх</w:t>
      </w:r>
      <w:r w:rsidR="002C5EBB" w:rsidRPr="00096CF2">
        <w:rPr>
          <w:rFonts w:cs="Calibri"/>
        </w:rPr>
        <w:t>вата на потребление на данните?</w:t>
      </w:r>
    </w:p>
    <w:p w:rsidR="005864FE" w:rsidRPr="00096CF2" w:rsidRDefault="005864FE" w:rsidP="002C5EBB">
      <w:pPr>
        <w:spacing w:after="120" w:line="240" w:lineRule="auto"/>
        <w:rPr>
          <w:rFonts w:cs="Calibri"/>
        </w:rPr>
      </w:pPr>
      <w:r w:rsidRPr="00096CF2">
        <w:rPr>
          <w:rFonts w:cs="Calibri"/>
        </w:rPr>
        <w:tab/>
        <w:t xml:space="preserve"> </w:t>
      </w:r>
      <w:r w:rsidR="007012E8" w:rsidRPr="00096CF2">
        <w:rPr>
          <w:rFonts w:cs="Calibri"/>
        </w:rPr>
        <w:fldChar w:fldCharType="begin">
          <w:ffData>
            <w:name w:val=""/>
            <w:enabled/>
            <w:calcOnExit w:val="0"/>
            <w:checkBox>
              <w:sizeAuto/>
              <w:default w:val="1"/>
            </w:checkBox>
          </w:ffData>
        </w:fldChar>
      </w:r>
      <w:r w:rsidR="007012E8" w:rsidRPr="00096CF2">
        <w:rPr>
          <w:rFonts w:cs="Calibri"/>
        </w:rPr>
        <w:instrText xml:space="preserve"> FORMCHECKBOX </w:instrText>
      </w:r>
      <w:r w:rsidR="00963562">
        <w:rPr>
          <w:rFonts w:cs="Calibri"/>
        </w:rPr>
      </w:r>
      <w:r w:rsidR="00963562">
        <w:rPr>
          <w:rFonts w:cs="Calibri"/>
        </w:rPr>
        <w:fldChar w:fldCharType="separate"/>
      </w:r>
      <w:r w:rsidR="007012E8" w:rsidRPr="00096CF2">
        <w:rPr>
          <w:rFonts w:cs="Calibri"/>
        </w:rPr>
        <w:fldChar w:fldCharType="end"/>
      </w:r>
      <w:r w:rsidR="002C5EBB" w:rsidRPr="00096CF2">
        <w:rPr>
          <w:rFonts w:cs="Calibri"/>
        </w:rPr>
        <w:tab/>
        <w:t>в карето</w:t>
      </w:r>
    </w:p>
    <w:p w:rsidR="005864FE" w:rsidRPr="00096CF2" w:rsidRDefault="005864FE" w:rsidP="00E15861">
      <w:pPr>
        <w:spacing w:after="12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BE4D5" w:themeFill="accent2" w:themeFillTint="33"/>
        <w:tblLook w:val="04A0" w:firstRow="1" w:lastRow="0" w:firstColumn="1" w:lastColumn="0" w:noHBand="0" w:noVBand="1"/>
      </w:tblPr>
      <w:tblGrid>
        <w:gridCol w:w="8872"/>
      </w:tblGrid>
      <w:tr w:rsidR="00E15861" w:rsidRPr="00096CF2" w:rsidTr="00E15861">
        <w:trPr>
          <w:jc w:val="center"/>
        </w:trPr>
        <w:tc>
          <w:tcPr>
            <w:tcW w:w="8872" w:type="dxa"/>
            <w:tcBorders>
              <w:top w:val="single" w:sz="8" w:space="0" w:color="000080"/>
              <w:left w:val="single" w:sz="8" w:space="0" w:color="000080"/>
              <w:bottom w:val="single" w:sz="8" w:space="0" w:color="000080"/>
              <w:right w:val="single" w:sz="8" w:space="0" w:color="000080"/>
            </w:tcBorders>
            <w:shd w:val="clear" w:color="auto" w:fill="FBE4D5" w:themeFill="accent2" w:themeFillTint="33"/>
            <w:hideMark/>
          </w:tcPr>
          <w:p w:rsidR="00E15861" w:rsidRPr="00096CF2" w:rsidRDefault="00E15861">
            <w:pPr>
              <w:spacing w:after="0" w:line="240" w:lineRule="auto"/>
              <w:jc w:val="both"/>
              <w:rPr>
                <w:rFonts w:eastAsia="Times New Roman" w:cs="Times New Roman"/>
                <w:lang w:eastAsia="fr-FR"/>
              </w:rPr>
            </w:pPr>
          </w:p>
          <w:p w:rsidR="005864FE" w:rsidRPr="00096CF2" w:rsidRDefault="00354496">
            <w:pPr>
              <w:spacing w:after="0" w:line="240" w:lineRule="auto"/>
              <w:jc w:val="both"/>
              <w:rPr>
                <w:rFonts w:eastAsia="Times New Roman" w:cs="Times New Roman"/>
                <w:lang w:eastAsia="fr-FR"/>
              </w:rPr>
            </w:pPr>
            <w:r w:rsidRPr="00096CF2">
              <w:rPr>
                <w:rFonts w:eastAsia="Times New Roman" w:cs="Times New Roman"/>
                <w:lang w:eastAsia="fr-FR"/>
              </w:rPr>
              <w:t>Какви действия се планират на национално ниво за стимулиране на повторното използване на отворените данни?</w:t>
            </w:r>
          </w:p>
          <w:p w:rsidR="005864FE" w:rsidRPr="00096CF2" w:rsidRDefault="005864FE">
            <w:pPr>
              <w:spacing w:after="0" w:line="240" w:lineRule="auto"/>
              <w:jc w:val="both"/>
              <w:rPr>
                <w:rFonts w:eastAsia="Times New Roman" w:cs="Times New Roman"/>
                <w:lang w:eastAsia="fr-FR"/>
              </w:rPr>
            </w:pPr>
          </w:p>
          <w:p w:rsidR="007012E8" w:rsidRPr="00096CF2" w:rsidRDefault="00DB7A77" w:rsidP="007012E8">
            <w:pPr>
              <w:pStyle w:val="ListParagraph"/>
              <w:spacing w:after="0"/>
              <w:ind w:left="0"/>
              <w:jc w:val="both"/>
              <w:rPr>
                <w:rFonts w:cs="Calibri"/>
                <w:lang w:eastAsia="fr-FR"/>
              </w:rPr>
            </w:pPr>
            <w:r w:rsidRPr="00096CF2">
              <w:rPr>
                <w:rFonts w:cs="Calibri"/>
                <w:lang w:eastAsia="fr-FR"/>
              </w:rPr>
              <w:t xml:space="preserve">Създаване на работни групи </w:t>
            </w:r>
            <w:r w:rsidR="00090ADC" w:rsidRPr="00096CF2">
              <w:rPr>
                <w:rFonts w:cs="Calibri"/>
                <w:lang w:eastAsia="fr-FR"/>
              </w:rPr>
              <w:t>свързани с</w:t>
            </w:r>
            <w:r w:rsidRPr="00096CF2">
              <w:rPr>
                <w:rFonts w:cs="Calibri"/>
                <w:lang w:eastAsia="fr-FR"/>
              </w:rPr>
              <w:t xml:space="preserve"> отворени</w:t>
            </w:r>
            <w:r w:rsidR="00090ADC" w:rsidRPr="00096CF2">
              <w:rPr>
                <w:rFonts w:cs="Calibri"/>
                <w:lang w:eastAsia="fr-FR"/>
              </w:rPr>
              <w:t>те</w:t>
            </w:r>
            <w:r w:rsidRPr="00096CF2">
              <w:rPr>
                <w:rFonts w:cs="Calibri"/>
                <w:lang w:eastAsia="fr-FR"/>
              </w:rPr>
              <w:t xml:space="preserve"> данни по специфични въпроси, които се състоят от държавни служители и външни експерти</w:t>
            </w:r>
            <w:r w:rsidR="007012E8" w:rsidRPr="00096CF2">
              <w:rPr>
                <w:rFonts w:cs="Calibri"/>
                <w:lang w:eastAsia="fr-FR"/>
              </w:rPr>
              <w:t xml:space="preserve">; </w:t>
            </w:r>
            <w:r w:rsidR="00090ADC" w:rsidRPr="00096CF2">
              <w:rPr>
                <w:rFonts w:cs="Calibri"/>
                <w:lang w:eastAsia="fr-FR"/>
              </w:rPr>
              <w:t>провеждане на хакатони и други събития</w:t>
            </w:r>
            <w:r w:rsidR="007012E8" w:rsidRPr="00096CF2">
              <w:rPr>
                <w:rFonts w:cs="Calibri"/>
                <w:lang w:eastAsia="fr-FR"/>
              </w:rPr>
              <w:t xml:space="preserve">; </w:t>
            </w:r>
            <w:r w:rsidR="005C3D6C" w:rsidRPr="00096CF2">
              <w:rPr>
                <w:rFonts w:cs="Calibri"/>
                <w:lang w:eastAsia="fr-FR"/>
              </w:rPr>
              <w:t>осигуряване на обучения за държавните служители относно събирането и използването на отворени данни</w:t>
            </w:r>
            <w:r w:rsidR="007012E8" w:rsidRPr="00096CF2">
              <w:rPr>
                <w:rFonts w:cs="Calibri"/>
                <w:lang w:eastAsia="fr-FR"/>
              </w:rPr>
              <w:t xml:space="preserve">. </w:t>
            </w:r>
          </w:p>
          <w:p w:rsidR="007012E8" w:rsidRPr="00096CF2" w:rsidRDefault="005C3D6C" w:rsidP="007012E8">
            <w:pPr>
              <w:spacing w:after="0" w:line="240" w:lineRule="auto"/>
              <w:rPr>
                <w:rFonts w:cs="Calibri"/>
              </w:rPr>
            </w:pPr>
            <w:r w:rsidRPr="00096CF2">
              <w:rPr>
                <w:rFonts w:cs="Calibri"/>
              </w:rPr>
              <w:t>Провеждане на поредица от събития</w:t>
            </w:r>
            <w:r w:rsidR="007012E8" w:rsidRPr="00096CF2">
              <w:rPr>
                <w:rFonts w:cs="Calibri"/>
                <w:lang w:val="en-US"/>
              </w:rPr>
              <w:t xml:space="preserve">, </w:t>
            </w:r>
            <w:r w:rsidRPr="00096CF2">
              <w:rPr>
                <w:rFonts w:cs="Calibri"/>
              </w:rPr>
              <w:t xml:space="preserve">включително такива на високо ниво </w:t>
            </w:r>
            <w:r w:rsidRPr="00096CF2">
              <w:rPr>
                <w:rFonts w:cs="Calibri"/>
                <w:lang w:val="en-US"/>
              </w:rPr>
              <w:t>–</w:t>
            </w:r>
            <w:r w:rsidR="007012E8" w:rsidRPr="00096CF2">
              <w:rPr>
                <w:rFonts w:cs="Calibri"/>
                <w:lang w:val="en-US"/>
              </w:rPr>
              <w:t xml:space="preserve"> </w:t>
            </w:r>
            <w:r w:rsidRPr="00096CF2">
              <w:rPr>
                <w:rFonts w:cs="Calibri"/>
              </w:rPr>
              <w:t>от заместник министър-председателя отговарящ за административната реформа</w:t>
            </w:r>
            <w:r w:rsidR="007012E8" w:rsidRPr="00096CF2">
              <w:rPr>
                <w:rFonts w:cs="Calibri"/>
                <w:lang w:val="en-US"/>
              </w:rPr>
              <w:t xml:space="preserve">; </w:t>
            </w:r>
            <w:r w:rsidR="00C54060" w:rsidRPr="00096CF2">
              <w:rPr>
                <w:rFonts w:cs="Calibri"/>
              </w:rPr>
              <w:t>информационни кампании</w:t>
            </w:r>
            <w:r w:rsidR="007012E8" w:rsidRPr="00096CF2">
              <w:rPr>
                <w:rFonts w:cs="Calibri"/>
                <w:lang w:val="en-US"/>
              </w:rPr>
              <w:t>.</w:t>
            </w:r>
          </w:p>
          <w:p w:rsidR="007012E8" w:rsidRPr="00096CF2" w:rsidRDefault="00C54060" w:rsidP="007012E8">
            <w:pPr>
              <w:spacing w:after="0"/>
              <w:jc w:val="both"/>
              <w:rPr>
                <w:rFonts w:eastAsia="Times New Roman" w:cs="Calibri"/>
                <w:lang w:eastAsia="fr-FR"/>
              </w:rPr>
            </w:pPr>
            <w:r w:rsidRPr="00096CF2">
              <w:rPr>
                <w:rFonts w:eastAsia="Times New Roman" w:cs="Calibri"/>
                <w:lang w:eastAsia="fr-FR"/>
              </w:rPr>
              <w:t>Провеждане на дискусии</w:t>
            </w:r>
            <w:r w:rsidR="007012E8" w:rsidRPr="00096CF2">
              <w:rPr>
                <w:rFonts w:eastAsia="Times New Roman" w:cs="Calibri"/>
                <w:lang w:eastAsia="fr-FR"/>
              </w:rPr>
              <w:t>;</w:t>
            </w:r>
          </w:p>
          <w:p w:rsidR="007012E8" w:rsidRPr="00096CF2" w:rsidRDefault="00C54060" w:rsidP="007012E8">
            <w:pPr>
              <w:spacing w:after="0"/>
              <w:jc w:val="both"/>
              <w:rPr>
                <w:rFonts w:eastAsia="Times New Roman" w:cs="Calibri"/>
                <w:lang w:eastAsia="fr-FR"/>
              </w:rPr>
            </w:pPr>
            <w:r w:rsidRPr="00096CF2">
              <w:rPr>
                <w:rFonts w:eastAsia="Times New Roman" w:cs="Calibri"/>
                <w:lang w:eastAsia="fr-FR"/>
              </w:rPr>
              <w:t>Разработване на технически правила и насоки</w:t>
            </w:r>
            <w:r w:rsidR="007012E8" w:rsidRPr="00096CF2">
              <w:rPr>
                <w:rFonts w:eastAsia="Times New Roman" w:cs="Calibri"/>
                <w:lang w:eastAsia="fr-FR"/>
              </w:rPr>
              <w:t>;</w:t>
            </w:r>
          </w:p>
          <w:p w:rsidR="007012E8" w:rsidRPr="00096CF2" w:rsidRDefault="00C54060" w:rsidP="007012E8">
            <w:pPr>
              <w:spacing w:after="0"/>
              <w:jc w:val="both"/>
              <w:rPr>
                <w:rFonts w:eastAsia="Times New Roman" w:cs="Calibri"/>
                <w:lang w:eastAsia="fr-FR"/>
              </w:rPr>
            </w:pPr>
            <w:r w:rsidRPr="00096CF2">
              <w:rPr>
                <w:rFonts w:eastAsia="Times New Roman" w:cs="Calibri"/>
                <w:lang w:eastAsia="fr-FR"/>
              </w:rPr>
              <w:lastRenderedPageBreak/>
              <w:t>Разработване на стратегически план по инициативата за икономически растеж</w:t>
            </w:r>
            <w:r w:rsidR="007012E8" w:rsidRPr="00096CF2">
              <w:rPr>
                <w:rFonts w:eastAsia="Times New Roman" w:cs="Calibri"/>
                <w:lang w:eastAsia="fr-FR"/>
              </w:rPr>
              <w:t>;</w:t>
            </w:r>
          </w:p>
          <w:p w:rsidR="007012E8" w:rsidRPr="00096CF2" w:rsidRDefault="00C54060" w:rsidP="007012E8">
            <w:pPr>
              <w:spacing w:after="0"/>
              <w:jc w:val="both"/>
              <w:rPr>
                <w:rFonts w:eastAsia="Times New Roman" w:cs="Calibri"/>
                <w:lang w:eastAsia="fr-FR"/>
              </w:rPr>
            </w:pPr>
            <w:r w:rsidRPr="00096CF2">
              <w:rPr>
                <w:rFonts w:eastAsia="Times New Roman" w:cs="Calibri"/>
                <w:lang w:eastAsia="fr-FR"/>
              </w:rPr>
              <w:t>Разработване на обучителни практики</w:t>
            </w:r>
            <w:r w:rsidR="007012E8" w:rsidRPr="00096CF2">
              <w:rPr>
                <w:rFonts w:eastAsia="Times New Roman" w:cs="Calibri"/>
                <w:lang w:eastAsia="fr-FR"/>
              </w:rPr>
              <w:t>;</w:t>
            </w:r>
          </w:p>
          <w:p w:rsidR="007012E8" w:rsidRPr="00096CF2" w:rsidRDefault="00AB0838" w:rsidP="007012E8">
            <w:pPr>
              <w:pStyle w:val="ListParagraph"/>
              <w:spacing w:after="0"/>
              <w:ind w:left="0"/>
              <w:jc w:val="both"/>
              <w:rPr>
                <w:rFonts w:eastAsia="Times New Roman" w:cs="Calibri"/>
                <w:lang w:eastAsia="fr-FR"/>
              </w:rPr>
            </w:pPr>
            <w:r w:rsidRPr="00096CF2">
              <w:rPr>
                <w:rFonts w:eastAsia="Times New Roman" w:cs="Calibri"/>
                <w:lang w:eastAsia="fr-FR"/>
              </w:rPr>
              <w:t>Обу</w:t>
            </w:r>
            <w:r w:rsidR="00C64C7E" w:rsidRPr="00096CF2">
              <w:rPr>
                <w:rFonts w:eastAsia="Times New Roman" w:cs="Calibri"/>
                <w:lang w:eastAsia="fr-FR"/>
              </w:rPr>
              <w:t>чения  по ЗДОИ</w:t>
            </w:r>
            <w:r w:rsidR="007012E8" w:rsidRPr="00096CF2">
              <w:rPr>
                <w:rFonts w:eastAsia="Times New Roman" w:cs="Calibri"/>
                <w:lang w:eastAsia="fr-FR"/>
              </w:rPr>
              <w:t xml:space="preserve">, </w:t>
            </w:r>
            <w:r w:rsidR="00B23D65" w:rsidRPr="00096CF2">
              <w:rPr>
                <w:rFonts w:eastAsia="Times New Roman" w:cs="Calibri"/>
                <w:lang w:eastAsia="fr-FR"/>
              </w:rPr>
              <w:t xml:space="preserve">Наредбата за стандартните условия за повторна употреба на </w:t>
            </w:r>
            <w:r w:rsidR="00E03D2D" w:rsidRPr="00096CF2">
              <w:rPr>
                <w:rFonts w:eastAsia="Times New Roman" w:cs="Calibri"/>
                <w:lang w:eastAsia="fr-FR"/>
              </w:rPr>
              <w:t>информация в обществения сектор и нейното публикуване в отворен формат</w:t>
            </w:r>
            <w:r w:rsidR="007012E8" w:rsidRPr="00096CF2">
              <w:rPr>
                <w:rFonts w:eastAsia="Times New Roman" w:cs="Calibri"/>
                <w:lang w:eastAsia="fr-FR"/>
              </w:rPr>
              <w:t>.</w:t>
            </w:r>
          </w:p>
          <w:p w:rsidR="007012E8" w:rsidRPr="00096CF2" w:rsidRDefault="00B23D65" w:rsidP="007012E8">
            <w:pPr>
              <w:pStyle w:val="ListParagraph"/>
              <w:spacing w:after="0"/>
              <w:ind w:left="0"/>
              <w:rPr>
                <w:rStyle w:val="Hyperlink"/>
                <w:rFonts w:cs="Calibri"/>
              </w:rPr>
            </w:pPr>
            <w:r w:rsidRPr="00096CF2">
              <w:rPr>
                <w:rFonts w:eastAsia="Times New Roman" w:cs="Calibri"/>
                <w:lang w:eastAsia="fr-FR"/>
              </w:rPr>
              <w:t xml:space="preserve">Обучения на неправителствени организации </w:t>
            </w:r>
            <w:hyperlink r:id="rId27" w:history="1">
              <w:r w:rsidR="007012E8" w:rsidRPr="00096CF2">
                <w:rPr>
                  <w:rStyle w:val="Hyperlink"/>
                  <w:rFonts w:cs="Calibri"/>
                  <w:lang w:val="en-US"/>
                </w:rPr>
                <w:t>www.opendata.ngolinks.eu/22/page.html</w:t>
              </w:r>
            </w:hyperlink>
            <w:r w:rsidR="007012E8" w:rsidRPr="00096CF2">
              <w:rPr>
                <w:rStyle w:val="Hyperlink"/>
                <w:rFonts w:cs="Calibri"/>
              </w:rPr>
              <w:t xml:space="preserve">  </w:t>
            </w:r>
          </w:p>
          <w:p w:rsidR="007012E8" w:rsidRPr="00096CF2" w:rsidRDefault="007012E8">
            <w:pPr>
              <w:spacing w:after="0" w:line="240" w:lineRule="auto"/>
              <w:jc w:val="both"/>
              <w:rPr>
                <w:rFonts w:eastAsia="Times New Roman" w:cs="Times New Roman"/>
                <w:lang w:eastAsia="fr-FR"/>
              </w:rPr>
            </w:pPr>
          </w:p>
        </w:tc>
      </w:tr>
    </w:tbl>
    <w:p w:rsidR="005864FE" w:rsidRPr="00096CF2" w:rsidRDefault="005864FE" w:rsidP="005864FE">
      <w:pPr>
        <w:spacing w:after="60" w:line="240" w:lineRule="auto"/>
        <w:rPr>
          <w:rFonts w:eastAsia="Times New Roman" w:cs="Times New Roman"/>
        </w:rPr>
      </w:pPr>
    </w:p>
    <w:p w:rsidR="00E15861" w:rsidRPr="00096CF2" w:rsidRDefault="00E15861" w:rsidP="00E15861">
      <w:pPr>
        <w:rPr>
          <w:rFonts w:eastAsiaTheme="minorEastAsia"/>
          <w:lang w:eastAsia="en-GB"/>
        </w:rPr>
      </w:pPr>
    </w:p>
    <w:p w:rsidR="00E15861" w:rsidRPr="00096CF2" w:rsidRDefault="00496CC6" w:rsidP="00E15861">
      <w:pPr>
        <w:spacing w:after="120" w:line="240" w:lineRule="auto"/>
        <w:rPr>
          <w:rFonts w:cs="Calibri"/>
        </w:rPr>
      </w:pPr>
      <w:r w:rsidRPr="00096CF2">
        <w:rPr>
          <w:rFonts w:cs="Calibri"/>
        </w:rPr>
        <w:t xml:space="preserve">В </w:t>
      </w:r>
      <w:r w:rsidR="00E15861" w:rsidRPr="00096CF2">
        <w:rPr>
          <w:rFonts w:cs="Calibri"/>
        </w:rPr>
        <w:t>3.11.</w:t>
      </w:r>
      <w:r w:rsidR="00354496" w:rsidRPr="00096CF2">
        <w:rPr>
          <w:rFonts w:cs="Calibri"/>
        </w:rPr>
        <w:t xml:space="preserve"> А </w:t>
      </w:r>
      <w:r w:rsidR="00E15861" w:rsidRPr="00096CF2">
        <w:rPr>
          <w:rFonts w:cs="Calibri"/>
        </w:rPr>
        <w:t xml:space="preserve"> Бихте ли желали да споделите допълнителна информация относно статистиката на трафика и профилите на високо равнище за потребителите на Вашия портал?</w:t>
      </w:r>
    </w:p>
    <w:p w:rsidR="00E15861" w:rsidRPr="00096CF2" w:rsidRDefault="007012E8" w:rsidP="00E15861">
      <w:pPr>
        <w:spacing w:after="60" w:line="240" w:lineRule="auto"/>
        <w:rPr>
          <w:rFonts w:cs="Calibri"/>
        </w:rPr>
      </w:pPr>
      <w:r w:rsidRPr="00096CF2">
        <w:rPr>
          <w:rFonts w:eastAsia="Times New Roman" w:cs="Times New Roman"/>
        </w:rPr>
        <w:fldChar w:fldCharType="begin">
          <w:ffData>
            <w:name w:val=""/>
            <w:enabled w:val="0"/>
            <w:calcOnExit w:val="0"/>
            <w:checkBox>
              <w:sizeAuto/>
              <w:default w:val="1"/>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00E15861" w:rsidRPr="00096CF2">
        <w:rPr>
          <w:rFonts w:cs="Calibri"/>
        </w:rPr>
        <w:tab/>
        <w:t>Да</w:t>
      </w:r>
      <w:r w:rsidR="00E15861" w:rsidRPr="00096CF2">
        <w:rPr>
          <w:rFonts w:cs="Calibri"/>
        </w:rPr>
        <w:tab/>
        <w:t xml:space="preserve"> </w:t>
      </w:r>
    </w:p>
    <w:p w:rsidR="00354496" w:rsidRPr="00096CF2" w:rsidRDefault="00354496" w:rsidP="00E15861">
      <w:pPr>
        <w:spacing w:after="60" w:line="240" w:lineRule="auto"/>
        <w:rPr>
          <w:rFonts w:cs="Calibri"/>
        </w:rPr>
      </w:pPr>
    </w:p>
    <w:p w:rsidR="00E15861" w:rsidRPr="00096CF2" w:rsidRDefault="00496CC6" w:rsidP="00E15861">
      <w:pPr>
        <w:spacing w:after="60" w:line="240" w:lineRule="auto"/>
        <w:rPr>
          <w:rFonts w:cs="Calibri"/>
        </w:rPr>
      </w:pPr>
      <w:r w:rsidRPr="00096CF2">
        <w:rPr>
          <w:rFonts w:cs="Calibri"/>
        </w:rPr>
        <w:t xml:space="preserve">В </w:t>
      </w:r>
      <w:r w:rsidR="00354496" w:rsidRPr="00096CF2">
        <w:rPr>
          <w:rFonts w:cs="Calibri"/>
        </w:rPr>
        <w:t xml:space="preserve">3.11. Б Ако  да </w:t>
      </w:r>
      <w:r w:rsidR="00E15861" w:rsidRPr="00096CF2">
        <w:rPr>
          <w:rFonts w:cs="Calibri"/>
        </w:rPr>
        <w:t xml:space="preserve">, Вие ли сте съответното лице за контакт за събирането на тази информация?: </w:t>
      </w:r>
    </w:p>
    <w:p w:rsidR="00354496" w:rsidRPr="00096CF2" w:rsidRDefault="00354496" w:rsidP="00E15861">
      <w:pPr>
        <w:spacing w:after="60" w:line="240" w:lineRule="auto"/>
        <w:rPr>
          <w:rFonts w:cs="Calibri"/>
        </w:rPr>
      </w:pPr>
    </w:p>
    <w:p w:rsidR="00E15861" w:rsidRPr="00096CF2" w:rsidRDefault="00E15861" w:rsidP="00E15861">
      <w:pPr>
        <w:spacing w:after="60" w:line="240" w:lineRule="auto"/>
        <w:rPr>
          <w:rFonts w:cs="Calibri"/>
        </w:rPr>
      </w:pPr>
      <w:r w:rsidRPr="00096CF2">
        <w:rPr>
          <w:rFonts w:cs="Calibri"/>
        </w:rPr>
        <w:tab/>
        <w:t xml:space="preserve"> </w:t>
      </w:r>
      <w:r w:rsidR="007012E8" w:rsidRPr="00096CF2">
        <w:rPr>
          <w:rFonts w:cs="Calibri"/>
        </w:rPr>
        <w:fldChar w:fldCharType="begin">
          <w:ffData>
            <w:name w:val=""/>
            <w:enabled/>
            <w:calcOnExit w:val="0"/>
            <w:checkBox>
              <w:sizeAuto/>
              <w:default w:val="1"/>
            </w:checkBox>
          </w:ffData>
        </w:fldChar>
      </w:r>
      <w:r w:rsidR="007012E8" w:rsidRPr="00096CF2">
        <w:rPr>
          <w:rFonts w:cs="Calibri"/>
        </w:rPr>
        <w:instrText xml:space="preserve"> FORMCHECKBOX </w:instrText>
      </w:r>
      <w:r w:rsidR="00963562">
        <w:rPr>
          <w:rFonts w:cs="Calibri"/>
        </w:rPr>
      </w:r>
      <w:r w:rsidR="00963562">
        <w:rPr>
          <w:rFonts w:cs="Calibri"/>
        </w:rPr>
        <w:fldChar w:fldCharType="separate"/>
      </w:r>
      <w:r w:rsidR="007012E8" w:rsidRPr="00096CF2">
        <w:rPr>
          <w:rFonts w:cs="Calibri"/>
        </w:rPr>
        <w:fldChar w:fldCharType="end"/>
      </w:r>
      <w:r w:rsidRPr="00096CF2">
        <w:rPr>
          <w:rFonts w:cs="Calibri"/>
        </w:rPr>
        <w:tab/>
        <w:t xml:space="preserve">Не. Ако не, кое е съответното лице за контакт? </w:t>
      </w:r>
    </w:p>
    <w:p w:rsidR="00354496" w:rsidRPr="00096CF2" w:rsidRDefault="00354496" w:rsidP="00E15861">
      <w:pPr>
        <w:spacing w:after="60" w:line="240" w:lineRule="auto"/>
        <w:rPr>
          <w:rFonts w:cs="Calibri"/>
        </w:rPr>
      </w:pPr>
    </w:p>
    <w:tbl>
      <w:tblPr>
        <w:tblStyle w:val="TableGrid"/>
        <w:tblW w:w="8788" w:type="dxa"/>
        <w:tblLook w:val="04A0" w:firstRow="1" w:lastRow="0" w:firstColumn="1" w:lastColumn="0" w:noHBand="0" w:noVBand="1"/>
      </w:tblPr>
      <w:tblGrid>
        <w:gridCol w:w="1643"/>
        <w:gridCol w:w="7145"/>
      </w:tblGrid>
      <w:tr w:rsidR="00064EF0" w:rsidRPr="00096CF2" w:rsidTr="00064EF0">
        <w:tc>
          <w:tcPr>
            <w:tcW w:w="164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64EF0" w:rsidRPr="00096CF2" w:rsidRDefault="00064EF0" w:rsidP="007012E8">
            <w:pPr>
              <w:autoSpaceDE w:val="0"/>
              <w:autoSpaceDN w:val="0"/>
              <w:adjustRightInd w:val="0"/>
              <w:jc w:val="both"/>
              <w:rPr>
                <w:b/>
                <w:bCs/>
                <w:color w:val="000000"/>
              </w:rPr>
            </w:pPr>
            <w:r w:rsidRPr="00096CF2">
              <w:rPr>
                <w:b/>
                <w:bCs/>
                <w:color w:val="000000"/>
              </w:rPr>
              <w:t xml:space="preserve">Организация: </w:t>
            </w:r>
          </w:p>
        </w:tc>
        <w:tc>
          <w:tcPr>
            <w:tcW w:w="7145" w:type="dxa"/>
            <w:tcBorders>
              <w:top w:val="single" w:sz="4" w:space="0" w:color="auto"/>
              <w:left w:val="single" w:sz="4" w:space="0" w:color="auto"/>
              <w:bottom w:val="single" w:sz="4" w:space="0" w:color="auto"/>
              <w:right w:val="single" w:sz="4" w:space="0" w:color="auto"/>
            </w:tcBorders>
          </w:tcPr>
          <w:p w:rsidR="00064EF0" w:rsidRPr="00096CF2" w:rsidRDefault="00064EF0" w:rsidP="007012E8">
            <w:pPr>
              <w:jc w:val="both"/>
            </w:pPr>
            <w:r w:rsidRPr="00096CF2">
              <w:rPr>
                <w:bCs/>
                <w:color w:val="000000"/>
              </w:rPr>
              <w:t>Министерски съвет</w:t>
            </w:r>
          </w:p>
        </w:tc>
      </w:tr>
      <w:tr w:rsidR="00064EF0" w:rsidRPr="00096CF2" w:rsidTr="00064EF0">
        <w:tc>
          <w:tcPr>
            <w:tcW w:w="164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64EF0" w:rsidRPr="00096CF2" w:rsidRDefault="00064EF0" w:rsidP="007012E8">
            <w:pPr>
              <w:autoSpaceDE w:val="0"/>
              <w:autoSpaceDN w:val="0"/>
              <w:adjustRightInd w:val="0"/>
              <w:jc w:val="both"/>
              <w:rPr>
                <w:rFonts w:eastAsiaTheme="minorEastAsia"/>
                <w:b/>
                <w:bCs/>
                <w:color w:val="000000"/>
                <w:lang w:val="en-GB"/>
              </w:rPr>
            </w:pPr>
            <w:r w:rsidRPr="00096CF2">
              <w:rPr>
                <w:b/>
                <w:bCs/>
                <w:color w:val="000000"/>
              </w:rPr>
              <w:t>Име:</w:t>
            </w:r>
          </w:p>
        </w:tc>
        <w:tc>
          <w:tcPr>
            <w:tcW w:w="7145" w:type="dxa"/>
            <w:tcBorders>
              <w:top w:val="single" w:sz="4" w:space="0" w:color="auto"/>
              <w:left w:val="single" w:sz="4" w:space="0" w:color="auto"/>
              <w:bottom w:val="single" w:sz="4" w:space="0" w:color="auto"/>
              <w:right w:val="single" w:sz="4" w:space="0" w:color="auto"/>
            </w:tcBorders>
          </w:tcPr>
          <w:p w:rsidR="00064EF0" w:rsidRPr="00096CF2" w:rsidRDefault="00064EF0" w:rsidP="00E03D2D">
            <w:pPr>
              <w:jc w:val="both"/>
            </w:pPr>
            <w:r w:rsidRPr="00096CF2">
              <w:rPr>
                <w:bCs/>
                <w:color w:val="000000"/>
              </w:rPr>
              <w:t xml:space="preserve">Нуша Иванова </w:t>
            </w:r>
          </w:p>
        </w:tc>
      </w:tr>
      <w:tr w:rsidR="00064EF0" w:rsidRPr="00096CF2" w:rsidTr="00064EF0">
        <w:tc>
          <w:tcPr>
            <w:tcW w:w="164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64EF0" w:rsidRPr="00096CF2" w:rsidRDefault="00064EF0" w:rsidP="007012E8">
            <w:pPr>
              <w:autoSpaceDE w:val="0"/>
              <w:autoSpaceDN w:val="0"/>
              <w:adjustRightInd w:val="0"/>
              <w:jc w:val="both"/>
              <w:rPr>
                <w:rFonts w:eastAsiaTheme="minorEastAsia"/>
                <w:b/>
                <w:bCs/>
                <w:color w:val="000000"/>
                <w:lang w:val="en-GB"/>
              </w:rPr>
            </w:pPr>
            <w:r w:rsidRPr="00096CF2">
              <w:rPr>
                <w:b/>
                <w:bCs/>
                <w:color w:val="000000"/>
              </w:rPr>
              <w:t>Позиция:</w:t>
            </w:r>
          </w:p>
        </w:tc>
        <w:tc>
          <w:tcPr>
            <w:tcW w:w="7145" w:type="dxa"/>
            <w:tcBorders>
              <w:top w:val="single" w:sz="4" w:space="0" w:color="auto"/>
              <w:left w:val="single" w:sz="4" w:space="0" w:color="auto"/>
              <w:bottom w:val="single" w:sz="4" w:space="0" w:color="auto"/>
              <w:right w:val="single" w:sz="4" w:space="0" w:color="auto"/>
            </w:tcBorders>
          </w:tcPr>
          <w:p w:rsidR="00064EF0" w:rsidRPr="00096CF2" w:rsidRDefault="00064EF0" w:rsidP="00E03D2D">
            <w:pPr>
              <w:jc w:val="both"/>
            </w:pPr>
            <w:r w:rsidRPr="00096CF2">
              <w:rPr>
                <w:bCs/>
                <w:color w:val="000000"/>
              </w:rPr>
              <w:t xml:space="preserve">Експерт в дирекция „Модернизация на администрацията“ </w:t>
            </w:r>
          </w:p>
        </w:tc>
      </w:tr>
      <w:tr w:rsidR="00064EF0" w:rsidRPr="00096CF2" w:rsidTr="00064EF0">
        <w:tc>
          <w:tcPr>
            <w:tcW w:w="164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64EF0" w:rsidRPr="00096CF2" w:rsidRDefault="00064EF0" w:rsidP="007012E8">
            <w:pPr>
              <w:autoSpaceDE w:val="0"/>
              <w:autoSpaceDN w:val="0"/>
              <w:adjustRightInd w:val="0"/>
              <w:jc w:val="both"/>
              <w:rPr>
                <w:rFonts w:eastAsiaTheme="minorEastAsia"/>
                <w:b/>
                <w:bCs/>
                <w:color w:val="000000"/>
              </w:rPr>
            </w:pPr>
            <w:r w:rsidRPr="00096CF2">
              <w:rPr>
                <w:b/>
                <w:bCs/>
                <w:color w:val="000000"/>
              </w:rPr>
              <w:t xml:space="preserve">Email: </w:t>
            </w:r>
          </w:p>
        </w:tc>
        <w:tc>
          <w:tcPr>
            <w:tcW w:w="7145" w:type="dxa"/>
            <w:tcBorders>
              <w:top w:val="single" w:sz="4" w:space="0" w:color="auto"/>
              <w:left w:val="single" w:sz="4" w:space="0" w:color="auto"/>
              <w:bottom w:val="single" w:sz="4" w:space="0" w:color="auto"/>
              <w:right w:val="single" w:sz="4" w:space="0" w:color="auto"/>
            </w:tcBorders>
          </w:tcPr>
          <w:p w:rsidR="00064EF0" w:rsidRPr="00096CF2" w:rsidRDefault="00064EF0" w:rsidP="007012E8">
            <w:pPr>
              <w:jc w:val="both"/>
            </w:pPr>
            <w:r w:rsidRPr="00096CF2">
              <w:rPr>
                <w:bCs/>
                <w:color w:val="000000"/>
              </w:rPr>
              <w:t>n.ivanova@government.bg</w:t>
            </w:r>
          </w:p>
        </w:tc>
      </w:tr>
    </w:tbl>
    <w:p w:rsidR="008C0596" w:rsidRPr="00096CF2" w:rsidRDefault="008C0596" w:rsidP="00E15861">
      <w:pPr>
        <w:rPr>
          <w:rFonts w:cs="Calibri"/>
        </w:rPr>
      </w:pPr>
    </w:p>
    <w:p w:rsidR="00E15861" w:rsidRPr="00096CF2" w:rsidRDefault="00496CC6" w:rsidP="00E15861">
      <w:pPr>
        <w:rPr>
          <w:rFonts w:cs="Calibri"/>
        </w:rPr>
      </w:pPr>
      <w:r w:rsidRPr="00096CF2">
        <w:rPr>
          <w:rFonts w:cs="Calibri"/>
        </w:rPr>
        <w:t xml:space="preserve">В </w:t>
      </w:r>
      <w:r w:rsidR="008C0596" w:rsidRPr="00096CF2">
        <w:rPr>
          <w:rFonts w:cs="Calibri"/>
        </w:rPr>
        <w:t>3.12. Има ли промени според вас при  повторното използване на данни от средата на 2015 г.н</w:t>
      </w:r>
      <w:r w:rsidR="00E03D2D" w:rsidRPr="00096CF2">
        <w:rPr>
          <w:rFonts w:cs="Calibri"/>
        </w:rPr>
        <w:t>асам</w:t>
      </w:r>
      <w:r w:rsidR="008C0596" w:rsidRPr="00096CF2">
        <w:rPr>
          <w:rFonts w:cs="Calibri"/>
        </w:rPr>
        <w:t>?</w:t>
      </w:r>
    </w:p>
    <w:p w:rsidR="008C0596" w:rsidRPr="00096CF2" w:rsidRDefault="007012E8" w:rsidP="008C0596">
      <w:pPr>
        <w:spacing w:after="60" w:line="240" w:lineRule="auto"/>
        <w:rPr>
          <w:rFonts w:cs="Calibri"/>
        </w:rPr>
      </w:pPr>
      <w:r w:rsidRPr="00096CF2">
        <w:rPr>
          <w:rFonts w:eastAsia="Times New Roman" w:cs="Times New Roman"/>
        </w:rPr>
        <w:fldChar w:fldCharType="begin">
          <w:ffData>
            <w:name w:val=""/>
            <w:enabled w:val="0"/>
            <w:calcOnExit w:val="0"/>
            <w:checkBox>
              <w:sizeAuto/>
              <w:default w:val="1"/>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008C0596" w:rsidRPr="00096CF2">
        <w:rPr>
          <w:rFonts w:cs="Calibri"/>
        </w:rPr>
        <w:tab/>
        <w:t>Да</w:t>
      </w:r>
      <w:r w:rsidR="008C0596" w:rsidRPr="00096CF2">
        <w:rPr>
          <w:rFonts w:cs="Calibri"/>
        </w:rPr>
        <w:tab/>
        <w:t xml:space="preserve"> </w:t>
      </w:r>
    </w:p>
    <w:p w:rsidR="008C0596" w:rsidRPr="00096CF2" w:rsidRDefault="008C0596" w:rsidP="008C0596">
      <w:pPr>
        <w:spacing w:after="60" w:line="240" w:lineRule="auto"/>
        <w:rPr>
          <w:rFonts w:cs="Calibri"/>
        </w:rPr>
      </w:pPr>
    </w:p>
    <w:p w:rsidR="008C0596" w:rsidRPr="00096CF2" w:rsidRDefault="00496CC6" w:rsidP="008C0596">
      <w:pPr>
        <w:spacing w:after="60" w:line="240" w:lineRule="auto"/>
        <w:rPr>
          <w:rFonts w:cs="Calibri"/>
        </w:rPr>
      </w:pPr>
      <w:r w:rsidRPr="00096CF2">
        <w:rPr>
          <w:rFonts w:cs="Calibri"/>
        </w:rPr>
        <w:t xml:space="preserve">В </w:t>
      </w:r>
      <w:r w:rsidR="008C0596" w:rsidRPr="00096CF2">
        <w:rPr>
          <w:rFonts w:cs="Calibri"/>
        </w:rPr>
        <w:t>3.1</w:t>
      </w:r>
      <w:r w:rsidR="00FA4C2B" w:rsidRPr="00096CF2">
        <w:rPr>
          <w:rFonts w:cs="Calibri"/>
        </w:rPr>
        <w:t>3</w:t>
      </w:r>
      <w:r w:rsidR="008C0596" w:rsidRPr="00096CF2">
        <w:rPr>
          <w:rFonts w:cs="Calibri"/>
        </w:rPr>
        <w:t>. Стартирали ли сте  дейности за мониторинг на повторното използване на  отворени данни?</w:t>
      </w:r>
    </w:p>
    <w:p w:rsidR="008C0596" w:rsidRPr="00096CF2" w:rsidRDefault="007012E8" w:rsidP="008C0596">
      <w:pPr>
        <w:spacing w:after="60" w:line="240" w:lineRule="auto"/>
        <w:rPr>
          <w:rFonts w:cs="Calibri"/>
        </w:rPr>
      </w:pPr>
      <w:r w:rsidRPr="00096CF2">
        <w:rPr>
          <w:rFonts w:eastAsia="Times New Roman" w:cs="Times New Roman"/>
        </w:rPr>
        <w:fldChar w:fldCharType="begin">
          <w:ffData>
            <w:name w:val=""/>
            <w:enabled w:val="0"/>
            <w:calcOnExit w:val="0"/>
            <w:checkBox>
              <w:sizeAuto/>
              <w:default w:val="1"/>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00D33456" w:rsidRPr="00096CF2">
        <w:rPr>
          <w:rFonts w:cs="Calibri"/>
        </w:rPr>
        <w:tab/>
        <w:t>Да</w:t>
      </w:r>
      <w:r w:rsidR="00D33456" w:rsidRPr="00096CF2">
        <w:rPr>
          <w:rFonts w:cs="Calibri"/>
        </w:rPr>
        <w:tab/>
      </w:r>
    </w:p>
    <w:p w:rsidR="00FA4C2B" w:rsidRPr="00096CF2" w:rsidRDefault="00FA4C2B" w:rsidP="008C0596">
      <w:pPr>
        <w:spacing w:after="6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BE4D5" w:themeFill="accent2" w:themeFillTint="33"/>
        <w:tblLook w:val="04A0" w:firstRow="1" w:lastRow="0" w:firstColumn="1" w:lastColumn="0" w:noHBand="0" w:noVBand="1"/>
      </w:tblPr>
      <w:tblGrid>
        <w:gridCol w:w="8872"/>
      </w:tblGrid>
      <w:tr w:rsidR="00FA4C2B" w:rsidRPr="00096CF2" w:rsidTr="00A95C77">
        <w:trPr>
          <w:jc w:val="center"/>
        </w:trPr>
        <w:tc>
          <w:tcPr>
            <w:tcW w:w="8872" w:type="dxa"/>
            <w:tcBorders>
              <w:top w:val="single" w:sz="8" w:space="0" w:color="000080"/>
              <w:left w:val="single" w:sz="8" w:space="0" w:color="000080"/>
              <w:bottom w:val="single" w:sz="8" w:space="0" w:color="000080"/>
              <w:right w:val="single" w:sz="8" w:space="0" w:color="000080"/>
            </w:tcBorders>
            <w:shd w:val="clear" w:color="auto" w:fill="FBE4D5" w:themeFill="accent2" w:themeFillTint="33"/>
            <w:hideMark/>
          </w:tcPr>
          <w:p w:rsidR="00FA4C2B" w:rsidRPr="00096CF2" w:rsidRDefault="00FA4C2B" w:rsidP="00A95C77">
            <w:pPr>
              <w:spacing w:after="0" w:line="240" w:lineRule="auto"/>
              <w:jc w:val="both"/>
              <w:rPr>
                <w:rFonts w:eastAsia="Times New Roman" w:cs="Times New Roman"/>
                <w:lang w:eastAsia="fr-FR"/>
              </w:rPr>
            </w:pPr>
          </w:p>
          <w:p w:rsidR="00FA4C2B" w:rsidRPr="00096CF2" w:rsidRDefault="00FA4C2B" w:rsidP="00A95C77">
            <w:pPr>
              <w:spacing w:after="0" w:line="240" w:lineRule="auto"/>
              <w:jc w:val="both"/>
              <w:rPr>
                <w:rFonts w:eastAsia="Times New Roman" w:cs="Times New Roman"/>
                <w:lang w:eastAsia="fr-FR"/>
              </w:rPr>
            </w:pPr>
            <w:r w:rsidRPr="00096CF2">
              <w:rPr>
                <w:rFonts w:eastAsia="Times New Roman" w:cs="Times New Roman"/>
                <w:lang w:eastAsia="fr-FR"/>
              </w:rPr>
              <w:t>Ако да,  какви дейности  са стартирани  ?</w:t>
            </w:r>
          </w:p>
          <w:p w:rsidR="007012E8" w:rsidRPr="00096CF2" w:rsidRDefault="007012E8" w:rsidP="00A95C77">
            <w:pPr>
              <w:spacing w:after="0" w:line="240" w:lineRule="auto"/>
              <w:jc w:val="both"/>
              <w:rPr>
                <w:rFonts w:eastAsia="Times New Roman" w:cs="Times New Roman"/>
                <w:lang w:eastAsia="fr-FR"/>
              </w:rPr>
            </w:pPr>
          </w:p>
          <w:p w:rsidR="00D33456" w:rsidRPr="00096CF2" w:rsidRDefault="00D33456" w:rsidP="00D33456">
            <w:pPr>
              <w:spacing w:after="0" w:line="240" w:lineRule="auto"/>
              <w:jc w:val="both"/>
              <w:rPr>
                <w:rFonts w:eastAsia="Times New Roman" w:cs="Times New Roman"/>
                <w:lang w:eastAsia="fr-FR"/>
              </w:rPr>
            </w:pPr>
            <w:r w:rsidRPr="00096CF2">
              <w:rPr>
                <w:rFonts w:eastAsia="Times New Roman" w:cs="Times New Roman"/>
                <w:lang w:eastAsia="fr-FR"/>
              </w:rPr>
              <w:t>Въпросници за потребителите на данни</w:t>
            </w:r>
          </w:p>
          <w:p w:rsidR="00FA4C2B" w:rsidRPr="00096CF2" w:rsidRDefault="00D33456" w:rsidP="00D33456">
            <w:pPr>
              <w:spacing w:after="0" w:line="240" w:lineRule="auto"/>
              <w:jc w:val="both"/>
              <w:rPr>
                <w:rFonts w:eastAsia="Times New Roman" w:cs="Times New Roman"/>
                <w:lang w:eastAsia="fr-FR"/>
              </w:rPr>
            </w:pPr>
            <w:r w:rsidRPr="00096CF2">
              <w:rPr>
                <w:rFonts w:eastAsia="Times New Roman" w:cs="Times New Roman"/>
                <w:lang w:eastAsia="fr-FR"/>
              </w:rPr>
              <w:t>Механизъм и индикатори за оценяване</w:t>
            </w:r>
          </w:p>
        </w:tc>
      </w:tr>
    </w:tbl>
    <w:p w:rsidR="00FA4C2B" w:rsidRPr="00096CF2" w:rsidRDefault="00FA4C2B" w:rsidP="00FA4C2B">
      <w:pPr>
        <w:spacing w:after="60" w:line="240" w:lineRule="auto"/>
        <w:rPr>
          <w:rFonts w:eastAsia="Times New Roman" w:cs="Times New Roman"/>
        </w:rPr>
      </w:pPr>
    </w:p>
    <w:p w:rsidR="00FA4C2B" w:rsidRPr="00096CF2" w:rsidRDefault="00FA4C2B" w:rsidP="008C0596">
      <w:pPr>
        <w:spacing w:after="60" w:line="240" w:lineRule="auto"/>
        <w:rPr>
          <w:rFonts w:cs="Calibri"/>
        </w:rPr>
      </w:pPr>
    </w:p>
    <w:p w:rsidR="00FA4C2B" w:rsidRPr="00096CF2" w:rsidRDefault="00FA4C2B" w:rsidP="008C0596">
      <w:pPr>
        <w:spacing w:after="60" w:line="240" w:lineRule="auto"/>
        <w:rPr>
          <w:rFonts w:cs="Calibri"/>
        </w:rPr>
      </w:pPr>
    </w:p>
    <w:p w:rsidR="00FA4C2B" w:rsidRPr="00096CF2" w:rsidRDefault="00496CC6" w:rsidP="00FA4C2B">
      <w:pPr>
        <w:spacing w:after="60" w:line="240" w:lineRule="auto"/>
        <w:rPr>
          <w:rFonts w:cs="Calibri"/>
        </w:rPr>
      </w:pPr>
      <w:r w:rsidRPr="00096CF2">
        <w:rPr>
          <w:rFonts w:cs="Calibri"/>
        </w:rPr>
        <w:t xml:space="preserve">В </w:t>
      </w:r>
      <w:r w:rsidR="00FA4C2B" w:rsidRPr="00096CF2">
        <w:rPr>
          <w:rFonts w:cs="Calibri"/>
        </w:rPr>
        <w:t>3.14. Извършвали   ли сте  специфични  дейности за подкрепа  на повторното използване на  отворени данни?</w:t>
      </w:r>
    </w:p>
    <w:p w:rsidR="00FA4C2B" w:rsidRPr="00096CF2" w:rsidRDefault="006300E8" w:rsidP="00FA4C2B">
      <w:pPr>
        <w:spacing w:after="60" w:line="240" w:lineRule="auto"/>
        <w:rPr>
          <w:rFonts w:cs="Calibri"/>
        </w:rPr>
      </w:pPr>
      <w:r w:rsidRPr="00096CF2">
        <w:rPr>
          <w:rFonts w:eastAsia="Times New Roman" w:cs="Times New Roman"/>
        </w:rPr>
        <w:fldChar w:fldCharType="begin">
          <w:ffData>
            <w:name w:val=""/>
            <w:enabled w:val="0"/>
            <w:calcOnExit w:val="0"/>
            <w:checkBox>
              <w:sizeAuto/>
              <w:default w:val="1"/>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00FA4C2B" w:rsidRPr="00096CF2">
        <w:rPr>
          <w:rFonts w:cs="Calibri"/>
        </w:rPr>
        <w:tab/>
        <w:t>Да</w:t>
      </w:r>
      <w:r w:rsidR="00FA4C2B" w:rsidRPr="00096CF2">
        <w:rPr>
          <w:rFonts w:cs="Calibri"/>
        </w:rPr>
        <w:tab/>
        <w:t xml:space="preserve"> </w:t>
      </w:r>
    </w:p>
    <w:p w:rsidR="00FA4C2B" w:rsidRPr="00096CF2" w:rsidRDefault="00FA4C2B" w:rsidP="00FA4C2B">
      <w:pPr>
        <w:spacing w:after="6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BE4D5" w:themeFill="accent2" w:themeFillTint="33"/>
        <w:tblLook w:val="04A0" w:firstRow="1" w:lastRow="0" w:firstColumn="1" w:lastColumn="0" w:noHBand="0" w:noVBand="1"/>
      </w:tblPr>
      <w:tblGrid>
        <w:gridCol w:w="8872"/>
      </w:tblGrid>
      <w:tr w:rsidR="00FA4C2B" w:rsidRPr="00096CF2" w:rsidTr="00A95C77">
        <w:trPr>
          <w:jc w:val="center"/>
        </w:trPr>
        <w:tc>
          <w:tcPr>
            <w:tcW w:w="8872" w:type="dxa"/>
            <w:tcBorders>
              <w:top w:val="single" w:sz="8" w:space="0" w:color="000080"/>
              <w:left w:val="single" w:sz="8" w:space="0" w:color="000080"/>
              <w:bottom w:val="single" w:sz="8" w:space="0" w:color="000080"/>
              <w:right w:val="single" w:sz="8" w:space="0" w:color="000080"/>
            </w:tcBorders>
            <w:shd w:val="clear" w:color="auto" w:fill="FBE4D5" w:themeFill="accent2" w:themeFillTint="33"/>
            <w:hideMark/>
          </w:tcPr>
          <w:p w:rsidR="00FA4C2B" w:rsidRPr="00096CF2" w:rsidRDefault="00FA4C2B" w:rsidP="00A95C77">
            <w:pPr>
              <w:spacing w:after="0" w:line="240" w:lineRule="auto"/>
              <w:jc w:val="both"/>
              <w:rPr>
                <w:rFonts w:eastAsia="Times New Roman" w:cs="Times New Roman"/>
                <w:lang w:eastAsia="fr-FR"/>
              </w:rPr>
            </w:pPr>
          </w:p>
          <w:p w:rsidR="00FA4C2B" w:rsidRPr="00096CF2" w:rsidRDefault="00FA4C2B" w:rsidP="00FA4C2B">
            <w:pPr>
              <w:spacing w:after="0" w:line="240" w:lineRule="auto"/>
              <w:jc w:val="both"/>
              <w:rPr>
                <w:rFonts w:eastAsia="Times New Roman" w:cs="Times New Roman"/>
                <w:lang w:eastAsia="fr-FR"/>
              </w:rPr>
            </w:pPr>
            <w:r w:rsidRPr="00096CF2">
              <w:rPr>
                <w:rFonts w:eastAsia="Times New Roman" w:cs="Times New Roman"/>
                <w:lang w:eastAsia="fr-FR"/>
              </w:rPr>
              <w:t>Ако да,  как  подкрепяте повторното използване на отворените данни?</w:t>
            </w:r>
          </w:p>
          <w:p w:rsidR="006300E8" w:rsidRPr="00096CF2" w:rsidRDefault="006300E8" w:rsidP="00FA4C2B">
            <w:pPr>
              <w:spacing w:after="0" w:line="240" w:lineRule="auto"/>
              <w:jc w:val="both"/>
              <w:rPr>
                <w:rFonts w:eastAsia="Times New Roman" w:cs="Times New Roman"/>
                <w:lang w:eastAsia="fr-FR"/>
              </w:rPr>
            </w:pPr>
          </w:p>
          <w:p w:rsidR="00FA4C2B" w:rsidRPr="00096CF2" w:rsidRDefault="00895E58" w:rsidP="00A95C77">
            <w:pPr>
              <w:spacing w:after="0" w:line="240" w:lineRule="auto"/>
              <w:jc w:val="both"/>
              <w:rPr>
                <w:rFonts w:eastAsia="Times New Roman" w:cs="Times New Roman"/>
                <w:lang w:eastAsia="fr-FR"/>
              </w:rPr>
            </w:pPr>
            <w:r w:rsidRPr="00096CF2">
              <w:rPr>
                <w:rFonts w:eastAsia="Times New Roman" w:cs="Times New Roman"/>
                <w:lang w:eastAsia="fr-FR"/>
              </w:rPr>
              <w:t>Годишна конференция “Данни канят” за представители на гражданското общество, бизнеса и медиите. Приемане на Наредба относно стандартните условия за повторно използване на информацията в обществения сектор и нейното публикуване в отворен формат.</w:t>
            </w:r>
          </w:p>
        </w:tc>
      </w:tr>
    </w:tbl>
    <w:p w:rsidR="00FA4C2B" w:rsidRPr="00096CF2" w:rsidRDefault="00FA4C2B" w:rsidP="00FA4C2B">
      <w:pPr>
        <w:spacing w:after="60" w:line="240" w:lineRule="auto"/>
        <w:rPr>
          <w:rFonts w:eastAsia="Times New Roman" w:cs="Times New Roman"/>
        </w:rPr>
      </w:pPr>
    </w:p>
    <w:p w:rsidR="00FA4C2B" w:rsidRPr="00096CF2" w:rsidRDefault="00496CC6" w:rsidP="00FA4C2B">
      <w:pPr>
        <w:spacing w:after="60" w:line="240" w:lineRule="auto"/>
        <w:rPr>
          <w:rFonts w:cs="Calibri"/>
        </w:rPr>
      </w:pPr>
      <w:r w:rsidRPr="00096CF2">
        <w:rPr>
          <w:rFonts w:cs="Calibri"/>
        </w:rPr>
        <w:t xml:space="preserve">В </w:t>
      </w:r>
      <w:r w:rsidR="00FA4C2B" w:rsidRPr="00096CF2">
        <w:rPr>
          <w:rFonts w:cs="Calibri"/>
        </w:rPr>
        <w:t>3.15 Стартирахте ли специфични комуникационни дейности за насърчаване на вашия портал или на отворените данни изобщо?</w:t>
      </w:r>
    </w:p>
    <w:p w:rsidR="009A4C9B" w:rsidRPr="00096CF2" w:rsidRDefault="009A4C9B" w:rsidP="00FA4C2B">
      <w:pPr>
        <w:spacing w:after="60" w:line="240" w:lineRule="auto"/>
        <w:rPr>
          <w:rFonts w:cs="Calibri"/>
        </w:rPr>
      </w:pPr>
    </w:p>
    <w:p w:rsidR="009A4C9B" w:rsidRPr="00096CF2" w:rsidRDefault="006300E8" w:rsidP="009A4C9B">
      <w:pPr>
        <w:spacing w:after="60" w:line="240" w:lineRule="auto"/>
        <w:rPr>
          <w:rFonts w:cs="Calibri"/>
        </w:rPr>
      </w:pPr>
      <w:r w:rsidRPr="00096CF2">
        <w:rPr>
          <w:rFonts w:eastAsia="Times New Roman" w:cs="Times New Roman"/>
        </w:rPr>
        <w:fldChar w:fldCharType="begin">
          <w:ffData>
            <w:name w:val=""/>
            <w:enabled w:val="0"/>
            <w:calcOnExit w:val="0"/>
            <w:checkBox>
              <w:sizeAuto/>
              <w:default w:val="1"/>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009A4C9B" w:rsidRPr="00096CF2">
        <w:rPr>
          <w:rFonts w:cs="Calibri"/>
        </w:rPr>
        <w:tab/>
        <w:t>Да</w:t>
      </w:r>
      <w:r w:rsidR="009A4C9B" w:rsidRPr="00096CF2">
        <w:rPr>
          <w:rFonts w:cs="Calibri"/>
        </w:rPr>
        <w:tab/>
        <w:t xml:space="preserve"> </w:t>
      </w:r>
    </w:p>
    <w:p w:rsidR="009A4C9B" w:rsidRPr="00096CF2" w:rsidRDefault="009A4C9B" w:rsidP="009A4C9B">
      <w:pPr>
        <w:spacing w:after="6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BE4D5" w:themeFill="accent2" w:themeFillTint="33"/>
        <w:tblLook w:val="04A0" w:firstRow="1" w:lastRow="0" w:firstColumn="1" w:lastColumn="0" w:noHBand="0" w:noVBand="1"/>
      </w:tblPr>
      <w:tblGrid>
        <w:gridCol w:w="8872"/>
      </w:tblGrid>
      <w:tr w:rsidR="009A4C9B" w:rsidRPr="00096CF2" w:rsidTr="00A95C77">
        <w:trPr>
          <w:jc w:val="center"/>
        </w:trPr>
        <w:tc>
          <w:tcPr>
            <w:tcW w:w="8872" w:type="dxa"/>
            <w:tcBorders>
              <w:top w:val="single" w:sz="8" w:space="0" w:color="000080"/>
              <w:left w:val="single" w:sz="8" w:space="0" w:color="000080"/>
              <w:bottom w:val="single" w:sz="8" w:space="0" w:color="000080"/>
              <w:right w:val="single" w:sz="8" w:space="0" w:color="000080"/>
            </w:tcBorders>
            <w:shd w:val="clear" w:color="auto" w:fill="FBE4D5" w:themeFill="accent2" w:themeFillTint="33"/>
            <w:hideMark/>
          </w:tcPr>
          <w:p w:rsidR="009A4C9B" w:rsidRPr="00096CF2" w:rsidRDefault="009A4C9B" w:rsidP="00A95C77">
            <w:pPr>
              <w:spacing w:after="0" w:line="240" w:lineRule="auto"/>
              <w:jc w:val="both"/>
              <w:rPr>
                <w:rFonts w:eastAsia="Times New Roman" w:cs="Times New Roman"/>
                <w:lang w:eastAsia="fr-FR"/>
              </w:rPr>
            </w:pPr>
          </w:p>
          <w:p w:rsidR="009A4C9B" w:rsidRPr="00096CF2" w:rsidRDefault="009A4C9B" w:rsidP="00A95C77">
            <w:pPr>
              <w:spacing w:after="0" w:line="240" w:lineRule="auto"/>
              <w:jc w:val="both"/>
              <w:rPr>
                <w:rFonts w:eastAsia="Times New Roman" w:cs="Times New Roman"/>
                <w:lang w:eastAsia="fr-FR"/>
              </w:rPr>
            </w:pPr>
            <w:r w:rsidRPr="00096CF2">
              <w:rPr>
                <w:rFonts w:eastAsia="Times New Roman" w:cs="Times New Roman"/>
                <w:lang w:eastAsia="fr-FR"/>
              </w:rPr>
              <w:t>Ако да,  опишете вашите</w:t>
            </w:r>
            <w:r w:rsidRPr="00096CF2">
              <w:rPr>
                <w:rFonts w:cs="Calibri"/>
              </w:rPr>
              <w:t xml:space="preserve"> комуникационни дейности</w:t>
            </w:r>
            <w:r w:rsidRPr="00096CF2">
              <w:rPr>
                <w:rFonts w:eastAsia="Times New Roman" w:cs="Times New Roman"/>
                <w:lang w:eastAsia="fr-FR"/>
              </w:rPr>
              <w:t xml:space="preserve"> </w:t>
            </w:r>
          </w:p>
          <w:p w:rsidR="009A4C9B" w:rsidRPr="00096CF2" w:rsidRDefault="009A4C9B" w:rsidP="00A95C77">
            <w:pPr>
              <w:spacing w:after="0" w:line="240" w:lineRule="auto"/>
              <w:jc w:val="both"/>
              <w:rPr>
                <w:rFonts w:eastAsia="Times New Roman" w:cs="Times New Roman"/>
                <w:lang w:eastAsia="fr-FR"/>
              </w:rPr>
            </w:pPr>
          </w:p>
          <w:p w:rsidR="00895E58" w:rsidRPr="00096CF2" w:rsidRDefault="00895E58" w:rsidP="00895E58">
            <w:pPr>
              <w:spacing w:after="0" w:line="240" w:lineRule="auto"/>
              <w:jc w:val="both"/>
              <w:rPr>
                <w:rFonts w:eastAsia="Times New Roman" w:cs="Times New Roman"/>
                <w:lang w:eastAsia="fr-FR"/>
              </w:rPr>
            </w:pPr>
            <w:r w:rsidRPr="00096CF2">
              <w:rPr>
                <w:rFonts w:eastAsia="Times New Roman" w:cs="Times New Roman"/>
                <w:lang w:eastAsia="fr-FR"/>
              </w:rPr>
              <w:t>Годишни събития, редовни публикации в социални медии, медийни разкази и интервюта относно ползите от отворените данни.</w:t>
            </w:r>
          </w:p>
          <w:p w:rsidR="00895E58" w:rsidRPr="00096CF2" w:rsidRDefault="00895E58" w:rsidP="00895E58">
            <w:pPr>
              <w:spacing w:after="0" w:line="240" w:lineRule="auto"/>
              <w:jc w:val="both"/>
              <w:rPr>
                <w:rFonts w:eastAsia="Times New Roman" w:cs="Times New Roman"/>
                <w:lang w:eastAsia="fr-FR"/>
              </w:rPr>
            </w:pPr>
            <w:r w:rsidRPr="00096CF2">
              <w:rPr>
                <w:rFonts w:eastAsia="Times New Roman" w:cs="Times New Roman"/>
                <w:lang w:eastAsia="fr-FR"/>
              </w:rPr>
              <w:t xml:space="preserve">Проучване „ИПА 2015“ </w:t>
            </w:r>
            <w:hyperlink r:id="rId28" w:history="1">
              <w:r w:rsidRPr="00096CF2">
                <w:rPr>
                  <w:rStyle w:val="Hyperlink"/>
                  <w:rFonts w:eastAsia="Times New Roman" w:cs="Times New Roman"/>
                  <w:lang w:eastAsia="fr-FR"/>
                </w:rPr>
                <w:t>http://www.ipa.government.bg/bg/novini/konferenciya-otvoreni-danni-i-prozrachno-upravlenie</w:t>
              </w:r>
            </w:hyperlink>
            <w:r w:rsidRPr="00096CF2">
              <w:rPr>
                <w:rFonts w:eastAsia="Times New Roman" w:cs="Times New Roman"/>
                <w:lang w:eastAsia="fr-FR"/>
              </w:rPr>
              <w:t xml:space="preserve"> </w:t>
            </w:r>
          </w:p>
          <w:p w:rsidR="00895E58" w:rsidRPr="00096CF2" w:rsidRDefault="00963562" w:rsidP="00895E58">
            <w:pPr>
              <w:spacing w:after="0" w:line="240" w:lineRule="auto"/>
              <w:jc w:val="both"/>
              <w:rPr>
                <w:rFonts w:eastAsia="Times New Roman" w:cs="Times New Roman"/>
                <w:lang w:eastAsia="fr-FR"/>
              </w:rPr>
            </w:pPr>
            <w:hyperlink r:id="rId29" w:history="1">
              <w:r w:rsidR="00895E58" w:rsidRPr="00096CF2">
                <w:rPr>
                  <w:rStyle w:val="Hyperlink"/>
                  <w:rFonts w:eastAsia="Times New Roman" w:cs="Times New Roman"/>
                  <w:lang w:eastAsia="fr-FR"/>
                </w:rPr>
                <w:t>http://www.opendata.ngolinks.eu/</w:t>
              </w:r>
            </w:hyperlink>
            <w:r w:rsidR="00895E58" w:rsidRPr="00096CF2">
              <w:rPr>
                <w:rFonts w:eastAsia="Times New Roman" w:cs="Times New Roman"/>
                <w:lang w:eastAsia="fr-FR"/>
              </w:rPr>
              <w:t xml:space="preserve"> </w:t>
            </w:r>
          </w:p>
        </w:tc>
      </w:tr>
    </w:tbl>
    <w:p w:rsidR="008C0596" w:rsidRPr="00096CF2" w:rsidRDefault="008C0596" w:rsidP="00E15861">
      <w:pPr>
        <w:rPr>
          <w:rFonts w:eastAsiaTheme="minorEastAsia" w:cs="Calibri"/>
          <w:lang w:eastAsia="en-GB"/>
        </w:rPr>
      </w:pPr>
    </w:p>
    <w:p w:rsidR="000C0D45" w:rsidRPr="00096CF2" w:rsidRDefault="000C0D45" w:rsidP="000C0D45">
      <w:pPr>
        <w:pStyle w:val="Heading2"/>
        <w:numPr>
          <w:ilvl w:val="0"/>
          <w:numId w:val="0"/>
        </w:numPr>
        <w:ind w:left="1080"/>
        <w:rPr>
          <w:rFonts w:asciiTheme="minorHAnsi" w:hAnsiTheme="minorHAnsi"/>
          <w:b/>
          <w:sz w:val="22"/>
          <w:szCs w:val="22"/>
          <w:lang w:val="bg-BG"/>
        </w:rPr>
      </w:pPr>
      <w:bookmarkStart w:id="1" w:name="_Toc415586412"/>
      <w:r w:rsidRPr="00096CF2">
        <w:rPr>
          <w:rFonts w:asciiTheme="minorHAnsi" w:hAnsiTheme="minorHAnsi"/>
          <w:b/>
          <w:sz w:val="22"/>
          <w:szCs w:val="22"/>
          <w:lang w:val="bg-BG"/>
        </w:rPr>
        <w:t xml:space="preserve">1.4. </w:t>
      </w:r>
      <w:r w:rsidR="009A4C9B" w:rsidRPr="00096CF2">
        <w:rPr>
          <w:rFonts w:asciiTheme="minorHAnsi" w:hAnsiTheme="minorHAnsi"/>
          <w:b/>
          <w:sz w:val="22"/>
          <w:szCs w:val="22"/>
          <w:lang w:val="bg-BG"/>
        </w:rPr>
        <w:t xml:space="preserve">Въздействие /ефект  от </w:t>
      </w:r>
      <w:r w:rsidR="00E15861" w:rsidRPr="00096CF2">
        <w:rPr>
          <w:rFonts w:asciiTheme="minorHAnsi" w:hAnsiTheme="minorHAnsi"/>
          <w:b/>
          <w:sz w:val="22"/>
          <w:szCs w:val="22"/>
          <w:lang w:val="bg-BG"/>
        </w:rPr>
        <w:t xml:space="preserve">  отворените </w:t>
      </w:r>
      <w:bookmarkEnd w:id="1"/>
      <w:r w:rsidR="00E15861" w:rsidRPr="00096CF2">
        <w:rPr>
          <w:rFonts w:asciiTheme="minorHAnsi" w:hAnsiTheme="minorHAnsi"/>
          <w:b/>
          <w:sz w:val="22"/>
          <w:szCs w:val="22"/>
          <w:lang w:val="bg-BG"/>
        </w:rPr>
        <w:t>данни</w:t>
      </w:r>
      <w:bookmarkStart w:id="2" w:name="_Toc415586413"/>
    </w:p>
    <w:p w:rsidR="009A4C9B" w:rsidRPr="00096CF2" w:rsidRDefault="009A4C9B" w:rsidP="009A4C9B">
      <w:pPr>
        <w:rPr>
          <w:lang w:eastAsia="en-GB"/>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BE4D5" w:themeFill="accent2" w:themeFillTint="33"/>
        <w:tblLook w:val="04A0" w:firstRow="1" w:lastRow="0" w:firstColumn="1" w:lastColumn="0" w:noHBand="0" w:noVBand="1"/>
      </w:tblPr>
      <w:tblGrid>
        <w:gridCol w:w="8872"/>
      </w:tblGrid>
      <w:tr w:rsidR="009A4C9B" w:rsidRPr="00096CF2" w:rsidTr="009A4C9B">
        <w:trPr>
          <w:jc w:val="center"/>
        </w:trPr>
        <w:tc>
          <w:tcPr>
            <w:tcW w:w="8872" w:type="dxa"/>
            <w:tcBorders>
              <w:top w:val="single" w:sz="8" w:space="0" w:color="000080"/>
              <w:left w:val="single" w:sz="8" w:space="0" w:color="000080"/>
              <w:bottom w:val="single" w:sz="8" w:space="0" w:color="000080"/>
              <w:right w:val="single" w:sz="8" w:space="0" w:color="000080"/>
            </w:tcBorders>
            <w:shd w:val="clear" w:color="auto" w:fill="FBE4D5" w:themeFill="accent2" w:themeFillTint="33"/>
          </w:tcPr>
          <w:p w:rsidR="009A4C9B" w:rsidRPr="00096CF2" w:rsidRDefault="009A4C9B" w:rsidP="00A95C77">
            <w:pPr>
              <w:spacing w:after="0" w:line="240" w:lineRule="auto"/>
              <w:jc w:val="both"/>
              <w:rPr>
                <w:rFonts w:eastAsia="Times New Roman" w:cs="Times New Roman"/>
                <w:lang w:eastAsia="fr-FR"/>
              </w:rPr>
            </w:pPr>
            <w:r w:rsidRPr="00096CF2">
              <w:rPr>
                <w:rFonts w:eastAsia="Times New Roman" w:cs="Times New Roman"/>
                <w:lang w:eastAsia="fr-FR"/>
              </w:rPr>
              <w:t>Предпочитаният начин за оценката на ефекта от отворените данни е чрез провеждане на проучване, включващо измервания.</w:t>
            </w:r>
            <w:r w:rsidR="00D05642" w:rsidRPr="00096CF2">
              <w:rPr>
                <w:rFonts w:eastAsia="Times New Roman" w:cs="Times New Roman"/>
                <w:lang w:eastAsia="fr-FR"/>
              </w:rPr>
              <w:t xml:space="preserve"> </w:t>
            </w:r>
            <w:r w:rsidRPr="00096CF2">
              <w:rPr>
                <w:rFonts w:eastAsia="Times New Roman" w:cs="Times New Roman"/>
                <w:lang w:eastAsia="fr-FR"/>
              </w:rPr>
              <w:t xml:space="preserve">Отговорете на </w:t>
            </w:r>
            <w:r w:rsidR="00D05642" w:rsidRPr="00096CF2">
              <w:rPr>
                <w:rFonts w:eastAsia="Times New Roman" w:cs="Times New Roman"/>
                <w:lang w:eastAsia="fr-FR"/>
              </w:rPr>
              <w:t>въпросите на база вашата оценка</w:t>
            </w:r>
            <w:r w:rsidRPr="00096CF2">
              <w:rPr>
                <w:rFonts w:eastAsia="Times New Roman" w:cs="Times New Roman"/>
                <w:lang w:eastAsia="fr-FR"/>
              </w:rPr>
              <w:t>, ако още не е провеждано изследване</w:t>
            </w:r>
            <w:r w:rsidR="00D05642" w:rsidRPr="00096CF2">
              <w:rPr>
                <w:rFonts w:eastAsia="Times New Roman" w:cs="Times New Roman"/>
                <w:lang w:eastAsia="fr-FR"/>
              </w:rPr>
              <w:t>!</w:t>
            </w:r>
          </w:p>
        </w:tc>
      </w:tr>
    </w:tbl>
    <w:p w:rsidR="000C0D45" w:rsidRPr="00096CF2" w:rsidRDefault="000C0D45" w:rsidP="000C0D45">
      <w:pPr>
        <w:pStyle w:val="Heading2"/>
        <w:numPr>
          <w:ilvl w:val="0"/>
          <w:numId w:val="0"/>
        </w:numPr>
        <w:rPr>
          <w:rFonts w:asciiTheme="minorHAnsi" w:hAnsiTheme="minorHAnsi"/>
          <w:sz w:val="22"/>
          <w:szCs w:val="22"/>
          <w:lang w:val="bg-BG"/>
        </w:rPr>
      </w:pPr>
    </w:p>
    <w:p w:rsidR="00E15861" w:rsidRPr="00096CF2" w:rsidRDefault="000C0D45" w:rsidP="000C0D45">
      <w:pPr>
        <w:pStyle w:val="Heading2"/>
        <w:numPr>
          <w:ilvl w:val="0"/>
          <w:numId w:val="0"/>
        </w:numPr>
        <w:rPr>
          <w:rFonts w:asciiTheme="minorHAnsi" w:hAnsiTheme="minorHAnsi"/>
          <w:b/>
          <w:sz w:val="22"/>
          <w:szCs w:val="22"/>
          <w:lang w:val="bg-BG"/>
        </w:rPr>
      </w:pPr>
      <w:r w:rsidRPr="00096CF2">
        <w:rPr>
          <w:rFonts w:asciiTheme="minorHAnsi" w:hAnsiTheme="minorHAnsi"/>
          <w:b/>
          <w:sz w:val="22"/>
          <w:szCs w:val="22"/>
          <w:lang w:val="bg-BG"/>
        </w:rPr>
        <w:t>1.4.1.</w:t>
      </w:r>
      <w:r w:rsidR="00E15861" w:rsidRPr="00096CF2">
        <w:rPr>
          <w:rFonts w:asciiTheme="minorHAnsi" w:hAnsiTheme="minorHAnsi"/>
          <w:b/>
          <w:sz w:val="22"/>
          <w:szCs w:val="22"/>
          <w:lang w:val="bg-BG"/>
        </w:rPr>
        <w:t xml:space="preserve">Политическо </w:t>
      </w:r>
      <w:bookmarkEnd w:id="2"/>
      <w:r w:rsidR="009A4C9B" w:rsidRPr="00096CF2">
        <w:rPr>
          <w:rFonts w:asciiTheme="minorHAnsi" w:hAnsiTheme="minorHAnsi"/>
          <w:b/>
          <w:sz w:val="22"/>
          <w:szCs w:val="22"/>
          <w:lang w:val="bg-BG"/>
        </w:rPr>
        <w:t>въздействие</w:t>
      </w:r>
    </w:p>
    <w:p w:rsidR="009A4C9B" w:rsidRPr="00096CF2" w:rsidRDefault="00496CC6" w:rsidP="009A4C9B">
      <w:pPr>
        <w:rPr>
          <w:rFonts w:cs="Calibri"/>
        </w:rPr>
      </w:pPr>
      <w:r w:rsidRPr="00096CF2">
        <w:rPr>
          <w:rFonts w:cs="Calibri"/>
        </w:rPr>
        <w:t xml:space="preserve">В </w:t>
      </w:r>
      <w:r w:rsidR="009A4C9B" w:rsidRPr="00096CF2">
        <w:rPr>
          <w:rFonts w:cs="Calibri"/>
        </w:rPr>
        <w:t>4.1. След юни 2015, стартирали ли сте дейности за мониторинг на въздействието на отворените данни?</w:t>
      </w:r>
    </w:p>
    <w:p w:rsidR="009A4C9B" w:rsidRPr="00096CF2" w:rsidRDefault="006300E8" w:rsidP="009A4C9B">
      <w:pPr>
        <w:spacing w:after="60" w:line="240" w:lineRule="auto"/>
        <w:rPr>
          <w:rFonts w:cs="Calibri"/>
        </w:rPr>
      </w:pPr>
      <w:r w:rsidRPr="00096CF2">
        <w:rPr>
          <w:rFonts w:eastAsia="Times New Roman" w:cs="Times New Roman"/>
        </w:rPr>
        <w:fldChar w:fldCharType="begin">
          <w:ffData>
            <w:name w:val=""/>
            <w:enabled w:val="0"/>
            <w:calcOnExit w:val="0"/>
            <w:checkBox>
              <w:sizeAuto/>
              <w:default w:val="1"/>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009A4C9B" w:rsidRPr="00096CF2">
        <w:rPr>
          <w:rFonts w:cs="Calibri"/>
        </w:rPr>
        <w:tab/>
        <w:t>Да</w:t>
      </w:r>
      <w:r w:rsidR="009A4C9B" w:rsidRPr="00096CF2">
        <w:rPr>
          <w:rFonts w:cs="Calibri"/>
        </w:rPr>
        <w:tab/>
        <w:t xml:space="preserve"> </w:t>
      </w:r>
    </w:p>
    <w:p w:rsidR="009A4C9B" w:rsidRPr="00096CF2" w:rsidRDefault="009A4C9B" w:rsidP="009A4C9B">
      <w:pPr>
        <w:rPr>
          <w:lang w:eastAsia="en-GB"/>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BE4D5" w:themeFill="accent2" w:themeFillTint="33"/>
        <w:tblLook w:val="04A0" w:firstRow="1" w:lastRow="0" w:firstColumn="1" w:lastColumn="0" w:noHBand="0" w:noVBand="1"/>
      </w:tblPr>
      <w:tblGrid>
        <w:gridCol w:w="8872"/>
      </w:tblGrid>
      <w:tr w:rsidR="009A4C9B" w:rsidRPr="00096CF2" w:rsidTr="00A95C77">
        <w:trPr>
          <w:jc w:val="center"/>
        </w:trPr>
        <w:tc>
          <w:tcPr>
            <w:tcW w:w="8872" w:type="dxa"/>
            <w:tcBorders>
              <w:top w:val="single" w:sz="8" w:space="0" w:color="000080"/>
              <w:left w:val="single" w:sz="8" w:space="0" w:color="000080"/>
              <w:bottom w:val="single" w:sz="8" w:space="0" w:color="000080"/>
              <w:right w:val="single" w:sz="8" w:space="0" w:color="000080"/>
            </w:tcBorders>
            <w:shd w:val="clear" w:color="auto" w:fill="FBE4D5" w:themeFill="accent2" w:themeFillTint="33"/>
            <w:hideMark/>
          </w:tcPr>
          <w:p w:rsidR="009A4C9B" w:rsidRPr="00096CF2" w:rsidRDefault="009A4C9B" w:rsidP="00A95C77">
            <w:pPr>
              <w:spacing w:after="0" w:line="240" w:lineRule="auto"/>
              <w:jc w:val="both"/>
              <w:rPr>
                <w:rFonts w:eastAsia="Times New Roman" w:cs="Times New Roman"/>
                <w:lang w:eastAsia="fr-FR"/>
              </w:rPr>
            </w:pPr>
          </w:p>
          <w:p w:rsidR="009A4C9B" w:rsidRPr="00096CF2" w:rsidRDefault="009A4C9B" w:rsidP="009A4C9B">
            <w:pPr>
              <w:spacing w:after="0" w:line="240" w:lineRule="auto"/>
              <w:jc w:val="both"/>
              <w:rPr>
                <w:rFonts w:eastAsia="Times New Roman" w:cs="Times New Roman"/>
                <w:lang w:eastAsia="fr-FR"/>
              </w:rPr>
            </w:pPr>
            <w:r w:rsidRPr="00096CF2">
              <w:rPr>
                <w:rFonts w:eastAsia="Times New Roman" w:cs="Times New Roman"/>
                <w:lang w:eastAsia="fr-FR"/>
              </w:rPr>
              <w:t>Ако да, опишете стартиралите дейности за мониторинг</w:t>
            </w:r>
          </w:p>
          <w:p w:rsidR="00895E58" w:rsidRPr="00096CF2" w:rsidRDefault="00895E58" w:rsidP="009A4C9B">
            <w:pPr>
              <w:spacing w:after="0" w:line="240" w:lineRule="auto"/>
              <w:jc w:val="both"/>
              <w:rPr>
                <w:rFonts w:eastAsia="Times New Roman" w:cs="Times New Roman"/>
                <w:lang w:eastAsia="fr-FR"/>
              </w:rPr>
            </w:pPr>
          </w:p>
          <w:p w:rsidR="006300E8" w:rsidRPr="00096CF2" w:rsidRDefault="00895E58" w:rsidP="009A4C9B">
            <w:pPr>
              <w:spacing w:after="0" w:line="240" w:lineRule="auto"/>
              <w:jc w:val="both"/>
              <w:rPr>
                <w:rFonts w:eastAsia="Times New Roman" w:cs="Times New Roman"/>
                <w:lang w:eastAsia="fr-FR"/>
              </w:rPr>
            </w:pPr>
            <w:r w:rsidRPr="00096CF2">
              <w:rPr>
                <w:rFonts w:eastAsia="Times New Roman" w:cs="Times New Roman"/>
                <w:lang w:eastAsia="fr-FR"/>
              </w:rPr>
              <w:t>Наблюдение, проучване на казуси, интервюта и проучвания</w:t>
            </w:r>
          </w:p>
        </w:tc>
      </w:tr>
    </w:tbl>
    <w:p w:rsidR="000C0D45" w:rsidRPr="00096CF2" w:rsidRDefault="000C0D45" w:rsidP="000C0D45">
      <w:pPr>
        <w:rPr>
          <w:lang w:eastAsia="en-GB"/>
        </w:rPr>
      </w:pPr>
    </w:p>
    <w:p w:rsidR="00E15861" w:rsidRPr="00096CF2" w:rsidRDefault="00F27EA2" w:rsidP="00E15861">
      <w:pPr>
        <w:spacing w:after="60" w:line="240" w:lineRule="auto"/>
        <w:jc w:val="both"/>
        <w:rPr>
          <w:rFonts w:cs="Calibri"/>
        </w:rPr>
      </w:pPr>
      <w:r w:rsidRPr="00096CF2">
        <w:rPr>
          <w:rFonts w:cs="Calibri"/>
        </w:rPr>
        <w:t xml:space="preserve">В </w:t>
      </w:r>
      <w:r w:rsidR="00C9094F" w:rsidRPr="00096CF2">
        <w:rPr>
          <w:rFonts w:cs="Calibri"/>
        </w:rPr>
        <w:t>4.2</w:t>
      </w:r>
      <w:r w:rsidR="00E15861" w:rsidRPr="00096CF2">
        <w:rPr>
          <w:rFonts w:cs="Calibri"/>
        </w:rPr>
        <w:t xml:space="preserve">. Оказали ли са отворените данни влияние </w:t>
      </w:r>
      <w:r w:rsidRPr="00096CF2">
        <w:rPr>
          <w:rFonts w:cs="Calibri"/>
        </w:rPr>
        <w:t xml:space="preserve">върху повишаването на правителствената </w:t>
      </w:r>
      <w:r w:rsidR="00E15861" w:rsidRPr="00096CF2">
        <w:rPr>
          <w:rFonts w:cs="Calibri"/>
        </w:rPr>
        <w:t xml:space="preserve"> ефикасност и ефективност?</w:t>
      </w:r>
    </w:p>
    <w:p w:rsidR="00C9094F" w:rsidRPr="000B06FD" w:rsidRDefault="00C9094F" w:rsidP="00C9094F">
      <w:pPr>
        <w:spacing w:after="60" w:line="240" w:lineRule="auto"/>
        <w:rPr>
          <w:rFonts w:cs="Calibri"/>
        </w:rPr>
      </w:pPr>
      <w:r w:rsidRPr="00096CF2">
        <w:rPr>
          <w:rFonts w:eastAsia="Times New Roman" w:cs="Times New Roman"/>
        </w:rPr>
        <w:fldChar w:fldCharType="begin">
          <w:ffData>
            <w:name w:val=""/>
            <w:enabled w:val="0"/>
            <w:calcOnExit w:val="0"/>
            <w:checkBox>
              <w:sizeAuto/>
              <w:default w:val="0"/>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Pr="00096CF2">
        <w:rPr>
          <w:rFonts w:cs="Calibri"/>
        </w:rPr>
        <w:tab/>
        <w:t>ниско</w:t>
      </w:r>
      <w:r w:rsidR="00E15861" w:rsidRPr="00096CF2">
        <w:rPr>
          <w:rFonts w:cs="Calibri"/>
        </w:rPr>
        <w:tab/>
        <w:t xml:space="preserve"> </w:t>
      </w:r>
      <w:r w:rsidR="006300E8" w:rsidRPr="00096CF2">
        <w:rPr>
          <w:rFonts w:cs="Calibri"/>
        </w:rPr>
        <w:fldChar w:fldCharType="begin">
          <w:ffData>
            <w:name w:val=""/>
            <w:enabled/>
            <w:calcOnExit w:val="0"/>
            <w:checkBox>
              <w:sizeAuto/>
              <w:default w:val="1"/>
            </w:checkBox>
          </w:ffData>
        </w:fldChar>
      </w:r>
      <w:r w:rsidR="006300E8" w:rsidRPr="00096CF2">
        <w:rPr>
          <w:rFonts w:cs="Calibri"/>
        </w:rPr>
        <w:instrText xml:space="preserve"> FORMCHECKBOX </w:instrText>
      </w:r>
      <w:r w:rsidR="00963562">
        <w:rPr>
          <w:rFonts w:cs="Calibri"/>
        </w:rPr>
      </w:r>
      <w:r w:rsidR="00963562">
        <w:rPr>
          <w:rFonts w:cs="Calibri"/>
        </w:rPr>
        <w:fldChar w:fldCharType="separate"/>
      </w:r>
      <w:r w:rsidR="006300E8" w:rsidRPr="00096CF2">
        <w:rPr>
          <w:rFonts w:cs="Calibri"/>
        </w:rPr>
        <w:fldChar w:fldCharType="end"/>
      </w:r>
      <w:r w:rsidR="009230D8" w:rsidRPr="00096CF2">
        <w:rPr>
          <w:rFonts w:cs="Calibri"/>
        </w:rPr>
        <w:t xml:space="preserve">      </w:t>
      </w:r>
      <w:r w:rsidRPr="00096CF2">
        <w:rPr>
          <w:rFonts w:cs="Calibri"/>
        </w:rPr>
        <w:t xml:space="preserve">средно    </w:t>
      </w:r>
      <w:r w:rsidRPr="00096CF2">
        <w:rPr>
          <w:rFonts w:eastAsia="Times New Roman" w:cs="Times New Roman"/>
        </w:rPr>
        <w:fldChar w:fldCharType="begin">
          <w:ffData>
            <w:name w:val=""/>
            <w:enabled w:val="0"/>
            <w:calcOnExit w:val="0"/>
            <w:checkBox>
              <w:sizeAuto/>
              <w:default w:val="0"/>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Pr="00096CF2">
        <w:rPr>
          <w:rFonts w:cs="Calibri"/>
        </w:rPr>
        <w:tab/>
        <w:t>високо</w:t>
      </w:r>
      <w:r w:rsidRPr="00096CF2">
        <w:rPr>
          <w:rFonts w:cs="Calibri"/>
        </w:rPr>
        <w:tab/>
        <w:t xml:space="preserve"> </w:t>
      </w:r>
      <w:r w:rsidR="000B06FD">
        <w:rPr>
          <w:rFonts w:cs="Calibri"/>
          <w:lang w:val="en-US"/>
        </w:rPr>
        <w:t xml:space="preserve">       </w:t>
      </w:r>
    </w:p>
    <w:p w:rsidR="00E15861" w:rsidRPr="00096CF2" w:rsidRDefault="00E15861" w:rsidP="00E15861">
      <w:pPr>
        <w:spacing w:after="6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BE4D5" w:themeFill="accent2" w:themeFillTint="33"/>
        <w:tblLook w:val="04A0" w:firstRow="1" w:lastRow="0" w:firstColumn="1" w:lastColumn="0" w:noHBand="0" w:noVBand="1"/>
      </w:tblPr>
      <w:tblGrid>
        <w:gridCol w:w="8872"/>
      </w:tblGrid>
      <w:tr w:rsidR="00E15861" w:rsidRPr="00096CF2" w:rsidTr="00E15861">
        <w:trPr>
          <w:jc w:val="center"/>
        </w:trPr>
        <w:tc>
          <w:tcPr>
            <w:tcW w:w="8872" w:type="dxa"/>
            <w:tcBorders>
              <w:top w:val="single" w:sz="8" w:space="0" w:color="000080"/>
              <w:left w:val="single" w:sz="8" w:space="0" w:color="000080"/>
              <w:bottom w:val="single" w:sz="8" w:space="0" w:color="000080"/>
              <w:right w:val="single" w:sz="8" w:space="0" w:color="000080"/>
            </w:tcBorders>
            <w:shd w:val="clear" w:color="auto" w:fill="FBE4D5" w:themeFill="accent2" w:themeFillTint="33"/>
            <w:hideMark/>
          </w:tcPr>
          <w:p w:rsidR="00E15861" w:rsidRPr="00096CF2" w:rsidRDefault="00C9094F">
            <w:pPr>
              <w:spacing w:after="0" w:line="240" w:lineRule="auto"/>
              <w:jc w:val="both"/>
              <w:rPr>
                <w:rFonts w:cs="Calibri"/>
              </w:rPr>
            </w:pPr>
            <w:r w:rsidRPr="00096CF2">
              <w:rPr>
                <w:rFonts w:cs="Calibri"/>
              </w:rPr>
              <w:t xml:space="preserve">Моля, посочете  пример как </w:t>
            </w:r>
            <w:r w:rsidR="00E15861" w:rsidRPr="00096CF2">
              <w:rPr>
                <w:rFonts w:cs="Calibri"/>
              </w:rPr>
              <w:t xml:space="preserve"> отвор</w:t>
            </w:r>
            <w:r w:rsidRPr="00096CF2">
              <w:rPr>
                <w:rFonts w:cs="Calibri"/>
              </w:rPr>
              <w:t xml:space="preserve">ените данни са увеличили </w:t>
            </w:r>
            <w:r w:rsidR="00E15861" w:rsidRPr="00096CF2">
              <w:rPr>
                <w:rFonts w:cs="Calibri"/>
              </w:rPr>
              <w:t>ефективност</w:t>
            </w:r>
            <w:r w:rsidR="00F27EA2" w:rsidRPr="00096CF2">
              <w:rPr>
                <w:rFonts w:cs="Calibri"/>
              </w:rPr>
              <w:t>та</w:t>
            </w:r>
            <w:r w:rsidR="00E15861" w:rsidRPr="00096CF2">
              <w:rPr>
                <w:rFonts w:cs="Calibri"/>
              </w:rPr>
              <w:t xml:space="preserve">! </w:t>
            </w:r>
          </w:p>
          <w:p w:rsidR="00895E58" w:rsidRPr="00096CF2" w:rsidRDefault="00895E58" w:rsidP="006300E8">
            <w:pPr>
              <w:spacing w:after="0"/>
              <w:jc w:val="both"/>
              <w:rPr>
                <w:rFonts w:cs="Calibri"/>
              </w:rPr>
            </w:pPr>
          </w:p>
          <w:p w:rsidR="006300E8" w:rsidRPr="00096CF2" w:rsidRDefault="00895E58" w:rsidP="006300E8">
            <w:pPr>
              <w:spacing w:after="0"/>
              <w:jc w:val="both"/>
              <w:rPr>
                <w:rFonts w:cs="Calibri"/>
              </w:rPr>
            </w:pPr>
            <w:r w:rsidRPr="00096CF2">
              <w:rPr>
                <w:rFonts w:cs="Calibri"/>
              </w:rPr>
              <w:t>Държавните ведомства</w:t>
            </w:r>
            <w:r w:rsidR="00D05642" w:rsidRPr="00096CF2">
              <w:rPr>
                <w:rFonts w:cs="Calibri"/>
              </w:rPr>
              <w:t xml:space="preserve"> вече не трябва д</w:t>
            </w:r>
            <w:r w:rsidRPr="00096CF2">
              <w:rPr>
                <w:rFonts w:cs="Calibri"/>
              </w:rPr>
              <w:t xml:space="preserve">а изискват данни от други ведомства, когато </w:t>
            </w:r>
            <w:r w:rsidRPr="00096CF2">
              <w:rPr>
                <w:rFonts w:cs="Calibri"/>
              </w:rPr>
              <w:lastRenderedPageBreak/>
              <w:t xml:space="preserve">данните се публикуват на </w:t>
            </w:r>
            <w:r w:rsidR="00D05642" w:rsidRPr="00096CF2">
              <w:rPr>
                <w:rFonts w:cs="Calibri"/>
              </w:rPr>
              <w:t xml:space="preserve"> Портала за отворени данни</w:t>
            </w:r>
            <w:r w:rsidR="006300E8" w:rsidRPr="00096CF2">
              <w:rPr>
                <w:rFonts w:cs="Calibri"/>
              </w:rPr>
              <w:t>.</w:t>
            </w:r>
          </w:p>
          <w:p w:rsidR="006300E8" w:rsidRPr="00096CF2" w:rsidRDefault="00D05642" w:rsidP="006300E8">
            <w:pPr>
              <w:spacing w:after="0"/>
              <w:jc w:val="both"/>
              <w:rPr>
                <w:rFonts w:cs="Calibri"/>
              </w:rPr>
            </w:pPr>
            <w:r w:rsidRPr="00096CF2">
              <w:rPr>
                <w:rFonts w:cs="Calibri"/>
              </w:rPr>
              <w:t xml:space="preserve">Държавните служители използват отворените данни </w:t>
            </w:r>
            <w:r w:rsidR="00F5391A" w:rsidRPr="00096CF2">
              <w:rPr>
                <w:rFonts w:cs="Calibri"/>
              </w:rPr>
              <w:t>за разработване на политики</w:t>
            </w:r>
            <w:r w:rsidR="006300E8" w:rsidRPr="00096CF2">
              <w:rPr>
                <w:rFonts w:cs="Calibri"/>
              </w:rPr>
              <w:t xml:space="preserve">, </w:t>
            </w:r>
            <w:r w:rsidR="00F5391A" w:rsidRPr="00096CF2">
              <w:rPr>
                <w:rFonts w:cs="Calibri"/>
              </w:rPr>
              <w:t>анализи и оценки</w:t>
            </w:r>
            <w:r w:rsidR="006300E8" w:rsidRPr="00096CF2">
              <w:rPr>
                <w:rFonts w:cs="Calibri"/>
              </w:rPr>
              <w:t xml:space="preserve">. </w:t>
            </w:r>
          </w:p>
          <w:p w:rsidR="006300E8" w:rsidRPr="00096CF2" w:rsidRDefault="006300E8" w:rsidP="006300E8">
            <w:pPr>
              <w:spacing w:after="0" w:line="240" w:lineRule="auto"/>
              <w:jc w:val="both"/>
              <w:rPr>
                <w:rFonts w:eastAsia="Times New Roman" w:cs="Calibri"/>
              </w:rPr>
            </w:pPr>
            <w:r w:rsidRPr="00096CF2">
              <w:rPr>
                <w:rFonts w:cs="Calibri"/>
              </w:rPr>
              <w:t xml:space="preserve"> </w:t>
            </w:r>
          </w:p>
          <w:p w:rsidR="006300E8" w:rsidRPr="00096CF2" w:rsidRDefault="00F5391A" w:rsidP="006300E8">
            <w:pPr>
              <w:spacing w:after="0" w:line="240" w:lineRule="auto"/>
              <w:jc w:val="both"/>
              <w:rPr>
                <w:rFonts w:eastAsia="Times New Roman" w:cs="Calibri"/>
              </w:rPr>
            </w:pPr>
            <w:r w:rsidRPr="00096CF2">
              <w:rPr>
                <w:rFonts w:eastAsia="Times New Roman" w:cs="Calibri"/>
              </w:rPr>
              <w:t>Развитието на отворените данни в България води до повишаване на административната отговорност</w:t>
            </w:r>
            <w:r w:rsidR="009A1542" w:rsidRPr="00096CF2">
              <w:rPr>
                <w:rFonts w:eastAsia="Times New Roman" w:cs="Calibri"/>
              </w:rPr>
              <w:t xml:space="preserve"> </w:t>
            </w:r>
            <w:r w:rsidR="000B06FD">
              <w:rPr>
                <w:rFonts w:eastAsia="Times New Roman" w:cs="Calibri"/>
              </w:rPr>
              <w:t xml:space="preserve">и </w:t>
            </w:r>
            <w:r w:rsidR="009A1542" w:rsidRPr="00096CF2">
              <w:rPr>
                <w:rFonts w:eastAsia="Times New Roman" w:cs="Calibri"/>
              </w:rPr>
              <w:t>отчетност</w:t>
            </w:r>
            <w:r w:rsidR="006300E8" w:rsidRPr="00096CF2">
              <w:rPr>
                <w:rFonts w:eastAsia="Times New Roman" w:cs="Calibri"/>
              </w:rPr>
              <w:t xml:space="preserve">, </w:t>
            </w:r>
            <w:r w:rsidRPr="00096CF2">
              <w:rPr>
                <w:rFonts w:eastAsia="Times New Roman" w:cs="Calibri"/>
              </w:rPr>
              <w:t>подобряване на механизмите за предоставяне на обществена информация за повторно използване в отворен формат и следователно улеснява използването на обществени данни от гражданите и бизнеса</w:t>
            </w:r>
            <w:r w:rsidR="006300E8" w:rsidRPr="00096CF2">
              <w:rPr>
                <w:rFonts w:eastAsia="Times New Roman" w:cs="Calibri"/>
              </w:rPr>
              <w:t>.</w:t>
            </w:r>
          </w:p>
          <w:p w:rsidR="006300E8" w:rsidRPr="00096CF2" w:rsidRDefault="00F5391A" w:rsidP="006300E8">
            <w:pPr>
              <w:spacing w:after="0" w:line="240" w:lineRule="auto"/>
              <w:jc w:val="both"/>
              <w:rPr>
                <w:rFonts w:eastAsia="Times New Roman" w:cs="Calibri"/>
              </w:rPr>
            </w:pPr>
            <w:r w:rsidRPr="00096CF2">
              <w:rPr>
                <w:rFonts w:eastAsia="Times New Roman" w:cs="Calibri"/>
              </w:rPr>
              <w:t>Лесен</w:t>
            </w:r>
            <w:r w:rsidR="006300E8" w:rsidRPr="00096CF2">
              <w:rPr>
                <w:rFonts w:eastAsia="Times New Roman" w:cs="Calibri"/>
              </w:rPr>
              <w:t xml:space="preserve">, </w:t>
            </w:r>
            <w:r w:rsidRPr="00096CF2">
              <w:rPr>
                <w:rFonts w:eastAsia="Times New Roman" w:cs="Calibri"/>
              </w:rPr>
              <w:t>свободен достъп до обществена информация</w:t>
            </w:r>
            <w:r w:rsidR="006300E8" w:rsidRPr="00096CF2">
              <w:rPr>
                <w:rFonts w:eastAsia="Times New Roman" w:cs="Calibri"/>
              </w:rPr>
              <w:t xml:space="preserve">. </w:t>
            </w:r>
            <w:r w:rsidR="00086F94" w:rsidRPr="00096CF2">
              <w:rPr>
                <w:rFonts w:eastAsia="Times New Roman" w:cs="Calibri"/>
              </w:rPr>
              <w:t>Прозрачност и сравнимост на данните</w:t>
            </w:r>
            <w:r w:rsidR="006300E8" w:rsidRPr="00096CF2">
              <w:rPr>
                <w:rFonts w:eastAsia="Times New Roman" w:cs="Calibri"/>
              </w:rPr>
              <w:t xml:space="preserve">. </w:t>
            </w:r>
            <w:r w:rsidR="00086F94" w:rsidRPr="00096CF2">
              <w:rPr>
                <w:rFonts w:eastAsia="Times New Roman" w:cs="Calibri"/>
              </w:rPr>
              <w:t>Възможности за бързо реагиране за разработване на политики и взимане на решения</w:t>
            </w:r>
            <w:r w:rsidR="006300E8" w:rsidRPr="00096CF2">
              <w:rPr>
                <w:rFonts w:eastAsia="Times New Roman" w:cs="Calibri"/>
              </w:rPr>
              <w:t>.</w:t>
            </w:r>
          </w:p>
          <w:p w:rsidR="006300E8" w:rsidRPr="00096CF2" w:rsidRDefault="006300E8" w:rsidP="00C9094F">
            <w:pPr>
              <w:spacing w:after="0" w:line="240" w:lineRule="auto"/>
              <w:jc w:val="both"/>
              <w:rPr>
                <w:rFonts w:cs="Calibri"/>
              </w:rPr>
            </w:pPr>
          </w:p>
          <w:p w:rsidR="00E15861" w:rsidRPr="00096CF2" w:rsidRDefault="00E15861">
            <w:pPr>
              <w:spacing w:after="0" w:line="240" w:lineRule="auto"/>
              <w:jc w:val="both"/>
              <w:rPr>
                <w:rFonts w:cs="Calibri"/>
                <w:lang w:val="en-GB"/>
              </w:rPr>
            </w:pPr>
          </w:p>
        </w:tc>
      </w:tr>
    </w:tbl>
    <w:p w:rsidR="00E15861" w:rsidRPr="00096CF2" w:rsidRDefault="00E15861" w:rsidP="00E15861">
      <w:pPr>
        <w:spacing w:after="60" w:line="240" w:lineRule="auto"/>
        <w:rPr>
          <w:rFonts w:cs="Calibri"/>
          <w:lang w:val="en-GB" w:eastAsia="en-GB"/>
        </w:rPr>
      </w:pPr>
    </w:p>
    <w:p w:rsidR="00E15861" w:rsidRPr="00096CF2" w:rsidRDefault="00E15861" w:rsidP="00E15861">
      <w:pPr>
        <w:spacing w:after="60" w:line="240" w:lineRule="auto"/>
        <w:rPr>
          <w:rFonts w:cs="Calibri"/>
          <w:lang w:val="en-GB" w:eastAsia="en-GB"/>
        </w:rPr>
      </w:pPr>
    </w:p>
    <w:p w:rsidR="00E15861" w:rsidRPr="00096CF2" w:rsidRDefault="00F27EA2" w:rsidP="00E15861">
      <w:pPr>
        <w:spacing w:after="60" w:line="240" w:lineRule="auto"/>
        <w:rPr>
          <w:rFonts w:cs="Calibri"/>
        </w:rPr>
      </w:pPr>
      <w:r w:rsidRPr="00096CF2">
        <w:rPr>
          <w:rFonts w:cs="Calibri"/>
        </w:rPr>
        <w:t xml:space="preserve">В </w:t>
      </w:r>
      <w:r w:rsidR="00E15861" w:rsidRPr="00096CF2">
        <w:rPr>
          <w:rFonts w:cs="Calibri"/>
        </w:rPr>
        <w:t xml:space="preserve">4.3. Оказали ли са отворените данни слабо/средно/силно влияние върху повишаването на прозрачността и отчетността в страната? </w:t>
      </w:r>
    </w:p>
    <w:p w:rsidR="00E15861" w:rsidRPr="00096CF2" w:rsidRDefault="00E15861" w:rsidP="00E15861">
      <w:pPr>
        <w:spacing w:after="60" w:line="240" w:lineRule="auto"/>
        <w:rPr>
          <w:rFonts w:cs="Calibri"/>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ab/>
        <w:t>Слабо</w:t>
      </w:r>
      <w:r w:rsidRPr="00096CF2">
        <w:rPr>
          <w:rFonts w:cs="Calibri"/>
        </w:rPr>
        <w:tab/>
        <w:t xml:space="preserve"> </w:t>
      </w:r>
      <w:r w:rsidR="006300E8" w:rsidRPr="00096CF2">
        <w:rPr>
          <w:rFonts w:cs="Calibri"/>
        </w:rPr>
        <w:fldChar w:fldCharType="begin">
          <w:ffData>
            <w:name w:val=""/>
            <w:enabled/>
            <w:calcOnExit w:val="0"/>
            <w:checkBox>
              <w:sizeAuto/>
              <w:default w:val="1"/>
            </w:checkBox>
          </w:ffData>
        </w:fldChar>
      </w:r>
      <w:r w:rsidR="006300E8" w:rsidRPr="00096CF2">
        <w:rPr>
          <w:rFonts w:cs="Calibri"/>
        </w:rPr>
        <w:instrText xml:space="preserve"> FORMCHECKBOX </w:instrText>
      </w:r>
      <w:r w:rsidR="00963562">
        <w:rPr>
          <w:rFonts w:cs="Calibri"/>
        </w:rPr>
      </w:r>
      <w:r w:rsidR="00963562">
        <w:rPr>
          <w:rFonts w:cs="Calibri"/>
        </w:rPr>
        <w:fldChar w:fldCharType="separate"/>
      </w:r>
      <w:r w:rsidR="006300E8" w:rsidRPr="00096CF2">
        <w:rPr>
          <w:rFonts w:cs="Calibri"/>
        </w:rPr>
        <w:fldChar w:fldCharType="end"/>
      </w:r>
      <w:r w:rsidRPr="00096CF2">
        <w:rPr>
          <w:rFonts w:cs="Calibri"/>
        </w:rPr>
        <w:tab/>
        <w:t>Средно</w:t>
      </w:r>
      <w:r w:rsidRPr="00096CF2">
        <w:rPr>
          <w:rFonts w:cs="Calibri"/>
        </w:rPr>
        <w:tab/>
      </w:r>
      <w:r w:rsidRPr="00096CF2">
        <w:rPr>
          <w:rFonts w:cs="Calibri"/>
        </w:rPr>
        <w:tab/>
      </w:r>
      <w:r w:rsidR="00C9094F" w:rsidRPr="00096CF2">
        <w:rPr>
          <w:rFonts w:eastAsia="Times New Roman" w:cs="Times New Roman"/>
        </w:rPr>
        <w:fldChar w:fldCharType="begin">
          <w:ffData>
            <w:name w:val=""/>
            <w:enabled w:val="0"/>
            <w:calcOnExit w:val="0"/>
            <w:checkBox>
              <w:sizeAuto/>
              <w:default w:val="0"/>
            </w:checkBox>
          </w:ffData>
        </w:fldChar>
      </w:r>
      <w:r w:rsidR="00C9094F"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00C9094F" w:rsidRPr="00096CF2">
        <w:rPr>
          <w:rFonts w:eastAsia="Times New Roman" w:cs="Times New Roman"/>
        </w:rPr>
        <w:fldChar w:fldCharType="end"/>
      </w:r>
      <w:r w:rsidRPr="00096CF2">
        <w:rPr>
          <w:rFonts w:eastAsia="Times New Roman" w:cs="Times New Roman"/>
        </w:rPr>
        <w:t xml:space="preserve"> </w:t>
      </w:r>
      <w:r w:rsidRPr="00096CF2">
        <w:rPr>
          <w:rFonts w:cs="Calibri"/>
        </w:rPr>
        <w:t>Силно</w:t>
      </w:r>
      <w:r w:rsidR="00C9094F" w:rsidRPr="00096CF2">
        <w:rPr>
          <w:rFonts w:cs="Calibri"/>
        </w:rPr>
        <w:t xml:space="preserve">  </w:t>
      </w:r>
      <w:r w:rsidR="001F2843" w:rsidRPr="00096CF2">
        <w:rPr>
          <w:rFonts w:cs="Calibri"/>
          <w:lang w:val="en-US"/>
        </w:rPr>
        <w:t xml:space="preserve">         </w:t>
      </w:r>
    </w:p>
    <w:p w:rsidR="00C9094F" w:rsidRPr="00096CF2" w:rsidRDefault="00C9094F" w:rsidP="00E15861">
      <w:pPr>
        <w:spacing w:after="6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BE4D5" w:themeFill="accent2" w:themeFillTint="33"/>
        <w:tblLook w:val="04A0" w:firstRow="1" w:lastRow="0" w:firstColumn="1" w:lastColumn="0" w:noHBand="0" w:noVBand="1"/>
      </w:tblPr>
      <w:tblGrid>
        <w:gridCol w:w="8872"/>
      </w:tblGrid>
      <w:tr w:rsidR="00E15861" w:rsidRPr="00096CF2" w:rsidTr="00E15861">
        <w:trPr>
          <w:jc w:val="center"/>
        </w:trPr>
        <w:tc>
          <w:tcPr>
            <w:tcW w:w="8872" w:type="dxa"/>
            <w:tcBorders>
              <w:top w:val="single" w:sz="8" w:space="0" w:color="000080"/>
              <w:left w:val="single" w:sz="8" w:space="0" w:color="000080"/>
              <w:bottom w:val="single" w:sz="8" w:space="0" w:color="000080"/>
              <w:right w:val="single" w:sz="8" w:space="0" w:color="000080"/>
            </w:tcBorders>
            <w:shd w:val="clear" w:color="auto" w:fill="FBE4D5" w:themeFill="accent2" w:themeFillTint="33"/>
          </w:tcPr>
          <w:p w:rsidR="00C9094F" w:rsidRPr="00096CF2" w:rsidRDefault="00C9094F" w:rsidP="00C9094F">
            <w:pPr>
              <w:spacing w:after="0" w:line="240" w:lineRule="auto"/>
              <w:jc w:val="both"/>
              <w:rPr>
                <w:rFonts w:cs="Calibri"/>
              </w:rPr>
            </w:pPr>
            <w:r w:rsidRPr="00096CF2">
              <w:rPr>
                <w:rFonts w:cs="Calibri"/>
              </w:rPr>
              <w:t xml:space="preserve">Моля, посочете  пример как  отворените данни са увеличили </w:t>
            </w:r>
            <w:r w:rsidR="009761C9" w:rsidRPr="00096CF2">
              <w:rPr>
                <w:rFonts w:cs="Calibri"/>
              </w:rPr>
              <w:t>прозрачността</w:t>
            </w:r>
            <w:r w:rsidRPr="00096CF2">
              <w:rPr>
                <w:rFonts w:cs="Calibri"/>
              </w:rPr>
              <w:t xml:space="preserve">! </w:t>
            </w:r>
          </w:p>
          <w:p w:rsidR="006300E8" w:rsidRPr="00096CF2" w:rsidRDefault="00B67ACA" w:rsidP="006300E8">
            <w:pPr>
              <w:spacing w:after="0"/>
              <w:jc w:val="both"/>
              <w:rPr>
                <w:rFonts w:cs="Calibri"/>
              </w:rPr>
            </w:pPr>
            <w:r w:rsidRPr="00096CF2">
              <w:rPr>
                <w:rFonts w:cs="Calibri"/>
              </w:rPr>
              <w:t>Сега гражданите и бизнеса имат достъп до данни, които преди е трябвало да специално да изискват</w:t>
            </w:r>
            <w:r w:rsidR="006300E8" w:rsidRPr="00096CF2">
              <w:rPr>
                <w:rFonts w:cs="Calibri"/>
              </w:rPr>
              <w:t xml:space="preserve">. </w:t>
            </w:r>
            <w:r w:rsidR="00EA1902" w:rsidRPr="00096CF2">
              <w:rPr>
                <w:rFonts w:cs="Calibri"/>
              </w:rPr>
              <w:t xml:space="preserve">Срокът за обработване на заявки за информация съгласно Закона за достъп до публична информация е </w:t>
            </w:r>
            <w:r w:rsidR="006300E8" w:rsidRPr="00096CF2">
              <w:rPr>
                <w:rFonts w:cs="Calibri"/>
              </w:rPr>
              <w:t xml:space="preserve">14 </w:t>
            </w:r>
            <w:r w:rsidR="00EA1902" w:rsidRPr="00096CF2">
              <w:rPr>
                <w:rFonts w:cs="Calibri"/>
              </w:rPr>
              <w:t>дни</w:t>
            </w:r>
            <w:r w:rsidR="006300E8" w:rsidRPr="00096CF2">
              <w:rPr>
                <w:rFonts w:cs="Calibri"/>
              </w:rPr>
              <w:t xml:space="preserve">, </w:t>
            </w:r>
            <w:r w:rsidR="00EA1902" w:rsidRPr="00096CF2">
              <w:rPr>
                <w:rFonts w:cs="Calibri"/>
              </w:rPr>
              <w:t>докато достъпа до отворени данни е незабавен</w:t>
            </w:r>
            <w:r w:rsidR="006300E8" w:rsidRPr="00096CF2">
              <w:rPr>
                <w:rFonts w:cs="Calibri"/>
              </w:rPr>
              <w:t xml:space="preserve">. </w:t>
            </w:r>
          </w:p>
          <w:p w:rsidR="006300E8" w:rsidRPr="00096CF2" w:rsidRDefault="006300E8" w:rsidP="006300E8">
            <w:pPr>
              <w:spacing w:after="0" w:line="240" w:lineRule="auto"/>
              <w:jc w:val="both"/>
              <w:rPr>
                <w:rFonts w:cs="Calibri"/>
              </w:rPr>
            </w:pPr>
          </w:p>
          <w:p w:rsidR="006300E8" w:rsidRPr="00096CF2" w:rsidRDefault="006300E8" w:rsidP="00C9094F">
            <w:pPr>
              <w:spacing w:after="0" w:line="240" w:lineRule="auto"/>
              <w:jc w:val="both"/>
              <w:rPr>
                <w:rFonts w:cs="Calibri"/>
              </w:rPr>
            </w:pPr>
          </w:p>
          <w:p w:rsidR="006300E8" w:rsidRPr="00096CF2" w:rsidRDefault="00C9094F" w:rsidP="00C9094F">
            <w:pPr>
              <w:spacing w:after="0" w:line="240" w:lineRule="auto"/>
              <w:jc w:val="both"/>
              <w:rPr>
                <w:rFonts w:cs="Calibri"/>
              </w:rPr>
            </w:pPr>
            <w:r w:rsidRPr="00096CF2">
              <w:rPr>
                <w:rFonts w:cs="Calibri"/>
              </w:rPr>
              <w:t xml:space="preserve">Моля, посочете  пример как  отворените данни са увеличили </w:t>
            </w:r>
            <w:r w:rsidR="009761C9" w:rsidRPr="00096CF2">
              <w:rPr>
                <w:rFonts w:cs="Calibri"/>
              </w:rPr>
              <w:t>отчетността</w:t>
            </w:r>
            <w:r w:rsidRPr="00096CF2">
              <w:rPr>
                <w:rFonts w:cs="Calibri"/>
              </w:rPr>
              <w:t>!</w:t>
            </w:r>
          </w:p>
          <w:p w:rsidR="00C9094F" w:rsidRPr="00096CF2" w:rsidRDefault="00C9094F" w:rsidP="00C9094F">
            <w:pPr>
              <w:spacing w:after="0" w:line="240" w:lineRule="auto"/>
              <w:jc w:val="both"/>
              <w:rPr>
                <w:rFonts w:cs="Calibri"/>
              </w:rPr>
            </w:pPr>
            <w:r w:rsidRPr="00096CF2">
              <w:rPr>
                <w:rFonts w:cs="Calibri"/>
              </w:rPr>
              <w:t xml:space="preserve"> </w:t>
            </w:r>
            <w:r w:rsidR="00EA1902" w:rsidRPr="00096CF2">
              <w:rPr>
                <w:rFonts w:cs="Calibri"/>
              </w:rPr>
              <w:t>Отворените изборни данни се използваха по вр</w:t>
            </w:r>
            <w:r w:rsidR="00BA2206" w:rsidRPr="00096CF2">
              <w:rPr>
                <w:rFonts w:cs="Calibri"/>
              </w:rPr>
              <w:t xml:space="preserve">еме на дебати относно промените </w:t>
            </w:r>
            <w:r w:rsidR="00EA1902" w:rsidRPr="00096CF2">
              <w:rPr>
                <w:rFonts w:cs="Calibri"/>
              </w:rPr>
              <w:t xml:space="preserve"> </w:t>
            </w:r>
            <w:r w:rsidR="00B05ED5" w:rsidRPr="00096CF2">
              <w:rPr>
                <w:rFonts w:cs="Calibri"/>
              </w:rPr>
              <w:t>в Избирателния кодекс от граждански застъпници на електронното гласуване за улесняване на българите в чужбина</w:t>
            </w:r>
            <w:r w:rsidR="009230D8" w:rsidRPr="00096CF2">
              <w:rPr>
                <w:rFonts w:cs="Calibri"/>
              </w:rPr>
              <w:t xml:space="preserve">.   </w:t>
            </w:r>
          </w:p>
          <w:p w:rsidR="00E15861" w:rsidRPr="00096CF2" w:rsidRDefault="00E15861" w:rsidP="00C9094F">
            <w:pPr>
              <w:spacing w:after="0" w:line="240" w:lineRule="auto"/>
              <w:rPr>
                <w:rFonts w:cs="Calibri"/>
              </w:rPr>
            </w:pPr>
          </w:p>
        </w:tc>
      </w:tr>
    </w:tbl>
    <w:p w:rsidR="00E15861" w:rsidRPr="00096CF2" w:rsidRDefault="00E15861" w:rsidP="00E15861">
      <w:pPr>
        <w:spacing w:after="60" w:line="240" w:lineRule="auto"/>
        <w:rPr>
          <w:rFonts w:cs="Calibri"/>
          <w:lang w:val="en-GB" w:eastAsia="en-GB"/>
        </w:rPr>
      </w:pPr>
    </w:p>
    <w:p w:rsidR="00E15861" w:rsidRPr="00296262" w:rsidRDefault="00F27EA2" w:rsidP="00296262">
      <w:pPr>
        <w:pStyle w:val="Heading3"/>
      </w:pPr>
      <w:bookmarkStart w:id="3" w:name="_Toc415586414"/>
      <w:r w:rsidRPr="00296262">
        <w:t>1.4.2.</w:t>
      </w:r>
      <w:r w:rsidR="00E15861" w:rsidRPr="00296262">
        <w:t xml:space="preserve">Социално </w:t>
      </w:r>
      <w:bookmarkEnd w:id="3"/>
      <w:r w:rsidR="00E15861" w:rsidRPr="00296262">
        <w:t>въздействие</w:t>
      </w:r>
    </w:p>
    <w:p w:rsidR="00F27EA2" w:rsidRPr="00096CF2" w:rsidRDefault="00F27EA2" w:rsidP="00F27EA2">
      <w:pPr>
        <w:rPr>
          <w:lang w:eastAsia="en-GB"/>
        </w:rPr>
      </w:pPr>
    </w:p>
    <w:p w:rsidR="00E15861" w:rsidRPr="00096CF2" w:rsidRDefault="00F27EA2" w:rsidP="00E15861">
      <w:pPr>
        <w:spacing w:after="60" w:line="240" w:lineRule="auto"/>
        <w:rPr>
          <w:rFonts w:cs="Calibri"/>
        </w:rPr>
      </w:pPr>
      <w:r w:rsidRPr="00096CF2">
        <w:rPr>
          <w:rFonts w:cs="Calibri"/>
        </w:rPr>
        <w:t xml:space="preserve">В </w:t>
      </w:r>
      <w:r w:rsidR="00E15861" w:rsidRPr="00096CF2">
        <w:rPr>
          <w:rFonts w:cs="Calibri"/>
        </w:rPr>
        <w:t xml:space="preserve">4.4. Оказали ли са отворените данни слабо/средно/силно въздействие върху устойчивостта на околната среда в страната? </w:t>
      </w:r>
    </w:p>
    <w:p w:rsidR="00EB2659" w:rsidRPr="00096CF2" w:rsidRDefault="00E15861" w:rsidP="00EB2659">
      <w:pPr>
        <w:spacing w:after="60" w:line="240" w:lineRule="auto"/>
        <w:rPr>
          <w:rFonts w:cs="Calibri"/>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ab/>
        <w:t>Слабо</w:t>
      </w:r>
      <w:r w:rsidRPr="00096CF2">
        <w:rPr>
          <w:rFonts w:cs="Calibri"/>
        </w:rPr>
        <w:tab/>
        <w:t xml:space="preserve"> </w:t>
      </w:r>
      <w:r w:rsidR="00496CC6" w:rsidRPr="00096CF2">
        <w:rPr>
          <w:rFonts w:eastAsia="Times New Roman" w:cs="Times New Roman"/>
        </w:rPr>
        <w:fldChar w:fldCharType="begin">
          <w:ffData>
            <w:name w:val=""/>
            <w:enabled w:val="0"/>
            <w:calcOnExit w:val="0"/>
            <w:checkBox>
              <w:sizeAuto/>
              <w:default w:val="0"/>
            </w:checkBox>
          </w:ffData>
        </w:fldChar>
      </w:r>
      <w:r w:rsidR="00496CC6"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00496CC6" w:rsidRPr="00096CF2">
        <w:rPr>
          <w:rFonts w:eastAsia="Times New Roman" w:cs="Times New Roman"/>
        </w:rPr>
        <w:fldChar w:fldCharType="end"/>
      </w:r>
      <w:r w:rsidRPr="00096CF2">
        <w:rPr>
          <w:rFonts w:cs="Calibri"/>
        </w:rPr>
        <w:tab/>
        <w:t>Средно</w:t>
      </w:r>
      <w:r w:rsidRPr="00096CF2">
        <w:rPr>
          <w:rFonts w:cs="Calibri"/>
        </w:rPr>
        <w:tab/>
        <w:t xml:space="preserve"> </w:t>
      </w:r>
      <w:r w:rsidR="009230D8" w:rsidRPr="00096CF2">
        <w:rPr>
          <w:rFonts w:cs="Calibri"/>
        </w:rPr>
        <w:fldChar w:fldCharType="begin">
          <w:ffData>
            <w:name w:val=""/>
            <w:enabled/>
            <w:calcOnExit w:val="0"/>
            <w:checkBox>
              <w:sizeAuto/>
              <w:default w:val="1"/>
            </w:checkBox>
          </w:ffData>
        </w:fldChar>
      </w:r>
      <w:r w:rsidR="009230D8" w:rsidRPr="00096CF2">
        <w:rPr>
          <w:rFonts w:cs="Calibri"/>
        </w:rPr>
        <w:instrText xml:space="preserve"> FORMCHECKBOX </w:instrText>
      </w:r>
      <w:r w:rsidR="00963562">
        <w:rPr>
          <w:rFonts w:cs="Calibri"/>
        </w:rPr>
      </w:r>
      <w:r w:rsidR="00963562">
        <w:rPr>
          <w:rFonts w:cs="Calibri"/>
        </w:rPr>
        <w:fldChar w:fldCharType="separate"/>
      </w:r>
      <w:r w:rsidR="009230D8" w:rsidRPr="00096CF2">
        <w:rPr>
          <w:rFonts w:cs="Calibri"/>
        </w:rPr>
        <w:fldChar w:fldCharType="end"/>
      </w:r>
      <w:r w:rsidRPr="00096CF2">
        <w:rPr>
          <w:rFonts w:cs="Calibri"/>
        </w:rPr>
        <w:tab/>
        <w:t>Силно</w:t>
      </w:r>
      <w:r w:rsidR="00EB2659" w:rsidRPr="00096CF2">
        <w:rPr>
          <w:rFonts w:cs="Calibri"/>
        </w:rPr>
        <w:t xml:space="preserve">       </w:t>
      </w:r>
    </w:p>
    <w:p w:rsidR="00E15861" w:rsidRPr="00096CF2" w:rsidRDefault="00E15861" w:rsidP="00E15861">
      <w:pPr>
        <w:spacing w:after="6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BE4D5" w:themeFill="accent2" w:themeFillTint="33"/>
        <w:tblLook w:val="04A0" w:firstRow="1" w:lastRow="0" w:firstColumn="1" w:lastColumn="0" w:noHBand="0" w:noVBand="1"/>
      </w:tblPr>
      <w:tblGrid>
        <w:gridCol w:w="8872"/>
      </w:tblGrid>
      <w:tr w:rsidR="00E15861" w:rsidRPr="00096CF2" w:rsidTr="00E15861">
        <w:trPr>
          <w:jc w:val="center"/>
        </w:trPr>
        <w:tc>
          <w:tcPr>
            <w:tcW w:w="8872" w:type="dxa"/>
            <w:tcBorders>
              <w:top w:val="single" w:sz="8" w:space="0" w:color="000080"/>
              <w:left w:val="single" w:sz="8" w:space="0" w:color="000080"/>
              <w:bottom w:val="single" w:sz="8" w:space="0" w:color="000080"/>
              <w:right w:val="single" w:sz="8" w:space="0" w:color="000080"/>
            </w:tcBorders>
            <w:shd w:val="clear" w:color="auto" w:fill="FBE4D5" w:themeFill="accent2" w:themeFillTint="33"/>
          </w:tcPr>
          <w:p w:rsidR="00E15861" w:rsidRPr="00096CF2" w:rsidRDefault="00EB2659">
            <w:pPr>
              <w:spacing w:after="0" w:line="240" w:lineRule="auto"/>
              <w:jc w:val="both"/>
              <w:rPr>
                <w:rFonts w:cs="Calibri"/>
              </w:rPr>
            </w:pPr>
            <w:r w:rsidRPr="00096CF2">
              <w:rPr>
                <w:rFonts w:cs="Calibri"/>
              </w:rPr>
              <w:t xml:space="preserve">Моля, дайте пример как  отворените данни увеличават  устойчивостта на околната среда </w:t>
            </w:r>
          </w:p>
          <w:p w:rsidR="00E15861" w:rsidRPr="00096CF2" w:rsidRDefault="00E15861">
            <w:pPr>
              <w:spacing w:after="0" w:line="240" w:lineRule="auto"/>
              <w:jc w:val="both"/>
              <w:rPr>
                <w:rFonts w:cs="Calibri"/>
                <w:lang w:val="en-GB" w:eastAsia="fr-FR"/>
              </w:rPr>
            </w:pPr>
          </w:p>
        </w:tc>
      </w:tr>
    </w:tbl>
    <w:p w:rsidR="00E15861" w:rsidRPr="00096CF2" w:rsidRDefault="00E15861" w:rsidP="00E15861">
      <w:pPr>
        <w:spacing w:after="60" w:line="240" w:lineRule="auto"/>
        <w:rPr>
          <w:rFonts w:cs="Calibri"/>
          <w:lang w:val="en-GB" w:eastAsia="en-GB"/>
        </w:rPr>
      </w:pPr>
    </w:p>
    <w:p w:rsidR="00E15861" w:rsidRPr="00096CF2" w:rsidRDefault="007F7D7E" w:rsidP="00E15861">
      <w:pPr>
        <w:spacing w:after="60" w:line="240" w:lineRule="auto"/>
        <w:jc w:val="both"/>
        <w:rPr>
          <w:rFonts w:cs="Calibri"/>
        </w:rPr>
      </w:pPr>
      <w:r w:rsidRPr="00096CF2">
        <w:rPr>
          <w:rFonts w:cs="Calibri"/>
        </w:rPr>
        <w:t xml:space="preserve">В </w:t>
      </w:r>
      <w:r w:rsidR="00E15861" w:rsidRPr="00096CF2">
        <w:rPr>
          <w:rFonts w:cs="Calibri"/>
        </w:rPr>
        <w:t>4.5. Оказали ли са отворените данн</w:t>
      </w:r>
      <w:r w:rsidR="00EB2659" w:rsidRPr="00096CF2">
        <w:rPr>
          <w:rFonts w:cs="Calibri"/>
        </w:rPr>
        <w:t xml:space="preserve">и въздействие върху увеличаване </w:t>
      </w:r>
      <w:r w:rsidR="00E15861" w:rsidRPr="00096CF2">
        <w:rPr>
          <w:rFonts w:cs="Calibri"/>
        </w:rPr>
        <w:t xml:space="preserve"> на приобщаван</w:t>
      </w:r>
      <w:r w:rsidR="00EB2659" w:rsidRPr="00096CF2">
        <w:rPr>
          <w:rFonts w:cs="Calibri"/>
        </w:rPr>
        <w:t xml:space="preserve">ето на маргинализираните групи при </w:t>
      </w:r>
      <w:r w:rsidR="00E15861" w:rsidRPr="00096CF2">
        <w:rPr>
          <w:rFonts w:cs="Calibri"/>
        </w:rPr>
        <w:t xml:space="preserve"> създаването на политиките и достъпът до правителствени услуги? </w:t>
      </w:r>
    </w:p>
    <w:p w:rsidR="00EB2659" w:rsidRPr="00096CF2" w:rsidRDefault="00E15861" w:rsidP="00EB2659">
      <w:pPr>
        <w:spacing w:after="60" w:line="240" w:lineRule="auto"/>
        <w:rPr>
          <w:rFonts w:cs="Calibri"/>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009230D8" w:rsidRPr="00096CF2">
        <w:rPr>
          <w:rFonts w:cs="Calibri"/>
        </w:rPr>
        <w:t xml:space="preserve"> </w:t>
      </w:r>
      <w:r w:rsidRPr="00096CF2">
        <w:rPr>
          <w:rFonts w:cs="Calibri"/>
        </w:rPr>
        <w:t>Слабо</w:t>
      </w:r>
      <w:r w:rsidRPr="00096CF2">
        <w:rPr>
          <w:rFonts w:cs="Calibri"/>
        </w:rPr>
        <w:tab/>
      </w:r>
      <w:r w:rsidR="009230D8" w:rsidRPr="00096CF2">
        <w:rPr>
          <w:rFonts w:eastAsia="Times New Roman" w:cs="Times New Roman"/>
        </w:rPr>
        <w:fldChar w:fldCharType="begin">
          <w:ffData>
            <w:name w:val=""/>
            <w:enabled w:val="0"/>
            <w:calcOnExit w:val="0"/>
            <w:checkBox>
              <w:sizeAuto/>
              <w:default w:val="1"/>
            </w:checkBox>
          </w:ffData>
        </w:fldChar>
      </w:r>
      <w:r w:rsidR="009230D8"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009230D8" w:rsidRPr="00096CF2">
        <w:rPr>
          <w:rFonts w:eastAsia="Times New Roman" w:cs="Times New Roman"/>
        </w:rPr>
        <w:fldChar w:fldCharType="end"/>
      </w:r>
      <w:r w:rsidR="009230D8" w:rsidRPr="00096CF2">
        <w:rPr>
          <w:rFonts w:cs="Calibri"/>
        </w:rPr>
        <w:t xml:space="preserve"> </w:t>
      </w:r>
      <w:r w:rsidRPr="00096CF2">
        <w:rPr>
          <w:rFonts w:cs="Calibri"/>
        </w:rPr>
        <w:t>Средно</w:t>
      </w:r>
      <w:r w:rsidRPr="00096CF2">
        <w:rPr>
          <w:rFonts w:cs="Calibri"/>
        </w:rPr>
        <w:tab/>
        <w:t xml:space="preserve"> </w:t>
      </w:r>
      <w:r w:rsidR="009230D8" w:rsidRPr="00096CF2">
        <w:rPr>
          <w:rFonts w:cs="Calibri"/>
        </w:rPr>
        <w:fldChar w:fldCharType="begin">
          <w:ffData>
            <w:name w:val=""/>
            <w:enabled/>
            <w:calcOnExit w:val="0"/>
            <w:checkBox>
              <w:sizeAuto/>
              <w:default w:val="0"/>
            </w:checkBox>
          </w:ffData>
        </w:fldChar>
      </w:r>
      <w:r w:rsidR="009230D8" w:rsidRPr="00096CF2">
        <w:rPr>
          <w:rFonts w:cs="Calibri"/>
        </w:rPr>
        <w:instrText xml:space="preserve"> FORMCHECKBOX </w:instrText>
      </w:r>
      <w:r w:rsidR="00963562">
        <w:rPr>
          <w:rFonts w:cs="Calibri"/>
        </w:rPr>
      </w:r>
      <w:r w:rsidR="00963562">
        <w:rPr>
          <w:rFonts w:cs="Calibri"/>
        </w:rPr>
        <w:fldChar w:fldCharType="separate"/>
      </w:r>
      <w:r w:rsidR="009230D8" w:rsidRPr="00096CF2">
        <w:rPr>
          <w:rFonts w:cs="Calibri"/>
        </w:rPr>
        <w:fldChar w:fldCharType="end"/>
      </w:r>
      <w:r w:rsidR="009230D8" w:rsidRPr="00096CF2">
        <w:rPr>
          <w:rFonts w:cs="Calibri"/>
        </w:rPr>
        <w:t xml:space="preserve">  </w:t>
      </w:r>
      <w:r w:rsidRPr="00096CF2">
        <w:rPr>
          <w:rFonts w:cs="Calibri"/>
        </w:rPr>
        <w:t>Силно</w:t>
      </w:r>
      <w:r w:rsidR="00EB2659" w:rsidRPr="00096CF2">
        <w:rPr>
          <w:rFonts w:cs="Calibri"/>
        </w:rPr>
        <w:t xml:space="preserve">     </w:t>
      </w:r>
    </w:p>
    <w:p w:rsidR="00E15861" w:rsidRPr="00096CF2" w:rsidRDefault="00E15861" w:rsidP="00E15861">
      <w:pPr>
        <w:spacing w:after="6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BE4D5" w:themeFill="accent2" w:themeFillTint="33"/>
        <w:tblLook w:val="04A0" w:firstRow="1" w:lastRow="0" w:firstColumn="1" w:lastColumn="0" w:noHBand="0" w:noVBand="1"/>
      </w:tblPr>
      <w:tblGrid>
        <w:gridCol w:w="8872"/>
      </w:tblGrid>
      <w:tr w:rsidR="00E15861" w:rsidRPr="00096CF2" w:rsidTr="00E15861">
        <w:trPr>
          <w:jc w:val="center"/>
        </w:trPr>
        <w:tc>
          <w:tcPr>
            <w:tcW w:w="8872" w:type="dxa"/>
            <w:tcBorders>
              <w:top w:val="single" w:sz="8" w:space="0" w:color="000080"/>
              <w:left w:val="single" w:sz="8" w:space="0" w:color="000080"/>
              <w:bottom w:val="single" w:sz="8" w:space="0" w:color="000080"/>
              <w:right w:val="single" w:sz="8" w:space="0" w:color="000080"/>
            </w:tcBorders>
            <w:shd w:val="clear" w:color="auto" w:fill="FBE4D5" w:themeFill="accent2" w:themeFillTint="33"/>
            <w:hideMark/>
          </w:tcPr>
          <w:p w:rsidR="00E15861" w:rsidRPr="00096CF2" w:rsidRDefault="00EB2659">
            <w:pPr>
              <w:jc w:val="both"/>
              <w:rPr>
                <w:rFonts w:cs="Calibri"/>
                <w:lang w:eastAsia="fr-FR"/>
              </w:rPr>
            </w:pPr>
            <w:r w:rsidRPr="00096CF2">
              <w:rPr>
                <w:rFonts w:cs="Calibri"/>
              </w:rPr>
              <w:t xml:space="preserve">Моля, дайте  пример как отворените данни увеличават    приобщаването на </w:t>
            </w:r>
            <w:r w:rsidRPr="00096CF2">
              <w:rPr>
                <w:rFonts w:cs="Calibri"/>
              </w:rPr>
              <w:lastRenderedPageBreak/>
              <w:t xml:space="preserve">маргинализираните групи </w:t>
            </w:r>
          </w:p>
        </w:tc>
      </w:tr>
    </w:tbl>
    <w:p w:rsidR="00E15861" w:rsidRPr="00096CF2" w:rsidRDefault="00E15861" w:rsidP="00E15861">
      <w:pPr>
        <w:spacing w:after="60" w:line="240" w:lineRule="auto"/>
        <w:rPr>
          <w:rFonts w:cs="Calibri"/>
          <w:lang w:val="en-GB" w:eastAsia="en-GB"/>
        </w:rPr>
      </w:pPr>
    </w:p>
    <w:p w:rsidR="00E15861" w:rsidRPr="00096CF2" w:rsidRDefault="00F27EA2" w:rsidP="00296262">
      <w:pPr>
        <w:pStyle w:val="Heading3"/>
      </w:pPr>
      <w:bookmarkStart w:id="4" w:name="_Toc415586415"/>
      <w:r w:rsidRPr="00096CF2">
        <w:t>1.4.3.</w:t>
      </w:r>
      <w:r w:rsidR="00E15861" w:rsidRPr="00096CF2">
        <w:t xml:space="preserve">Икономическо </w:t>
      </w:r>
      <w:bookmarkEnd w:id="4"/>
      <w:r w:rsidR="00E15861" w:rsidRPr="00096CF2">
        <w:t>въздействие</w:t>
      </w:r>
    </w:p>
    <w:p w:rsidR="00F27EA2" w:rsidRPr="00096CF2" w:rsidRDefault="00F27EA2" w:rsidP="00F27EA2">
      <w:pPr>
        <w:rPr>
          <w:lang w:eastAsia="en-GB"/>
        </w:rPr>
      </w:pPr>
    </w:p>
    <w:p w:rsidR="00E15861" w:rsidRPr="00096CF2" w:rsidRDefault="000E1D3A" w:rsidP="00E15861">
      <w:pPr>
        <w:spacing w:after="60" w:line="240" w:lineRule="auto"/>
        <w:jc w:val="both"/>
        <w:rPr>
          <w:rFonts w:cs="Calibri"/>
        </w:rPr>
      </w:pPr>
      <w:r w:rsidRPr="00096CF2">
        <w:rPr>
          <w:rFonts w:cs="Calibri"/>
        </w:rPr>
        <w:t xml:space="preserve">В </w:t>
      </w:r>
      <w:r w:rsidR="00E15861" w:rsidRPr="00096CF2">
        <w:rPr>
          <w:rFonts w:cs="Calibri"/>
        </w:rPr>
        <w:t xml:space="preserve">4.6. Имало ли е макро-икономически проучвания, оценяващи пазарната стойност на отворените данни? Напр. </w:t>
      </w:r>
      <w:r w:rsidR="00730DE9" w:rsidRPr="00096CF2">
        <w:rPr>
          <w:rFonts w:cs="Calibri"/>
        </w:rPr>
        <w:t xml:space="preserve">оценка на стойността в евро </w:t>
      </w:r>
      <w:r w:rsidR="00E15861" w:rsidRPr="00096CF2">
        <w:rPr>
          <w:rFonts w:cs="Calibri"/>
        </w:rPr>
        <w:t>на отворени</w:t>
      </w:r>
      <w:r w:rsidR="00730DE9" w:rsidRPr="00096CF2">
        <w:rPr>
          <w:rFonts w:cs="Calibri"/>
        </w:rPr>
        <w:t xml:space="preserve">те </w:t>
      </w:r>
      <w:r w:rsidR="00E15861" w:rsidRPr="00096CF2">
        <w:rPr>
          <w:rFonts w:cs="Calibri"/>
        </w:rPr>
        <w:t xml:space="preserve"> данни</w:t>
      </w:r>
      <w:r w:rsidR="00730DE9" w:rsidRPr="00096CF2">
        <w:rPr>
          <w:rFonts w:cs="Calibri"/>
        </w:rPr>
        <w:t xml:space="preserve"> в страната</w:t>
      </w:r>
      <w:r w:rsidR="00E15861" w:rsidRPr="00096CF2">
        <w:rPr>
          <w:rFonts w:cs="Calibri"/>
        </w:rPr>
        <w:t>?</w:t>
      </w:r>
    </w:p>
    <w:p w:rsidR="00730DE9" w:rsidRPr="00096CF2" w:rsidRDefault="00E15861" w:rsidP="00730DE9">
      <w:pPr>
        <w:spacing w:after="60" w:line="240" w:lineRule="auto"/>
        <w:rPr>
          <w:rFonts w:cs="Calibri"/>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ab/>
        <w:t>Да</w:t>
      </w:r>
      <w:r w:rsidRPr="00096CF2">
        <w:rPr>
          <w:rFonts w:cs="Calibri"/>
        </w:rPr>
        <w:tab/>
      </w:r>
      <w:r w:rsidR="009230D8" w:rsidRPr="00096CF2">
        <w:rPr>
          <w:rFonts w:eastAsia="Times New Roman" w:cs="Times New Roman"/>
        </w:rPr>
        <w:fldChar w:fldCharType="begin">
          <w:ffData>
            <w:name w:val=""/>
            <w:enabled w:val="0"/>
            <w:calcOnExit w:val="0"/>
            <w:checkBox>
              <w:sizeAuto/>
              <w:default w:val="1"/>
            </w:checkBox>
          </w:ffData>
        </w:fldChar>
      </w:r>
      <w:r w:rsidR="009230D8"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009230D8" w:rsidRPr="00096CF2">
        <w:rPr>
          <w:rFonts w:eastAsia="Times New Roman" w:cs="Times New Roman"/>
        </w:rPr>
        <w:fldChar w:fldCharType="end"/>
      </w:r>
      <w:r w:rsidR="009230D8" w:rsidRPr="00096CF2">
        <w:rPr>
          <w:rFonts w:eastAsia="Times New Roman" w:cs="Times New Roman"/>
        </w:rPr>
        <w:t xml:space="preserve">   </w:t>
      </w:r>
      <w:r w:rsidRPr="00096CF2">
        <w:rPr>
          <w:rFonts w:cs="Calibri"/>
        </w:rPr>
        <w:t>Не</w:t>
      </w:r>
      <w:r w:rsidR="00730DE9" w:rsidRPr="00096CF2">
        <w:rPr>
          <w:rFonts w:cs="Calibri"/>
        </w:rPr>
        <w:t xml:space="preserve">     </w:t>
      </w:r>
      <w:r w:rsidR="009230D8" w:rsidRPr="00096CF2">
        <w:rPr>
          <w:rFonts w:cs="Calibri"/>
        </w:rPr>
        <w:t xml:space="preserve">   </w:t>
      </w:r>
    </w:p>
    <w:p w:rsidR="00E15861" w:rsidRPr="00096CF2" w:rsidRDefault="00E15861" w:rsidP="00E15861">
      <w:pPr>
        <w:spacing w:after="6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BE4D5" w:themeFill="accent2" w:themeFillTint="33"/>
        <w:tblLook w:val="04A0" w:firstRow="1" w:lastRow="0" w:firstColumn="1" w:lastColumn="0" w:noHBand="0" w:noVBand="1"/>
      </w:tblPr>
      <w:tblGrid>
        <w:gridCol w:w="8872"/>
      </w:tblGrid>
      <w:tr w:rsidR="00E15861" w:rsidRPr="00096CF2" w:rsidTr="00E15861">
        <w:trPr>
          <w:jc w:val="center"/>
        </w:trPr>
        <w:tc>
          <w:tcPr>
            <w:tcW w:w="8872" w:type="dxa"/>
            <w:tcBorders>
              <w:top w:val="single" w:sz="8" w:space="0" w:color="000080"/>
              <w:left w:val="single" w:sz="8" w:space="0" w:color="000080"/>
              <w:bottom w:val="single" w:sz="8" w:space="0" w:color="000080"/>
              <w:right w:val="single" w:sz="8" w:space="0" w:color="000080"/>
            </w:tcBorders>
            <w:shd w:val="clear" w:color="auto" w:fill="FBE4D5" w:themeFill="accent2" w:themeFillTint="33"/>
            <w:hideMark/>
          </w:tcPr>
          <w:p w:rsidR="00E15861" w:rsidRPr="00096CF2" w:rsidRDefault="00E15861">
            <w:pPr>
              <w:jc w:val="both"/>
              <w:rPr>
                <w:rFonts w:cs="Calibri"/>
                <w:lang w:eastAsia="fr-FR"/>
              </w:rPr>
            </w:pPr>
            <w:r w:rsidRPr="00096CF2">
              <w:rPr>
                <w:rFonts w:cs="Calibri"/>
              </w:rPr>
              <w:t xml:space="preserve">Моля, назовете </w:t>
            </w:r>
            <w:r w:rsidR="000D24E9" w:rsidRPr="00096CF2">
              <w:rPr>
                <w:rFonts w:cs="Calibri"/>
              </w:rPr>
              <w:t xml:space="preserve">икономическите </w:t>
            </w:r>
            <w:r w:rsidRPr="00096CF2">
              <w:rPr>
                <w:rFonts w:cs="Calibri"/>
              </w:rPr>
              <w:t xml:space="preserve"> проучвания и техните url адреси, ако има такива!</w:t>
            </w:r>
          </w:p>
        </w:tc>
      </w:tr>
    </w:tbl>
    <w:p w:rsidR="00E15861" w:rsidRPr="00096CF2" w:rsidRDefault="00E15861" w:rsidP="00E15861">
      <w:pPr>
        <w:spacing w:after="60" w:line="240" w:lineRule="auto"/>
        <w:rPr>
          <w:rFonts w:cs="Calibri"/>
          <w:lang w:val="en-GB" w:eastAsia="en-GB"/>
        </w:rPr>
      </w:pPr>
    </w:p>
    <w:p w:rsidR="00E15861" w:rsidRPr="00096CF2" w:rsidRDefault="000E1D3A" w:rsidP="00E15861">
      <w:pPr>
        <w:spacing w:after="60" w:line="240" w:lineRule="auto"/>
        <w:rPr>
          <w:rFonts w:cs="Calibri"/>
        </w:rPr>
      </w:pPr>
      <w:r w:rsidRPr="00096CF2">
        <w:rPr>
          <w:rFonts w:cs="Calibri"/>
        </w:rPr>
        <w:t xml:space="preserve">В </w:t>
      </w:r>
      <w:r w:rsidR="00E15861" w:rsidRPr="00096CF2">
        <w:rPr>
          <w:rFonts w:cs="Calibri"/>
        </w:rPr>
        <w:t>4.7. Имало ли е проучвания за оценка на по-добро предоставяне на услуги за потребителите на обществени услуги?</w:t>
      </w:r>
    </w:p>
    <w:p w:rsidR="00691E8D" w:rsidRPr="00096CF2" w:rsidRDefault="009230D8" w:rsidP="00691E8D">
      <w:pPr>
        <w:spacing w:after="60" w:line="240" w:lineRule="auto"/>
        <w:rPr>
          <w:rFonts w:cs="Calibri"/>
        </w:rPr>
      </w:pPr>
      <w:r w:rsidRPr="00096CF2">
        <w:rPr>
          <w:rFonts w:cs="Calibri"/>
        </w:rPr>
        <w:fldChar w:fldCharType="begin">
          <w:ffData>
            <w:name w:val=""/>
            <w:enabled/>
            <w:calcOnExit w:val="0"/>
            <w:checkBox>
              <w:sizeAuto/>
              <w:default w:val="1"/>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00E15861" w:rsidRPr="00096CF2">
        <w:rPr>
          <w:rFonts w:cs="Calibri"/>
        </w:rPr>
        <w:t>Да</w:t>
      </w:r>
      <w:r w:rsidR="00E15861" w:rsidRPr="00096CF2">
        <w:rPr>
          <w:rFonts w:cs="Calibri"/>
        </w:rPr>
        <w:tab/>
      </w:r>
      <w:r w:rsidRPr="00096CF2">
        <w:rPr>
          <w:rFonts w:cs="Calibri"/>
        </w:rPr>
        <w:t xml:space="preserve">        </w:t>
      </w:r>
      <w:r w:rsidR="00E15861" w:rsidRPr="00096CF2">
        <w:rPr>
          <w:rFonts w:cs="Calibri"/>
        </w:rPr>
        <w:t xml:space="preserve"> </w:t>
      </w:r>
      <w:r w:rsidR="001F2843" w:rsidRPr="00096CF2">
        <w:rPr>
          <w:rFonts w:cs="Calibri"/>
          <w:lang w:val="en-US"/>
        </w:rPr>
        <w:t xml:space="preserve">          </w:t>
      </w:r>
    </w:p>
    <w:p w:rsidR="00E15861" w:rsidRPr="00096CF2" w:rsidRDefault="00E15861" w:rsidP="00E15861">
      <w:pPr>
        <w:spacing w:after="6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BE4D5" w:themeFill="accent2" w:themeFillTint="33"/>
        <w:tblLook w:val="04A0" w:firstRow="1" w:lastRow="0" w:firstColumn="1" w:lastColumn="0" w:noHBand="0" w:noVBand="1"/>
      </w:tblPr>
      <w:tblGrid>
        <w:gridCol w:w="8872"/>
      </w:tblGrid>
      <w:tr w:rsidR="00E15861" w:rsidRPr="00096CF2" w:rsidTr="00E15861">
        <w:trPr>
          <w:jc w:val="center"/>
        </w:trPr>
        <w:tc>
          <w:tcPr>
            <w:tcW w:w="8872" w:type="dxa"/>
            <w:tcBorders>
              <w:top w:val="single" w:sz="8" w:space="0" w:color="000080"/>
              <w:left w:val="single" w:sz="8" w:space="0" w:color="000080"/>
              <w:bottom w:val="single" w:sz="8" w:space="0" w:color="000080"/>
              <w:right w:val="single" w:sz="8" w:space="0" w:color="000080"/>
            </w:tcBorders>
            <w:shd w:val="clear" w:color="auto" w:fill="FBE4D5" w:themeFill="accent2" w:themeFillTint="33"/>
            <w:hideMark/>
          </w:tcPr>
          <w:p w:rsidR="00E15861" w:rsidRPr="00096CF2" w:rsidRDefault="00E15861">
            <w:pPr>
              <w:jc w:val="both"/>
              <w:rPr>
                <w:rFonts w:cs="Calibri"/>
                <w:lang w:eastAsia="fr-FR"/>
              </w:rPr>
            </w:pPr>
            <w:r w:rsidRPr="00096CF2">
              <w:rPr>
                <w:rFonts w:cs="Calibri"/>
              </w:rPr>
              <w:t>Моля, назовете тук проведените проучвания и техните url адреси, ако има такива!</w:t>
            </w:r>
          </w:p>
          <w:p w:rsidR="005D05A9" w:rsidRPr="00096CF2" w:rsidRDefault="005D05A9" w:rsidP="00BA2206">
            <w:pPr>
              <w:suppressAutoHyphens/>
              <w:spacing w:after="0" w:line="276" w:lineRule="auto"/>
              <w:rPr>
                <w:rStyle w:val="Hyperlink"/>
                <w:lang w:val="en-GB" w:eastAsia="en-GB"/>
              </w:rPr>
            </w:pPr>
            <w:r w:rsidRPr="00096CF2">
              <w:t xml:space="preserve"> </w:t>
            </w:r>
            <w:hyperlink r:id="rId30" w:history="1">
              <w:r w:rsidRPr="00096CF2">
                <w:rPr>
                  <w:rStyle w:val="Hyperlink"/>
                  <w:rFonts w:cs="Calibri"/>
                </w:rPr>
                <w:t>http://www.nsi.bg/node/11744/</w:t>
              </w:r>
            </w:hyperlink>
          </w:p>
          <w:p w:rsidR="00E15861" w:rsidRPr="00096CF2" w:rsidRDefault="00E15861">
            <w:pPr>
              <w:rPr>
                <w:rFonts w:eastAsiaTheme="minorEastAsia" w:cs="Calibri"/>
              </w:rPr>
            </w:pPr>
          </w:p>
        </w:tc>
      </w:tr>
    </w:tbl>
    <w:p w:rsidR="00E15861" w:rsidRPr="00096CF2" w:rsidRDefault="00E15861" w:rsidP="00E15861">
      <w:pPr>
        <w:spacing w:after="60" w:line="240" w:lineRule="auto"/>
        <w:rPr>
          <w:rFonts w:cs="Calibri"/>
          <w:lang w:val="en-GB" w:eastAsia="en-GB"/>
        </w:rPr>
      </w:pPr>
    </w:p>
    <w:p w:rsidR="00E15861" w:rsidRPr="00096CF2" w:rsidRDefault="000E1D3A" w:rsidP="00E15861">
      <w:pPr>
        <w:spacing w:after="60" w:line="240" w:lineRule="auto"/>
        <w:rPr>
          <w:rFonts w:cs="Calibri"/>
        </w:rPr>
      </w:pPr>
      <w:r w:rsidRPr="00096CF2">
        <w:rPr>
          <w:rFonts w:cs="Calibri"/>
        </w:rPr>
        <w:t xml:space="preserve">В </w:t>
      </w:r>
      <w:r w:rsidR="00E15861" w:rsidRPr="00096CF2">
        <w:rPr>
          <w:rFonts w:cs="Calibri"/>
        </w:rPr>
        <w:t xml:space="preserve">4.8. Има ли допълнителни проучвания относно въздействието на отворените данни във Вашата страна, които бихте искали да споделите с изследователския екип? </w:t>
      </w:r>
    </w:p>
    <w:p w:rsidR="00691E8D" w:rsidRPr="00096CF2" w:rsidRDefault="005D05A9" w:rsidP="00691E8D">
      <w:pPr>
        <w:spacing w:after="60" w:line="240" w:lineRule="auto"/>
        <w:rPr>
          <w:rFonts w:cs="Calibri"/>
        </w:rPr>
      </w:pPr>
      <w:r w:rsidRPr="00096CF2">
        <w:rPr>
          <w:rFonts w:cs="Calibri"/>
        </w:rPr>
        <w:fldChar w:fldCharType="begin">
          <w:ffData>
            <w:name w:val=""/>
            <w:enabled/>
            <w:calcOnExit w:val="0"/>
            <w:checkBox>
              <w:sizeAuto/>
              <w:default w:val="1"/>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00E15861" w:rsidRPr="00096CF2">
        <w:rPr>
          <w:rFonts w:cs="Calibri"/>
        </w:rPr>
        <w:tab/>
        <w:t>Да</w:t>
      </w:r>
      <w:r w:rsidR="00E15861" w:rsidRPr="00096CF2">
        <w:rPr>
          <w:rFonts w:cs="Calibri"/>
        </w:rPr>
        <w:tab/>
        <w:t xml:space="preserve"> </w:t>
      </w:r>
    </w:p>
    <w:p w:rsidR="00E15861" w:rsidRPr="00096CF2" w:rsidRDefault="00E15861" w:rsidP="00E15861">
      <w:pPr>
        <w:spacing w:after="6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BE4D5" w:themeFill="accent2" w:themeFillTint="33"/>
        <w:tblLook w:val="04A0" w:firstRow="1" w:lastRow="0" w:firstColumn="1" w:lastColumn="0" w:noHBand="0" w:noVBand="1"/>
      </w:tblPr>
      <w:tblGrid>
        <w:gridCol w:w="9288"/>
      </w:tblGrid>
      <w:tr w:rsidR="00E15861" w:rsidRPr="00096CF2" w:rsidTr="00E15861">
        <w:trPr>
          <w:jc w:val="center"/>
        </w:trPr>
        <w:tc>
          <w:tcPr>
            <w:tcW w:w="8872" w:type="dxa"/>
            <w:tcBorders>
              <w:top w:val="single" w:sz="8" w:space="0" w:color="000080"/>
              <w:left w:val="single" w:sz="8" w:space="0" w:color="000080"/>
              <w:bottom w:val="single" w:sz="8" w:space="0" w:color="000080"/>
              <w:right w:val="single" w:sz="8" w:space="0" w:color="000080"/>
            </w:tcBorders>
            <w:shd w:val="clear" w:color="auto" w:fill="FBE4D5" w:themeFill="accent2" w:themeFillTint="33"/>
            <w:hideMark/>
          </w:tcPr>
          <w:p w:rsidR="00E15861" w:rsidRPr="00096CF2" w:rsidRDefault="00E15861">
            <w:pPr>
              <w:jc w:val="both"/>
              <w:rPr>
                <w:rFonts w:cs="Calibri"/>
              </w:rPr>
            </w:pPr>
            <w:r w:rsidRPr="00096CF2">
              <w:rPr>
                <w:rFonts w:cs="Calibri"/>
              </w:rPr>
              <w:t>Моля, назовете тук проведените проучвания и техните url адреси, ако има такива!</w:t>
            </w:r>
          </w:p>
          <w:p w:rsidR="005D05A9" w:rsidRPr="00096CF2" w:rsidRDefault="00B05ED5" w:rsidP="005D05A9">
            <w:pPr>
              <w:pStyle w:val="ListParagraph"/>
              <w:spacing w:after="0"/>
              <w:ind w:left="0"/>
              <w:rPr>
                <w:rFonts w:cs="Calibri"/>
              </w:rPr>
            </w:pPr>
            <w:r w:rsidRPr="00096CF2">
              <w:rPr>
                <w:rFonts w:cs="Calibri"/>
              </w:rPr>
              <w:t xml:space="preserve">През </w:t>
            </w:r>
            <w:r w:rsidR="005D05A9" w:rsidRPr="00096CF2">
              <w:rPr>
                <w:rFonts w:cs="Calibri"/>
              </w:rPr>
              <w:t>2015</w:t>
            </w:r>
            <w:r w:rsidRPr="00096CF2">
              <w:rPr>
                <w:rFonts w:cs="Calibri"/>
              </w:rPr>
              <w:t xml:space="preserve"> г.</w:t>
            </w:r>
            <w:r w:rsidR="005D05A9" w:rsidRPr="00096CF2">
              <w:rPr>
                <w:rFonts w:cs="Calibri"/>
              </w:rPr>
              <w:t xml:space="preserve"> </w:t>
            </w:r>
            <w:r w:rsidRPr="00096CF2">
              <w:rPr>
                <w:rFonts w:cs="Calibri"/>
              </w:rPr>
              <w:t xml:space="preserve">Институтът по публична администрация </w:t>
            </w:r>
            <w:r w:rsidR="00F537B5" w:rsidRPr="00096CF2">
              <w:rPr>
                <w:rFonts w:cs="Calibri"/>
              </w:rPr>
              <w:t>в България направи проучване за инициативите свързани с отворени данни в България и го публикува</w:t>
            </w:r>
            <w:r w:rsidR="005D05A9" w:rsidRPr="00096CF2">
              <w:rPr>
                <w:rFonts w:cs="Calibri"/>
              </w:rPr>
              <w:t xml:space="preserve">. </w:t>
            </w:r>
            <w:hyperlink r:id="rId31" w:history="1">
              <w:r w:rsidR="005D05A9" w:rsidRPr="00096CF2">
                <w:rPr>
                  <w:rStyle w:val="Hyperlink"/>
                  <w:rFonts w:cs="Calibri"/>
                  <w:lang w:val="en-GB" w:eastAsia="en-GB"/>
                </w:rPr>
                <w:t>http://www.ipa.government.bg/sites/default/files/open_data_and_open_government.pdf</w:t>
              </w:r>
            </w:hyperlink>
          </w:p>
          <w:p w:rsidR="005D05A9" w:rsidRPr="00096CF2" w:rsidRDefault="00963562" w:rsidP="005D05A9">
            <w:pPr>
              <w:jc w:val="both"/>
              <w:rPr>
                <w:rFonts w:cs="Calibri"/>
                <w:lang w:eastAsia="fr-FR"/>
              </w:rPr>
            </w:pPr>
            <w:hyperlink r:id="rId32" w:history="1">
              <w:r w:rsidR="005D05A9" w:rsidRPr="00096CF2">
                <w:rPr>
                  <w:rStyle w:val="Hyperlink"/>
                  <w:rFonts w:cs="Calibri"/>
                  <w:lang w:val="en-GB" w:eastAsia="en-GB"/>
                </w:rPr>
                <w:t>http://www.ipa.government.bg/bg/search/node/%D0%BE%D1%82%D0%B2%D0%BE%D1%80%D0%B5%D0%BD%D0%B8%20%D0%B4%D0%B0%D0%BD%D0%BD%D0%B8</w:t>
              </w:r>
            </w:hyperlink>
          </w:p>
        </w:tc>
      </w:tr>
    </w:tbl>
    <w:p w:rsidR="00E15861" w:rsidRPr="00096CF2" w:rsidRDefault="00E15861" w:rsidP="00E15861">
      <w:pPr>
        <w:spacing w:after="60" w:line="240" w:lineRule="auto"/>
        <w:rPr>
          <w:rFonts w:cs="Calibri"/>
          <w:lang w:val="en-GB" w:eastAsia="en-GB"/>
        </w:rPr>
      </w:pPr>
    </w:p>
    <w:p w:rsidR="00E15861" w:rsidRPr="00096CF2" w:rsidRDefault="000E1D3A" w:rsidP="00E15861">
      <w:pPr>
        <w:spacing w:after="60" w:line="240" w:lineRule="auto"/>
        <w:rPr>
          <w:rFonts w:cs="Calibri"/>
        </w:rPr>
      </w:pPr>
      <w:r w:rsidRPr="00096CF2">
        <w:rPr>
          <w:rFonts w:cs="Calibri"/>
        </w:rPr>
        <w:t xml:space="preserve">В </w:t>
      </w:r>
      <w:r w:rsidR="00E15861" w:rsidRPr="00096CF2">
        <w:rPr>
          <w:rFonts w:cs="Calibri"/>
        </w:rPr>
        <w:t>4.9. Какъв модел на финансиране е разработен при изграждането на Портала?</w:t>
      </w:r>
    </w:p>
    <w:p w:rsidR="001F2843" w:rsidRPr="00096CF2" w:rsidRDefault="00E15861" w:rsidP="0049056A">
      <w:pPr>
        <w:spacing w:after="60" w:line="240" w:lineRule="auto"/>
        <w:rPr>
          <w:rFonts w:cs="Calibri"/>
          <w:lang w:val="en-US"/>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Максимизиране на печалбата</w:t>
      </w:r>
      <w:r w:rsidRPr="00096CF2">
        <w:rPr>
          <w:rFonts w:cs="Calibri"/>
        </w:rPr>
        <w:tab/>
        <w:t xml:space="preserve"> </w:t>
      </w: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Средни разходи/Възстановяване на разходите</w:t>
      </w:r>
      <w:r w:rsidRPr="00096CF2">
        <w:rPr>
          <w:rFonts w:cs="Calibri"/>
        </w:rPr>
        <w:tab/>
      </w:r>
    </w:p>
    <w:p w:rsidR="0049056A" w:rsidRPr="00096CF2" w:rsidRDefault="001F2843" w:rsidP="0049056A">
      <w:pPr>
        <w:spacing w:after="60" w:line="240" w:lineRule="auto"/>
        <w:rPr>
          <w:rFonts w:cs="Calibri"/>
        </w:rPr>
      </w:pPr>
      <w:r w:rsidRPr="00096CF2">
        <w:rPr>
          <w:rFonts w:cs="Calibri"/>
          <w:lang w:val="en-US"/>
        </w:rPr>
        <w:t xml:space="preserve"> </w:t>
      </w:r>
      <w:r w:rsidR="005D05A9" w:rsidRPr="00096CF2">
        <w:rPr>
          <w:rFonts w:eastAsia="Times New Roman" w:cs="Times New Roman"/>
        </w:rPr>
        <w:fldChar w:fldCharType="begin">
          <w:ffData>
            <w:name w:val=""/>
            <w:enabled w:val="0"/>
            <w:calcOnExit w:val="0"/>
            <w:checkBox>
              <w:sizeAuto/>
              <w:default w:val="1"/>
            </w:checkBox>
          </w:ffData>
        </w:fldChar>
      </w:r>
      <w:r w:rsidR="005D05A9"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005D05A9" w:rsidRPr="00096CF2">
        <w:rPr>
          <w:rFonts w:eastAsia="Times New Roman" w:cs="Times New Roman"/>
        </w:rPr>
        <w:fldChar w:fldCharType="end"/>
      </w:r>
      <w:r w:rsidR="00E15861" w:rsidRPr="00096CF2">
        <w:rPr>
          <w:rFonts w:cs="Calibri"/>
        </w:rPr>
        <w:t xml:space="preserve"> Пределни разходи (Модел нулеви разходи)</w:t>
      </w:r>
      <w:r w:rsidR="00E15861" w:rsidRPr="00096CF2">
        <w:rPr>
          <w:rFonts w:cs="Calibri"/>
        </w:rPr>
        <w:footnoteReference w:id="1"/>
      </w:r>
      <w:r w:rsidR="0049056A" w:rsidRPr="00096CF2">
        <w:rPr>
          <w:rFonts w:cs="Calibri"/>
        </w:rPr>
        <w:t xml:space="preserve">      </w:t>
      </w:r>
    </w:p>
    <w:p w:rsidR="00E15861" w:rsidRPr="00096CF2" w:rsidRDefault="00E15861" w:rsidP="00E15861">
      <w:pPr>
        <w:spacing w:after="60" w:line="240" w:lineRule="auto"/>
        <w:rPr>
          <w:rFonts w:cs="Calibri"/>
          <w:lang w:val="en-GB"/>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BE4D5" w:themeFill="accent2" w:themeFillTint="33"/>
        <w:tblLook w:val="04A0" w:firstRow="1" w:lastRow="0" w:firstColumn="1" w:lastColumn="0" w:noHBand="0" w:noVBand="1"/>
      </w:tblPr>
      <w:tblGrid>
        <w:gridCol w:w="8872"/>
      </w:tblGrid>
      <w:tr w:rsidR="00E15861" w:rsidRPr="00096CF2" w:rsidTr="00E15861">
        <w:trPr>
          <w:jc w:val="center"/>
        </w:trPr>
        <w:tc>
          <w:tcPr>
            <w:tcW w:w="8872" w:type="dxa"/>
            <w:tcBorders>
              <w:top w:val="single" w:sz="8" w:space="0" w:color="000080"/>
              <w:left w:val="single" w:sz="8" w:space="0" w:color="000080"/>
              <w:bottom w:val="single" w:sz="8" w:space="0" w:color="000080"/>
              <w:right w:val="single" w:sz="8" w:space="0" w:color="000080"/>
            </w:tcBorders>
            <w:shd w:val="clear" w:color="auto" w:fill="FBE4D5" w:themeFill="accent2" w:themeFillTint="33"/>
            <w:hideMark/>
          </w:tcPr>
          <w:p w:rsidR="00E15861" w:rsidRPr="00096CF2" w:rsidRDefault="0049056A">
            <w:pPr>
              <w:jc w:val="both"/>
              <w:rPr>
                <w:rFonts w:cs="Calibri"/>
              </w:rPr>
            </w:pPr>
            <w:r w:rsidRPr="00096CF2">
              <w:rPr>
                <w:rFonts w:cs="Calibri"/>
              </w:rPr>
              <w:t>Защо избрахте този  модел на финансиране?</w:t>
            </w:r>
          </w:p>
          <w:p w:rsidR="00295664" w:rsidRPr="00096CF2" w:rsidRDefault="00295664" w:rsidP="00295664">
            <w:pPr>
              <w:jc w:val="both"/>
            </w:pPr>
            <w:r w:rsidRPr="00096CF2">
              <w:rPr>
                <w:rFonts w:cs="Calibri"/>
              </w:rPr>
              <w:t xml:space="preserve">Обосновката на модела за разходите е, че събирането и обработването на данни е част от отговорностите на държавните служители и, че разходите се покриват с публични </w:t>
            </w:r>
            <w:r w:rsidRPr="00096CF2">
              <w:rPr>
                <w:rFonts w:cs="Calibri"/>
              </w:rPr>
              <w:lastRenderedPageBreak/>
              <w:t>средства. Ето защо, достъпът до данни е безплатен с изключение на случаите когато е необходима допълнителна обработка.</w:t>
            </w:r>
          </w:p>
          <w:p w:rsidR="005D05A9" w:rsidRPr="00096CF2" w:rsidRDefault="005D05A9">
            <w:pPr>
              <w:jc w:val="both"/>
              <w:rPr>
                <w:rFonts w:cs="Calibri"/>
                <w:lang w:eastAsia="fr-FR"/>
              </w:rPr>
            </w:pPr>
          </w:p>
        </w:tc>
      </w:tr>
    </w:tbl>
    <w:p w:rsidR="00E15861" w:rsidRPr="00096CF2" w:rsidRDefault="00E15861" w:rsidP="00E15861">
      <w:pPr>
        <w:rPr>
          <w:lang w:val="en-GB" w:eastAsia="en-GB"/>
        </w:rPr>
      </w:pPr>
    </w:p>
    <w:p w:rsidR="00E15861" w:rsidRPr="00096CF2" w:rsidRDefault="000E1D3A" w:rsidP="000E1D3A">
      <w:pPr>
        <w:pStyle w:val="Heading2"/>
        <w:numPr>
          <w:ilvl w:val="0"/>
          <w:numId w:val="0"/>
        </w:numPr>
        <w:ind w:left="1080"/>
        <w:rPr>
          <w:rFonts w:asciiTheme="minorHAnsi" w:hAnsiTheme="minorHAnsi"/>
          <w:b/>
          <w:sz w:val="22"/>
          <w:szCs w:val="22"/>
        </w:rPr>
      </w:pPr>
      <w:bookmarkStart w:id="5" w:name="_Toc415586416"/>
      <w:r w:rsidRPr="00096CF2">
        <w:rPr>
          <w:rFonts w:asciiTheme="minorHAnsi" w:hAnsiTheme="minorHAnsi"/>
          <w:b/>
          <w:sz w:val="22"/>
          <w:szCs w:val="22"/>
          <w:lang w:val="bg-BG"/>
        </w:rPr>
        <w:t>1.5. Д</w:t>
      </w:r>
      <w:r w:rsidR="00E15861" w:rsidRPr="00096CF2">
        <w:rPr>
          <w:rFonts w:asciiTheme="minorHAnsi" w:hAnsiTheme="minorHAnsi"/>
          <w:b/>
          <w:sz w:val="22"/>
          <w:szCs w:val="22"/>
          <w:lang w:val="bg-BG"/>
        </w:rPr>
        <w:t xml:space="preserve">обри практики </w:t>
      </w:r>
      <w:bookmarkEnd w:id="5"/>
    </w:p>
    <w:p w:rsidR="00E15861" w:rsidRPr="00096CF2" w:rsidRDefault="00E15861" w:rsidP="00E15861">
      <w:pPr>
        <w:spacing w:after="60" w:line="240" w:lineRule="auto"/>
        <w:rPr>
          <w:rFonts w:cs="Calibri"/>
        </w:rPr>
      </w:pPr>
    </w:p>
    <w:p w:rsidR="00E15861" w:rsidRPr="00096CF2" w:rsidRDefault="00D75C7B" w:rsidP="00E15861">
      <w:pPr>
        <w:pBdr>
          <w:top w:val="single" w:sz="4" w:space="1" w:color="auto"/>
          <w:left w:val="single" w:sz="4" w:space="4" w:color="auto"/>
          <w:bottom w:val="single" w:sz="4" w:space="1" w:color="auto"/>
          <w:right w:val="single" w:sz="4" w:space="4" w:color="auto"/>
        </w:pBdr>
        <w:shd w:val="clear" w:color="auto" w:fill="FBE4D5" w:themeFill="accent2" w:themeFillTint="33"/>
        <w:spacing w:after="60" w:line="240" w:lineRule="auto"/>
        <w:rPr>
          <w:rFonts w:cs="Calibri"/>
          <w:b/>
        </w:rPr>
      </w:pPr>
      <w:r w:rsidRPr="00096CF2">
        <w:rPr>
          <w:rFonts w:cs="Calibri"/>
          <w:b/>
        </w:rPr>
        <w:t xml:space="preserve"> Моля, опишете </w:t>
      </w:r>
      <w:r w:rsidR="00E15861" w:rsidRPr="00096CF2">
        <w:rPr>
          <w:rFonts w:cs="Calibri"/>
          <w:b/>
        </w:rPr>
        <w:t>две най-добри практики от Вашата страна!</w:t>
      </w:r>
    </w:p>
    <w:p w:rsidR="00D75C7B" w:rsidRPr="00096CF2" w:rsidRDefault="00E15861" w:rsidP="00E15861">
      <w:pPr>
        <w:pBdr>
          <w:top w:val="single" w:sz="4" w:space="1" w:color="auto"/>
          <w:left w:val="single" w:sz="4" w:space="4" w:color="auto"/>
          <w:bottom w:val="single" w:sz="4" w:space="1" w:color="auto"/>
          <w:right w:val="single" w:sz="4" w:space="4" w:color="auto"/>
        </w:pBdr>
        <w:shd w:val="clear" w:color="auto" w:fill="FBE4D5" w:themeFill="accent2" w:themeFillTint="33"/>
        <w:spacing w:after="60" w:line="240" w:lineRule="auto"/>
        <w:rPr>
          <w:rFonts w:cs="Calibri"/>
        </w:rPr>
      </w:pPr>
      <w:r w:rsidRPr="00096CF2">
        <w:rPr>
          <w:rFonts w:cs="Calibri"/>
        </w:rPr>
        <w:t>Първата най-добра практика трябва да представя пример за публикуване на нивото на зрялост на отворените данни във Вашата страна.</w:t>
      </w:r>
    </w:p>
    <w:p w:rsidR="00E15861" w:rsidRPr="00096CF2" w:rsidRDefault="00E15861" w:rsidP="00E15861">
      <w:pPr>
        <w:pBdr>
          <w:top w:val="single" w:sz="4" w:space="1" w:color="auto"/>
          <w:left w:val="single" w:sz="4" w:space="4" w:color="auto"/>
          <w:bottom w:val="single" w:sz="4" w:space="1" w:color="auto"/>
          <w:right w:val="single" w:sz="4" w:space="4" w:color="auto"/>
        </w:pBdr>
        <w:shd w:val="clear" w:color="auto" w:fill="FBE4D5" w:themeFill="accent2" w:themeFillTint="33"/>
        <w:spacing w:after="60" w:line="240" w:lineRule="auto"/>
        <w:rPr>
          <w:rFonts w:cs="Calibri"/>
        </w:rPr>
      </w:pPr>
      <w:r w:rsidRPr="00096CF2">
        <w:rPr>
          <w:rFonts w:cs="Calibri"/>
        </w:rPr>
        <w:t xml:space="preserve">  Втората най-добра практика трябва да покаже случай за повторно използване на отворените данни. </w:t>
      </w:r>
    </w:p>
    <w:p w:rsidR="00E15861" w:rsidRPr="00096CF2" w:rsidRDefault="00E15861" w:rsidP="00E15861">
      <w:pPr>
        <w:spacing w:after="60" w:line="240" w:lineRule="auto"/>
        <w:rPr>
          <w:rFonts w:cs="Calibri"/>
        </w:rPr>
      </w:pPr>
    </w:p>
    <w:p w:rsidR="00E15861" w:rsidRPr="00096CF2" w:rsidRDefault="0016773C" w:rsidP="00E15861">
      <w:pPr>
        <w:spacing w:after="60" w:line="240" w:lineRule="auto"/>
        <w:rPr>
          <w:rFonts w:cs="Calibri"/>
        </w:rPr>
      </w:pPr>
      <w:r w:rsidRPr="00096CF2">
        <w:rPr>
          <w:rFonts w:cs="Calibri"/>
        </w:rPr>
        <w:t xml:space="preserve">В </w:t>
      </w:r>
      <w:r w:rsidR="00E15861" w:rsidRPr="00096CF2">
        <w:rPr>
          <w:rFonts w:cs="Calibri"/>
        </w:rPr>
        <w:t xml:space="preserve">5.1 Най-добра практика 1: Публикуване на най-добра практика </w:t>
      </w:r>
    </w:p>
    <w:p w:rsidR="00E15861" w:rsidRPr="00096CF2" w:rsidRDefault="00E15861" w:rsidP="00E15861">
      <w:pPr>
        <w:spacing w:after="60" w:line="240" w:lineRule="auto"/>
        <w:rPr>
          <w:rFonts w:cs="Calibri"/>
        </w:rPr>
      </w:pPr>
    </w:p>
    <w:tbl>
      <w:tblPr>
        <w:tblStyle w:val="TableGrid"/>
        <w:tblW w:w="8788" w:type="dxa"/>
        <w:tblLook w:val="04A0" w:firstRow="1" w:lastRow="0" w:firstColumn="1" w:lastColumn="0" w:noHBand="0" w:noVBand="1"/>
      </w:tblPr>
      <w:tblGrid>
        <w:gridCol w:w="1809"/>
        <w:gridCol w:w="6979"/>
      </w:tblGrid>
      <w:tr w:rsidR="00E15861" w:rsidRPr="00096CF2" w:rsidTr="00E15861">
        <w:tc>
          <w:tcPr>
            <w:tcW w:w="8788" w:type="dxa"/>
            <w:gridSpan w:val="2"/>
            <w:tcBorders>
              <w:top w:val="single" w:sz="4" w:space="0" w:color="auto"/>
              <w:left w:val="single" w:sz="4" w:space="0" w:color="auto"/>
              <w:bottom w:val="single" w:sz="4" w:space="0" w:color="auto"/>
              <w:right w:val="single" w:sz="4" w:space="0" w:color="auto"/>
            </w:tcBorders>
            <w:shd w:val="clear" w:color="auto" w:fill="ED7D31" w:themeFill="accent2"/>
            <w:hideMark/>
          </w:tcPr>
          <w:p w:rsidR="00E15861" w:rsidRPr="00096CF2" w:rsidRDefault="00E15861">
            <w:pPr>
              <w:jc w:val="center"/>
              <w:rPr>
                <w:b/>
                <w:bCs/>
                <w:color w:val="FFFFFF" w:themeColor="background1"/>
              </w:rPr>
            </w:pPr>
            <w:r w:rsidRPr="00096CF2">
              <w:rPr>
                <w:b/>
                <w:bCs/>
                <w:color w:val="FFFFFF" w:themeColor="background1"/>
              </w:rPr>
              <w:t xml:space="preserve">Най-добра практика 1: Публикуване на най-добра практика </w:t>
            </w:r>
          </w:p>
        </w:tc>
      </w:tr>
      <w:tr w:rsidR="00E15861" w:rsidRPr="00096CF2" w:rsidTr="00E15861">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Pr="00096CF2" w:rsidRDefault="00E15861">
            <w:pPr>
              <w:jc w:val="both"/>
              <w:rPr>
                <w:b/>
                <w:bCs/>
                <w:color w:val="000000"/>
              </w:rPr>
            </w:pPr>
            <w:r w:rsidRPr="00096CF2">
              <w:rPr>
                <w:b/>
                <w:bCs/>
                <w:color w:val="000000"/>
              </w:rPr>
              <w:t>Заглавие</w:t>
            </w:r>
          </w:p>
        </w:tc>
        <w:tc>
          <w:tcPr>
            <w:tcW w:w="6979" w:type="dxa"/>
            <w:tcBorders>
              <w:top w:val="single" w:sz="4" w:space="0" w:color="auto"/>
              <w:left w:val="single" w:sz="4" w:space="0" w:color="auto"/>
              <w:bottom w:val="single" w:sz="4" w:space="0" w:color="auto"/>
              <w:right w:val="single" w:sz="4" w:space="0" w:color="auto"/>
            </w:tcBorders>
            <w:hideMark/>
          </w:tcPr>
          <w:p w:rsidR="0016773C" w:rsidRPr="00096CF2" w:rsidRDefault="00174524" w:rsidP="00376953">
            <w:pPr>
              <w:jc w:val="both"/>
              <w:rPr>
                <w:rFonts w:eastAsiaTheme="minorEastAsia"/>
                <w:bCs/>
                <w:color w:val="000000"/>
              </w:rPr>
            </w:pPr>
            <w:r w:rsidRPr="00096CF2">
              <w:rPr>
                <w:rFonts w:eastAsiaTheme="minorEastAsia"/>
                <w:bCs/>
                <w:color w:val="000000"/>
              </w:rPr>
              <w:t>Масиви от данни за свободни работни места</w:t>
            </w:r>
          </w:p>
        </w:tc>
      </w:tr>
      <w:tr w:rsidR="00E15861" w:rsidRPr="00096CF2" w:rsidTr="00E15861">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Pr="00096CF2" w:rsidRDefault="00E15861">
            <w:pPr>
              <w:autoSpaceDE w:val="0"/>
              <w:autoSpaceDN w:val="0"/>
              <w:adjustRightInd w:val="0"/>
              <w:jc w:val="both"/>
              <w:rPr>
                <w:b/>
                <w:bCs/>
                <w:color w:val="000000"/>
              </w:rPr>
            </w:pPr>
            <w:r w:rsidRPr="00096CF2">
              <w:rPr>
                <w:b/>
                <w:bCs/>
                <w:color w:val="000000"/>
              </w:rPr>
              <w:t>Организация отговаряща за най-добрата практика</w:t>
            </w:r>
          </w:p>
        </w:tc>
        <w:tc>
          <w:tcPr>
            <w:tcW w:w="6979" w:type="dxa"/>
            <w:tcBorders>
              <w:top w:val="single" w:sz="4" w:space="0" w:color="auto"/>
              <w:left w:val="single" w:sz="4" w:space="0" w:color="auto"/>
              <w:bottom w:val="single" w:sz="4" w:space="0" w:color="auto"/>
              <w:right w:val="single" w:sz="4" w:space="0" w:color="auto"/>
            </w:tcBorders>
            <w:hideMark/>
          </w:tcPr>
          <w:p w:rsidR="0016773C" w:rsidRPr="00096CF2" w:rsidRDefault="00174524" w:rsidP="00376953">
            <w:pPr>
              <w:autoSpaceDE w:val="0"/>
              <w:autoSpaceDN w:val="0"/>
              <w:adjustRightInd w:val="0"/>
              <w:jc w:val="both"/>
              <w:rPr>
                <w:color w:val="000000"/>
              </w:rPr>
            </w:pPr>
            <w:r w:rsidRPr="00096CF2">
              <w:rPr>
                <w:color w:val="000000"/>
              </w:rPr>
              <w:t>Агенция по заетостта</w:t>
            </w:r>
          </w:p>
        </w:tc>
      </w:tr>
      <w:tr w:rsidR="00E15861" w:rsidRPr="00096CF2" w:rsidTr="00E15861">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Pr="00096CF2" w:rsidRDefault="00E15861">
            <w:pPr>
              <w:autoSpaceDE w:val="0"/>
              <w:autoSpaceDN w:val="0"/>
              <w:adjustRightInd w:val="0"/>
              <w:jc w:val="both"/>
              <w:rPr>
                <w:b/>
                <w:bCs/>
                <w:color w:val="000000"/>
                <w:lang w:val="en-GB"/>
              </w:rPr>
            </w:pPr>
            <w:r w:rsidRPr="00096CF2">
              <w:rPr>
                <w:b/>
                <w:bCs/>
                <w:color w:val="000000"/>
              </w:rPr>
              <w:t xml:space="preserve">Област на най-добрата практика </w:t>
            </w:r>
          </w:p>
        </w:tc>
        <w:tc>
          <w:tcPr>
            <w:tcW w:w="6979" w:type="dxa"/>
            <w:tcBorders>
              <w:top w:val="single" w:sz="4" w:space="0" w:color="auto"/>
              <w:left w:val="single" w:sz="4" w:space="0" w:color="auto"/>
              <w:bottom w:val="single" w:sz="4" w:space="0" w:color="auto"/>
              <w:right w:val="single" w:sz="4" w:space="0" w:color="auto"/>
            </w:tcBorders>
            <w:hideMark/>
          </w:tcPr>
          <w:p w:rsidR="00E15861" w:rsidRPr="00096CF2" w:rsidRDefault="00E15861">
            <w:pPr>
              <w:jc w:val="both"/>
              <w:rPr>
                <w:bCs/>
                <w:color w:val="000000"/>
              </w:rPr>
            </w:pPr>
            <w:r w:rsidRPr="00096CF2">
              <w:rPr>
                <w:bCs/>
                <w:color w:val="000000"/>
              </w:rPr>
              <w:t>Моля, изберете от този списък към коя област принадлежи най-добрата практика!</w:t>
            </w:r>
          </w:p>
          <w:p w:rsidR="00E15861" w:rsidRPr="00096CF2" w:rsidRDefault="00FD271E">
            <w:pPr>
              <w:pStyle w:val="ListParagraph"/>
              <w:numPr>
                <w:ilvl w:val="0"/>
                <w:numId w:val="4"/>
              </w:numPr>
              <w:ind w:left="318"/>
              <w:jc w:val="both"/>
              <w:rPr>
                <w:bCs/>
                <w:color w:val="000000"/>
              </w:rPr>
            </w:pPr>
            <w:r w:rsidRPr="00096CF2">
              <w:rPr>
                <w:rFonts w:cs="Calibri"/>
              </w:rPr>
              <w:fldChar w:fldCharType="begin">
                <w:ffData>
                  <w:name w:val=""/>
                  <w:enabled/>
                  <w:calcOnExit w:val="0"/>
                  <w:checkBox>
                    <w:sizeAuto/>
                    <w:default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00E15861" w:rsidRPr="00096CF2">
              <w:rPr>
                <w:bCs/>
                <w:color w:val="000000"/>
              </w:rPr>
              <w:t>Фирми (бизнес регистър)</w:t>
            </w:r>
          </w:p>
          <w:p w:rsidR="00E15861" w:rsidRPr="00096CF2" w:rsidRDefault="00E15861">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Престъпност и правосъдие (статистика на престъпността, безопасност)</w:t>
            </w:r>
          </w:p>
          <w:p w:rsidR="00E15861" w:rsidRPr="00096CF2" w:rsidRDefault="00E15861">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Изследване на земята (</w:t>
            </w:r>
            <w:r w:rsidRPr="00096CF2">
              <w:rPr>
                <w:bCs/>
              </w:rPr>
              <w:t>метеорология/време, селско стопанство, горско стопанство, лов и риболов</w:t>
            </w:r>
          </w:p>
          <w:p w:rsidR="00E15861" w:rsidRPr="00096CF2" w:rsidRDefault="00E15861">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Образование (училища</w:t>
            </w:r>
            <w:r w:rsidRPr="00096CF2">
              <w:t>; работата на училищата, цифрови умения)</w:t>
            </w:r>
          </w:p>
          <w:p w:rsidR="00E15861" w:rsidRPr="00096CF2" w:rsidRDefault="00E15861">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Енергетика и околна среда (</w:t>
            </w:r>
            <w:r w:rsidRPr="00096CF2">
              <w:rPr>
                <w:bCs/>
              </w:rPr>
              <w:t>нива на замърсяване, консумация на енергия</w:t>
            </w:r>
            <w:r w:rsidRPr="00096CF2">
              <w:rPr>
                <w:bCs/>
                <w:lang w:val="en-US"/>
              </w:rPr>
              <w:t>)</w:t>
            </w:r>
          </w:p>
          <w:p w:rsidR="00E15861" w:rsidRPr="00096CF2" w:rsidRDefault="00376953">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00E15861" w:rsidRPr="00096CF2">
              <w:rPr>
                <w:bCs/>
                <w:color w:val="000000"/>
              </w:rPr>
              <w:t>Финанси и договор</w:t>
            </w:r>
            <w:r w:rsidR="00906468" w:rsidRPr="00096CF2">
              <w:rPr>
                <w:bCs/>
                <w:color w:val="000000"/>
              </w:rPr>
              <w:t>и (трансакции</w:t>
            </w:r>
            <w:r w:rsidR="00E15861" w:rsidRPr="00096CF2">
              <w:rPr>
                <w:bCs/>
                <w:color w:val="000000"/>
              </w:rPr>
              <w:t xml:space="preserve">, възлагане на договори, покана за търг, бъдещи търгове, местен бюджет, национален бюджет (планиран и изразходен) </w:t>
            </w:r>
          </w:p>
          <w:p w:rsidR="00E15861" w:rsidRPr="00096CF2" w:rsidRDefault="00FD271E">
            <w:pPr>
              <w:pStyle w:val="ListParagraph"/>
              <w:numPr>
                <w:ilvl w:val="0"/>
                <w:numId w:val="4"/>
              </w:numPr>
              <w:ind w:left="318"/>
              <w:jc w:val="both"/>
              <w:rPr>
                <w:bCs/>
                <w:color w:val="000000"/>
              </w:rPr>
            </w:pPr>
            <w:r w:rsidRPr="00096CF2">
              <w:rPr>
                <w:rFonts w:cs="Calibri"/>
              </w:rPr>
              <w:fldChar w:fldCharType="begin">
                <w:ffData>
                  <w:name w:val=""/>
                  <w:enabled/>
                  <w:calcOnExit w:val="0"/>
                  <w:checkBox>
                    <w:sizeAuto/>
                    <w:default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00E15861" w:rsidRPr="00096CF2">
              <w:rPr>
                <w:rFonts w:cs="Calibri"/>
              </w:rPr>
              <w:t xml:space="preserve"> </w:t>
            </w:r>
            <w:r w:rsidR="00E15861" w:rsidRPr="00096CF2">
              <w:rPr>
                <w:bCs/>
                <w:color w:val="000000"/>
              </w:rPr>
              <w:t>Гео-пространствени (топография, пощенски кодове, национални карти, местни карти)</w:t>
            </w:r>
          </w:p>
          <w:p w:rsidR="00E15861" w:rsidRPr="00096CF2" w:rsidRDefault="00E15861">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Глобално развитие (подпомагане, безопасност на храните, добиване, земя)</w:t>
            </w:r>
          </w:p>
          <w:p w:rsidR="00E15861" w:rsidRPr="00096CF2" w:rsidRDefault="00E15861">
            <w:pPr>
              <w:pStyle w:val="ListParagraph"/>
              <w:numPr>
                <w:ilvl w:val="0"/>
                <w:numId w:val="4"/>
              </w:numPr>
              <w:ind w:left="318"/>
              <w:jc w:val="both"/>
              <w:rPr>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Правителствена отчетност и демокрация (правителствени лица за контакт, изборни резултати, законодателство и устави, заплати (равнища на заплащане), гостоприемство/да</w:t>
            </w:r>
            <w:r w:rsidR="00906468" w:rsidRPr="00096CF2">
              <w:rPr>
                <w:bCs/>
                <w:color w:val="000000"/>
              </w:rPr>
              <w:t>рения</w:t>
            </w:r>
            <w:r w:rsidRPr="00096CF2">
              <w:rPr>
                <w:bCs/>
                <w:color w:val="000000"/>
              </w:rPr>
              <w:t>)</w:t>
            </w:r>
          </w:p>
          <w:p w:rsidR="00E15861" w:rsidRPr="00096CF2" w:rsidRDefault="00376953">
            <w:pPr>
              <w:pStyle w:val="ListParagraph"/>
              <w:numPr>
                <w:ilvl w:val="0"/>
                <w:numId w:val="4"/>
              </w:numPr>
              <w:ind w:left="318"/>
              <w:jc w:val="both"/>
              <w:rPr>
                <w:bCs/>
                <w:color w:val="000000"/>
              </w:rPr>
            </w:pPr>
            <w:r w:rsidRPr="00096CF2">
              <w:rPr>
                <w:rFonts w:eastAsia="Times New Roman" w:cs="Times New Roman"/>
              </w:rPr>
              <w:fldChar w:fldCharType="begin">
                <w:ffData>
                  <w:name w:val=""/>
                  <w:enabled w:val="0"/>
                  <w:calcOnExit w:val="0"/>
                  <w:checkBox>
                    <w:sizeAuto/>
                    <w:default w:val="0"/>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00E15861" w:rsidRPr="00096CF2">
              <w:rPr>
                <w:rFonts w:eastAsia="Times New Roman" w:cs="Times New Roman"/>
              </w:rPr>
              <w:t xml:space="preserve"> </w:t>
            </w:r>
            <w:r w:rsidR="00E15861" w:rsidRPr="00096CF2">
              <w:rPr>
                <w:bCs/>
                <w:color w:val="000000"/>
              </w:rPr>
              <w:t>Здравеопазване (данни за рецепти, данни за изпълнение)</w:t>
            </w:r>
          </w:p>
          <w:p w:rsidR="00E15861" w:rsidRPr="00096CF2" w:rsidRDefault="00E15861">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Наука и изследвания (</w:t>
            </w:r>
            <w:r w:rsidR="00906468" w:rsidRPr="00096CF2">
              <w:rPr>
                <w:bCs/>
              </w:rPr>
              <w:t>генетика</w:t>
            </w:r>
            <w:r w:rsidRPr="00096CF2">
              <w:rPr>
                <w:bCs/>
              </w:rPr>
              <w:t xml:space="preserve">, проучвания и образователна дейност, </w:t>
            </w:r>
            <w:r w:rsidRPr="00096CF2">
              <w:rPr>
                <w:bCs/>
                <w:color w:val="000000"/>
              </w:rPr>
              <w:t>резултати от експерименти)</w:t>
            </w:r>
          </w:p>
          <w:p w:rsidR="00E15861" w:rsidRPr="00096CF2" w:rsidRDefault="00376953">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00E15861" w:rsidRPr="00096CF2">
              <w:rPr>
                <w:bCs/>
                <w:color w:val="000000"/>
              </w:rPr>
              <w:t>Статистика (Национална статистика, преброяване на населението, инфраструктура, благосъстояние, умения)</w:t>
            </w:r>
          </w:p>
          <w:p w:rsidR="00E15861" w:rsidRPr="00096CF2" w:rsidRDefault="005D05A9">
            <w:pPr>
              <w:pStyle w:val="ListParagraph"/>
              <w:numPr>
                <w:ilvl w:val="0"/>
                <w:numId w:val="4"/>
              </w:numPr>
              <w:ind w:left="318"/>
              <w:jc w:val="both"/>
              <w:rPr>
                <w:bCs/>
                <w:color w:val="000000"/>
              </w:rPr>
            </w:pPr>
            <w:r w:rsidRPr="00096CF2">
              <w:rPr>
                <w:rFonts w:cs="Calibri"/>
              </w:rPr>
              <w:lastRenderedPageBreak/>
              <w:fldChar w:fldCharType="begin">
                <w:ffData>
                  <w:name w:val=""/>
                  <w:enabled/>
                  <w:calcOnExit w:val="0"/>
                  <w:checkBox>
                    <w:sizeAuto/>
                    <w:default w:val="1"/>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00E15861" w:rsidRPr="00096CF2">
              <w:rPr>
                <w:rFonts w:cs="Calibri"/>
              </w:rPr>
              <w:t xml:space="preserve"> </w:t>
            </w:r>
            <w:r w:rsidR="00E15861" w:rsidRPr="00096CF2">
              <w:rPr>
                <w:bCs/>
                <w:color w:val="000000"/>
              </w:rPr>
              <w:t>Социална мобилност и благосъстояние (подслон, здравно осигуряване и помощи при безработица)</w:t>
            </w:r>
          </w:p>
          <w:p w:rsidR="00E15861" w:rsidRPr="00096CF2" w:rsidRDefault="00E15861">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Транспорт и инфраструктура (разписание на обществения транспорт, то</w:t>
            </w:r>
            <w:r w:rsidR="00906468" w:rsidRPr="00096CF2">
              <w:rPr>
                <w:bCs/>
                <w:color w:val="000000"/>
              </w:rPr>
              <w:t xml:space="preserve">чки за достъп до  широколентов </w:t>
            </w:r>
            <w:r w:rsidRPr="00096CF2">
              <w:rPr>
                <w:bCs/>
                <w:color w:val="000000"/>
              </w:rPr>
              <w:t xml:space="preserve"> Интернет)</w:t>
            </w:r>
          </w:p>
          <w:p w:rsidR="00906468" w:rsidRPr="00096CF2" w:rsidRDefault="00906468" w:rsidP="00376953">
            <w:pPr>
              <w:pStyle w:val="ListParagraph"/>
              <w:ind w:left="318"/>
              <w:jc w:val="both"/>
              <w:rPr>
                <w:bCs/>
                <w:color w:val="000000"/>
              </w:rPr>
            </w:pPr>
          </w:p>
        </w:tc>
      </w:tr>
      <w:tr w:rsidR="00E15861" w:rsidRPr="00096CF2" w:rsidTr="00E15861">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Pr="00096CF2" w:rsidRDefault="00E15861">
            <w:pPr>
              <w:autoSpaceDE w:val="0"/>
              <w:autoSpaceDN w:val="0"/>
              <w:adjustRightInd w:val="0"/>
              <w:jc w:val="both"/>
              <w:rPr>
                <w:b/>
                <w:bCs/>
                <w:color w:val="000000"/>
              </w:rPr>
            </w:pPr>
            <w:r w:rsidRPr="00096CF2">
              <w:rPr>
                <w:b/>
                <w:bCs/>
                <w:color w:val="000000"/>
              </w:rPr>
              <w:lastRenderedPageBreak/>
              <w:t xml:space="preserve">Кратко описание </w:t>
            </w:r>
          </w:p>
        </w:tc>
        <w:tc>
          <w:tcPr>
            <w:tcW w:w="6979" w:type="dxa"/>
            <w:tcBorders>
              <w:top w:val="single" w:sz="4" w:space="0" w:color="auto"/>
              <w:left w:val="single" w:sz="4" w:space="0" w:color="auto"/>
              <w:bottom w:val="single" w:sz="4" w:space="0" w:color="auto"/>
              <w:right w:val="single" w:sz="4" w:space="0" w:color="auto"/>
            </w:tcBorders>
          </w:tcPr>
          <w:p w:rsidR="000577CA" w:rsidRPr="00096CF2" w:rsidRDefault="00376953">
            <w:pPr>
              <w:autoSpaceDE w:val="0"/>
              <w:autoSpaceDN w:val="0"/>
              <w:adjustRightInd w:val="0"/>
              <w:jc w:val="both"/>
              <w:rPr>
                <w:color w:val="000000"/>
              </w:rPr>
            </w:pPr>
            <w:r w:rsidRPr="00096CF2">
              <w:rPr>
                <w:color w:val="000000"/>
              </w:rPr>
              <w:t>Как организацията публикува данни?</w:t>
            </w:r>
          </w:p>
          <w:p w:rsidR="00FD271E" w:rsidRPr="00096CF2" w:rsidRDefault="00174524">
            <w:pPr>
              <w:autoSpaceDE w:val="0"/>
              <w:autoSpaceDN w:val="0"/>
              <w:adjustRightInd w:val="0"/>
              <w:jc w:val="both"/>
              <w:rPr>
                <w:bCs/>
                <w:color w:val="000000"/>
              </w:rPr>
            </w:pPr>
            <w:r w:rsidRPr="00096CF2">
              <w:rPr>
                <w:bCs/>
                <w:color w:val="000000"/>
              </w:rPr>
              <w:t xml:space="preserve">Данните се публикуват и обновяват редовно в </w:t>
            </w:r>
            <w:r w:rsidR="00FD271E" w:rsidRPr="00096CF2">
              <w:rPr>
                <w:bCs/>
                <w:color w:val="000000"/>
              </w:rPr>
              <w:t>xml</w:t>
            </w:r>
            <w:r w:rsidRPr="00096CF2">
              <w:rPr>
                <w:bCs/>
                <w:color w:val="000000"/>
              </w:rPr>
              <w:t xml:space="preserve"> формат.</w:t>
            </w:r>
          </w:p>
          <w:p w:rsidR="00FD271E" w:rsidRPr="00096CF2" w:rsidRDefault="00FD271E">
            <w:pPr>
              <w:autoSpaceDE w:val="0"/>
              <w:autoSpaceDN w:val="0"/>
              <w:adjustRightInd w:val="0"/>
              <w:jc w:val="both"/>
              <w:rPr>
                <w:color w:val="000000"/>
              </w:rPr>
            </w:pPr>
          </w:p>
          <w:p w:rsidR="00376953" w:rsidRPr="00096CF2" w:rsidRDefault="00174524">
            <w:pPr>
              <w:autoSpaceDE w:val="0"/>
              <w:autoSpaceDN w:val="0"/>
              <w:adjustRightInd w:val="0"/>
              <w:jc w:val="both"/>
              <w:rPr>
                <w:color w:val="000000"/>
              </w:rPr>
            </w:pPr>
            <w:r w:rsidRPr="00096CF2">
              <w:rPr>
                <w:color w:val="000000"/>
              </w:rPr>
              <w:t xml:space="preserve">Защо </w:t>
            </w:r>
            <w:r w:rsidR="00376953" w:rsidRPr="00096CF2">
              <w:rPr>
                <w:color w:val="000000"/>
              </w:rPr>
              <w:t>избрахте този пример като добра практика?</w:t>
            </w:r>
          </w:p>
          <w:p w:rsidR="00FD271E" w:rsidRPr="00096CF2" w:rsidRDefault="00174524">
            <w:pPr>
              <w:autoSpaceDE w:val="0"/>
              <w:autoSpaceDN w:val="0"/>
              <w:adjustRightInd w:val="0"/>
              <w:jc w:val="both"/>
              <w:rPr>
                <w:color w:val="000000"/>
              </w:rPr>
            </w:pPr>
            <w:r w:rsidRPr="00096CF2">
              <w:rPr>
                <w:color w:val="000000"/>
              </w:rPr>
              <w:t>Защото това е пример за добре структуриран</w:t>
            </w:r>
            <w:r w:rsidR="00FD271E" w:rsidRPr="00096CF2">
              <w:rPr>
                <w:color w:val="000000"/>
              </w:rPr>
              <w:t xml:space="preserve">, </w:t>
            </w:r>
            <w:r w:rsidRPr="00096CF2">
              <w:rPr>
                <w:color w:val="000000"/>
              </w:rPr>
              <w:t>много използван и полезен масив от данни</w:t>
            </w:r>
            <w:r w:rsidR="00FD271E" w:rsidRPr="00096CF2">
              <w:rPr>
                <w:color w:val="000000"/>
              </w:rPr>
              <w:t>.</w:t>
            </w:r>
          </w:p>
          <w:p w:rsidR="00376953" w:rsidRPr="00096CF2" w:rsidRDefault="00376953">
            <w:pPr>
              <w:autoSpaceDE w:val="0"/>
              <w:autoSpaceDN w:val="0"/>
              <w:adjustRightInd w:val="0"/>
              <w:jc w:val="both"/>
              <w:rPr>
                <w:color w:val="000000"/>
              </w:rPr>
            </w:pPr>
          </w:p>
        </w:tc>
      </w:tr>
      <w:tr w:rsidR="00E15861" w:rsidRPr="00096CF2" w:rsidTr="00E15861">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Pr="00096CF2" w:rsidRDefault="00E15861">
            <w:pPr>
              <w:autoSpaceDE w:val="0"/>
              <w:autoSpaceDN w:val="0"/>
              <w:adjustRightInd w:val="0"/>
              <w:jc w:val="both"/>
              <w:rPr>
                <w:b/>
                <w:bCs/>
                <w:color w:val="000000"/>
              </w:rPr>
            </w:pPr>
            <w:r w:rsidRPr="00096CF2">
              <w:rPr>
                <w:b/>
                <w:bCs/>
                <w:color w:val="000000"/>
              </w:rPr>
              <w:t>Ключови ползи:</w:t>
            </w:r>
          </w:p>
        </w:tc>
        <w:tc>
          <w:tcPr>
            <w:tcW w:w="6979" w:type="dxa"/>
            <w:tcBorders>
              <w:top w:val="single" w:sz="4" w:space="0" w:color="auto"/>
              <w:left w:val="single" w:sz="4" w:space="0" w:color="auto"/>
              <w:bottom w:val="single" w:sz="4" w:space="0" w:color="auto"/>
              <w:right w:val="single" w:sz="4" w:space="0" w:color="auto"/>
            </w:tcBorders>
          </w:tcPr>
          <w:p w:rsidR="00E15861" w:rsidRPr="00096CF2" w:rsidRDefault="00E15861">
            <w:pPr>
              <w:autoSpaceDE w:val="0"/>
              <w:autoSpaceDN w:val="0"/>
              <w:adjustRightInd w:val="0"/>
              <w:jc w:val="both"/>
              <w:rPr>
                <w:bCs/>
                <w:color w:val="000000"/>
              </w:rPr>
            </w:pPr>
            <w:r w:rsidRPr="00096CF2">
              <w:rPr>
                <w:bCs/>
                <w:color w:val="000000"/>
              </w:rPr>
              <w:t xml:space="preserve">Основната полза беше ли </w:t>
            </w:r>
            <w:r w:rsidR="00376953" w:rsidRPr="00096CF2">
              <w:rPr>
                <w:rFonts w:cs="Calibri"/>
              </w:rPr>
              <w:fldChar w:fldCharType="begin">
                <w:ffData>
                  <w:name w:val="Check1"/>
                  <w:enabled/>
                  <w:calcOnExit w:val="0"/>
                  <w:checkBox>
                    <w:sizeAuto/>
                    <w:default w:val="0"/>
                    <w:checked w:val="0"/>
                  </w:checkBox>
                </w:ffData>
              </w:fldChar>
            </w:r>
            <w:r w:rsidR="00376953" w:rsidRPr="00096CF2">
              <w:rPr>
                <w:rFonts w:cs="Calibri"/>
              </w:rPr>
              <w:instrText xml:space="preserve"> FORMCHECKBOX </w:instrText>
            </w:r>
            <w:r w:rsidR="00963562">
              <w:rPr>
                <w:rFonts w:cs="Calibri"/>
              </w:rPr>
            </w:r>
            <w:r w:rsidR="00963562">
              <w:rPr>
                <w:rFonts w:cs="Calibri"/>
              </w:rPr>
              <w:fldChar w:fldCharType="separate"/>
            </w:r>
            <w:r w:rsidR="00376953" w:rsidRPr="00096CF2">
              <w:rPr>
                <w:rFonts w:cs="Calibri"/>
              </w:rPr>
              <w:fldChar w:fldCharType="end"/>
            </w:r>
            <w:r w:rsidRPr="00096CF2">
              <w:rPr>
                <w:rFonts w:cs="Calibri"/>
              </w:rPr>
              <w:t xml:space="preserve"> </w:t>
            </w:r>
            <w:r w:rsidRPr="00096CF2">
              <w:rPr>
                <w:bCs/>
                <w:color w:val="000000"/>
              </w:rPr>
              <w:t>политическа,</w:t>
            </w:r>
            <w:r w:rsidRPr="00096CF2">
              <w:rPr>
                <w:rFonts w:eastAsia="Times New Roman" w:cs="Times New Roman"/>
              </w:rPr>
              <w:t xml:space="preserve"> </w:t>
            </w:r>
            <w:r w:rsidR="00FD271E" w:rsidRPr="00096CF2">
              <w:rPr>
                <w:rFonts w:cs="Calibri"/>
              </w:rPr>
              <w:fldChar w:fldCharType="begin">
                <w:ffData>
                  <w:name w:val=""/>
                  <w:enabled/>
                  <w:calcOnExit w:val="0"/>
                  <w:checkBox>
                    <w:sizeAuto/>
                    <w:default w:val="1"/>
                  </w:checkBox>
                </w:ffData>
              </w:fldChar>
            </w:r>
            <w:r w:rsidR="00FD271E" w:rsidRPr="00096CF2">
              <w:rPr>
                <w:rFonts w:cs="Calibri"/>
              </w:rPr>
              <w:instrText xml:space="preserve"> FORMCHECKBOX </w:instrText>
            </w:r>
            <w:r w:rsidR="00963562">
              <w:rPr>
                <w:rFonts w:cs="Calibri"/>
              </w:rPr>
            </w:r>
            <w:r w:rsidR="00963562">
              <w:rPr>
                <w:rFonts w:cs="Calibri"/>
              </w:rPr>
              <w:fldChar w:fldCharType="separate"/>
            </w:r>
            <w:r w:rsidR="00FD271E" w:rsidRPr="00096CF2">
              <w:rPr>
                <w:rFonts w:cs="Calibri"/>
              </w:rPr>
              <w:fldChar w:fldCharType="end"/>
            </w:r>
            <w:r w:rsidRPr="00096CF2">
              <w:rPr>
                <w:bCs/>
                <w:color w:val="000000"/>
              </w:rPr>
              <w:t xml:space="preserve">социална, </w:t>
            </w:r>
            <w:r w:rsidR="00FD271E" w:rsidRPr="00096CF2">
              <w:rPr>
                <w:rFonts w:cs="Calibri"/>
              </w:rPr>
              <w:fldChar w:fldCharType="begin">
                <w:ffData>
                  <w:name w:val=""/>
                  <w:enabled/>
                  <w:calcOnExit w:val="0"/>
                  <w:checkBox>
                    <w:sizeAuto/>
                    <w:default w:val="1"/>
                  </w:checkBox>
                </w:ffData>
              </w:fldChar>
            </w:r>
            <w:r w:rsidR="00FD271E" w:rsidRPr="00096CF2">
              <w:rPr>
                <w:rFonts w:cs="Calibri"/>
              </w:rPr>
              <w:instrText xml:space="preserve"> FORMCHECKBOX </w:instrText>
            </w:r>
            <w:r w:rsidR="00963562">
              <w:rPr>
                <w:rFonts w:cs="Calibri"/>
              </w:rPr>
            </w:r>
            <w:r w:rsidR="00963562">
              <w:rPr>
                <w:rFonts w:cs="Calibri"/>
              </w:rPr>
              <w:fldChar w:fldCharType="separate"/>
            </w:r>
            <w:r w:rsidR="00FD271E" w:rsidRPr="00096CF2">
              <w:rPr>
                <w:rFonts w:cs="Calibri"/>
              </w:rPr>
              <w:fldChar w:fldCharType="end"/>
            </w:r>
            <w:r w:rsidRPr="00096CF2">
              <w:rPr>
                <w:rFonts w:cs="Calibri"/>
              </w:rPr>
              <w:t xml:space="preserve"> </w:t>
            </w:r>
            <w:r w:rsidRPr="00096CF2">
              <w:rPr>
                <w:bCs/>
                <w:color w:val="000000"/>
              </w:rPr>
              <w:t xml:space="preserve">икономическа, </w:t>
            </w:r>
            <w:r w:rsidR="00FD271E" w:rsidRPr="00096CF2">
              <w:rPr>
                <w:rFonts w:cs="Calibri"/>
              </w:rPr>
              <w:fldChar w:fldCharType="begin">
                <w:ffData>
                  <w:name w:val=""/>
                  <w:enabled/>
                  <w:calcOnExit w:val="0"/>
                  <w:checkBox>
                    <w:sizeAuto/>
                    <w:default w:val="0"/>
                  </w:checkBox>
                </w:ffData>
              </w:fldChar>
            </w:r>
            <w:r w:rsidR="00FD271E" w:rsidRPr="00096CF2">
              <w:rPr>
                <w:rFonts w:cs="Calibri"/>
              </w:rPr>
              <w:instrText xml:space="preserve"> FORMCHECKBOX </w:instrText>
            </w:r>
            <w:r w:rsidR="00963562">
              <w:rPr>
                <w:rFonts w:cs="Calibri"/>
              </w:rPr>
            </w:r>
            <w:r w:rsidR="00963562">
              <w:rPr>
                <w:rFonts w:cs="Calibri"/>
              </w:rPr>
              <w:fldChar w:fldCharType="separate"/>
            </w:r>
            <w:r w:rsidR="00FD271E" w:rsidRPr="00096CF2">
              <w:rPr>
                <w:rFonts w:cs="Calibri"/>
              </w:rPr>
              <w:fldChar w:fldCharType="end"/>
            </w:r>
            <w:r w:rsidRPr="00096CF2">
              <w:rPr>
                <w:rFonts w:cs="Calibri"/>
              </w:rPr>
              <w:t xml:space="preserve"> </w:t>
            </w:r>
            <w:r w:rsidRPr="00096CF2">
              <w:rPr>
                <w:bCs/>
                <w:color w:val="000000"/>
              </w:rPr>
              <w:t xml:space="preserve">свързана с околната среда, </w:t>
            </w: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 xml:space="preserve">друга? Зачертайте правилната кутийка! </w:t>
            </w:r>
          </w:p>
          <w:p w:rsidR="00E15861" w:rsidRPr="00096CF2" w:rsidRDefault="00E15861">
            <w:pPr>
              <w:autoSpaceDE w:val="0"/>
              <w:autoSpaceDN w:val="0"/>
              <w:adjustRightInd w:val="0"/>
              <w:jc w:val="both"/>
              <w:rPr>
                <w:bCs/>
                <w:color w:val="000000"/>
              </w:rPr>
            </w:pPr>
          </w:p>
          <w:p w:rsidR="00E15861" w:rsidRPr="00096CF2" w:rsidRDefault="00376953">
            <w:pPr>
              <w:autoSpaceDE w:val="0"/>
              <w:autoSpaceDN w:val="0"/>
              <w:adjustRightInd w:val="0"/>
              <w:jc w:val="both"/>
              <w:rPr>
                <w:bCs/>
                <w:color w:val="000000"/>
              </w:rPr>
            </w:pPr>
            <w:r w:rsidRPr="00096CF2">
              <w:rPr>
                <w:bCs/>
                <w:color w:val="000000"/>
              </w:rPr>
              <w:t xml:space="preserve">Опишете какъв е ефекта </w:t>
            </w:r>
            <w:r w:rsidR="00E15861" w:rsidRPr="00096CF2">
              <w:rPr>
                <w:bCs/>
                <w:color w:val="000000"/>
              </w:rPr>
              <w:t xml:space="preserve"> от тази най-добра практика! </w:t>
            </w:r>
          </w:p>
          <w:p w:rsidR="0031150C" w:rsidRPr="00096CF2" w:rsidRDefault="00EC0924">
            <w:pPr>
              <w:autoSpaceDE w:val="0"/>
              <w:autoSpaceDN w:val="0"/>
              <w:adjustRightInd w:val="0"/>
              <w:jc w:val="both"/>
              <w:rPr>
                <w:bCs/>
                <w:color w:val="000000"/>
              </w:rPr>
            </w:pPr>
            <w:r w:rsidRPr="00096CF2">
              <w:rPr>
                <w:bCs/>
                <w:color w:val="000000"/>
              </w:rPr>
              <w:t xml:space="preserve">Данните са лесно четими и добре структурирани и са използвани от икономисти и анализатори за оценяване на държавната политика за заетост: </w:t>
            </w:r>
            <w:r w:rsidR="0031150C" w:rsidRPr="00096CF2">
              <w:rPr>
                <w:bCs/>
                <w:color w:val="000000"/>
              </w:rPr>
              <w:t>(</w:t>
            </w:r>
            <w:hyperlink r:id="rId33" w:history="1">
              <w:r w:rsidR="0031150C" w:rsidRPr="00096CF2">
                <w:rPr>
                  <w:rStyle w:val="Hyperlink"/>
                  <w:bCs/>
                  <w:lang w:val="en-GB" w:eastAsia="en-GB"/>
                </w:rPr>
                <w:t>http://www.zaetost.info/0/pure_data.html</w:t>
              </w:r>
            </w:hyperlink>
            <w:r w:rsidR="0031150C" w:rsidRPr="00096CF2">
              <w:rPr>
                <w:bCs/>
                <w:color w:val="000000"/>
              </w:rPr>
              <w:t xml:space="preserve"> ). </w:t>
            </w:r>
            <w:r w:rsidRPr="00096CF2">
              <w:rPr>
                <w:bCs/>
                <w:color w:val="000000"/>
              </w:rPr>
              <w:t>Те също така се използват от тези, които търсят работа</w:t>
            </w:r>
            <w:r w:rsidR="0031150C" w:rsidRPr="00096CF2">
              <w:rPr>
                <w:bCs/>
                <w:color w:val="000000"/>
              </w:rPr>
              <w:t>.</w:t>
            </w:r>
          </w:p>
          <w:p w:rsidR="00917562" w:rsidRPr="00096CF2" w:rsidRDefault="00917562" w:rsidP="00476C33">
            <w:pPr>
              <w:autoSpaceDE w:val="0"/>
              <w:autoSpaceDN w:val="0"/>
              <w:adjustRightInd w:val="0"/>
              <w:jc w:val="both"/>
              <w:rPr>
                <w:bCs/>
                <w:color w:val="000000"/>
              </w:rPr>
            </w:pPr>
          </w:p>
        </w:tc>
      </w:tr>
      <w:tr w:rsidR="00E15861" w:rsidRPr="00096CF2" w:rsidTr="00E15861">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Pr="00096CF2" w:rsidRDefault="00E15861">
            <w:pPr>
              <w:autoSpaceDE w:val="0"/>
              <w:autoSpaceDN w:val="0"/>
              <w:adjustRightInd w:val="0"/>
              <w:jc w:val="both"/>
              <w:rPr>
                <w:b/>
                <w:bCs/>
                <w:color w:val="000000"/>
                <w:lang w:val="en-GB"/>
              </w:rPr>
            </w:pPr>
            <w:r w:rsidRPr="00096CF2">
              <w:rPr>
                <w:b/>
                <w:bCs/>
                <w:color w:val="000000"/>
              </w:rPr>
              <w:t>Защо това е най-добрата практика?</w:t>
            </w:r>
          </w:p>
        </w:tc>
        <w:tc>
          <w:tcPr>
            <w:tcW w:w="6979" w:type="dxa"/>
            <w:tcBorders>
              <w:top w:val="single" w:sz="4" w:space="0" w:color="auto"/>
              <w:left w:val="single" w:sz="4" w:space="0" w:color="auto"/>
              <w:bottom w:val="single" w:sz="4" w:space="0" w:color="auto"/>
              <w:right w:val="single" w:sz="4" w:space="0" w:color="auto"/>
            </w:tcBorders>
            <w:hideMark/>
          </w:tcPr>
          <w:p w:rsidR="00E15861" w:rsidRPr="00096CF2" w:rsidRDefault="00E15861">
            <w:pPr>
              <w:autoSpaceDE w:val="0"/>
              <w:autoSpaceDN w:val="0"/>
              <w:adjustRightInd w:val="0"/>
              <w:jc w:val="both"/>
              <w:rPr>
                <w:bCs/>
                <w:color w:val="000000"/>
              </w:rPr>
            </w:pPr>
            <w:r w:rsidRPr="00096CF2">
              <w:rPr>
                <w:bCs/>
                <w:color w:val="000000"/>
              </w:rPr>
              <w:t xml:space="preserve">Каква е историята залегнала зад нейното осъществяване, която я е превърнала в най-добрата практика? Според Вас, какво я прави най-добрата практика? </w:t>
            </w:r>
          </w:p>
          <w:p w:rsidR="00881141" w:rsidRPr="00096CF2" w:rsidRDefault="00881141">
            <w:pPr>
              <w:autoSpaceDE w:val="0"/>
              <w:autoSpaceDN w:val="0"/>
              <w:adjustRightInd w:val="0"/>
              <w:jc w:val="both"/>
              <w:rPr>
                <w:bCs/>
                <w:color w:val="000000"/>
              </w:rPr>
            </w:pPr>
          </w:p>
          <w:p w:rsidR="00E15861" w:rsidRPr="00096CF2" w:rsidRDefault="00E15861">
            <w:pPr>
              <w:autoSpaceDE w:val="0"/>
              <w:autoSpaceDN w:val="0"/>
              <w:adjustRightInd w:val="0"/>
              <w:jc w:val="both"/>
              <w:rPr>
                <w:bCs/>
                <w:color w:val="000000"/>
              </w:rPr>
            </w:pPr>
            <w:r w:rsidRPr="00096CF2">
              <w:rPr>
                <w:bCs/>
                <w:color w:val="000000"/>
              </w:rPr>
              <w:t>Моля, напишете 3-4 реда, с които да обясните какво превръща тази практика в най-добрата?</w:t>
            </w:r>
          </w:p>
        </w:tc>
      </w:tr>
      <w:tr w:rsidR="00E15861" w:rsidRPr="00096CF2" w:rsidTr="00E15861">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Pr="00096CF2" w:rsidRDefault="00E15861">
            <w:pPr>
              <w:autoSpaceDE w:val="0"/>
              <w:autoSpaceDN w:val="0"/>
              <w:adjustRightInd w:val="0"/>
              <w:jc w:val="both"/>
              <w:rPr>
                <w:b/>
                <w:bCs/>
                <w:color w:val="000000"/>
              </w:rPr>
            </w:pPr>
            <w:r w:rsidRPr="00096CF2">
              <w:rPr>
                <w:b/>
                <w:bCs/>
                <w:color w:val="000000"/>
              </w:rPr>
              <w:t xml:space="preserve">Url адрес към най-добрата практика </w:t>
            </w:r>
          </w:p>
        </w:tc>
        <w:tc>
          <w:tcPr>
            <w:tcW w:w="6979" w:type="dxa"/>
            <w:tcBorders>
              <w:top w:val="single" w:sz="4" w:space="0" w:color="auto"/>
              <w:left w:val="single" w:sz="4" w:space="0" w:color="auto"/>
              <w:bottom w:val="single" w:sz="4" w:space="0" w:color="auto"/>
              <w:right w:val="single" w:sz="4" w:space="0" w:color="auto"/>
            </w:tcBorders>
            <w:hideMark/>
          </w:tcPr>
          <w:p w:rsidR="00E15861" w:rsidRPr="00096CF2" w:rsidRDefault="00A95C77">
            <w:pPr>
              <w:autoSpaceDE w:val="0"/>
              <w:autoSpaceDN w:val="0"/>
              <w:adjustRightInd w:val="0"/>
              <w:jc w:val="both"/>
              <w:rPr>
                <w:bCs/>
                <w:color w:val="000000"/>
              </w:rPr>
            </w:pPr>
            <w:r w:rsidRPr="00096CF2">
              <w:rPr>
                <w:bCs/>
                <w:color w:val="000000"/>
              </w:rPr>
              <w:t xml:space="preserve"> моля посочете</w:t>
            </w:r>
            <w:r w:rsidR="00E15861" w:rsidRPr="00096CF2">
              <w:rPr>
                <w:bCs/>
                <w:color w:val="000000"/>
              </w:rPr>
              <w:t xml:space="preserve"> URL адреса на най-добрата практика!</w:t>
            </w:r>
          </w:p>
          <w:p w:rsidR="0031150C" w:rsidRPr="00096CF2" w:rsidRDefault="00963562">
            <w:pPr>
              <w:autoSpaceDE w:val="0"/>
              <w:autoSpaceDN w:val="0"/>
              <w:adjustRightInd w:val="0"/>
              <w:jc w:val="both"/>
              <w:rPr>
                <w:bCs/>
                <w:color w:val="000000"/>
              </w:rPr>
            </w:pPr>
            <w:hyperlink r:id="rId34" w:history="1">
              <w:r w:rsidR="0031150C" w:rsidRPr="00096CF2">
                <w:rPr>
                  <w:rStyle w:val="Hyperlink"/>
                  <w:bCs/>
                  <w:lang w:val="en-GB" w:eastAsia="en-GB"/>
                </w:rPr>
                <w:t>http://opendata.government.bg/dataset/svobodni-rabotni-mesta</w:t>
              </w:r>
            </w:hyperlink>
          </w:p>
          <w:p w:rsidR="00CB0D34" w:rsidRPr="00096CF2" w:rsidRDefault="00CB0D34">
            <w:pPr>
              <w:autoSpaceDE w:val="0"/>
              <w:autoSpaceDN w:val="0"/>
              <w:adjustRightInd w:val="0"/>
              <w:jc w:val="both"/>
              <w:rPr>
                <w:bCs/>
                <w:color w:val="000000"/>
              </w:rPr>
            </w:pPr>
          </w:p>
          <w:p w:rsidR="00E15861" w:rsidRPr="00096CF2" w:rsidRDefault="00E15861">
            <w:pPr>
              <w:autoSpaceDE w:val="0"/>
              <w:autoSpaceDN w:val="0"/>
              <w:adjustRightInd w:val="0"/>
              <w:jc w:val="both"/>
              <w:rPr>
                <w:bCs/>
                <w:color w:val="000000"/>
                <w:lang w:val="en-GB"/>
              </w:rPr>
            </w:pPr>
          </w:p>
        </w:tc>
      </w:tr>
    </w:tbl>
    <w:p w:rsidR="00E15861" w:rsidRPr="00096CF2" w:rsidRDefault="00E15861" w:rsidP="00E15861">
      <w:pPr>
        <w:rPr>
          <w:lang w:val="en-GB" w:eastAsia="en-GB"/>
        </w:rPr>
      </w:pPr>
    </w:p>
    <w:tbl>
      <w:tblPr>
        <w:tblStyle w:val="TableGrid"/>
        <w:tblW w:w="8788" w:type="dxa"/>
        <w:tblLook w:val="04A0" w:firstRow="1" w:lastRow="0" w:firstColumn="1" w:lastColumn="0" w:noHBand="0" w:noVBand="1"/>
      </w:tblPr>
      <w:tblGrid>
        <w:gridCol w:w="1809"/>
        <w:gridCol w:w="6979"/>
      </w:tblGrid>
      <w:tr w:rsidR="00D26528" w:rsidRPr="00096CF2" w:rsidTr="00EC5A47">
        <w:tc>
          <w:tcPr>
            <w:tcW w:w="8788" w:type="dxa"/>
            <w:gridSpan w:val="2"/>
            <w:tcBorders>
              <w:top w:val="single" w:sz="4" w:space="0" w:color="auto"/>
              <w:left w:val="single" w:sz="4" w:space="0" w:color="auto"/>
              <w:bottom w:val="single" w:sz="4" w:space="0" w:color="auto"/>
              <w:right w:val="single" w:sz="4" w:space="0" w:color="auto"/>
            </w:tcBorders>
            <w:shd w:val="clear" w:color="auto" w:fill="ED7D31" w:themeFill="accent2"/>
            <w:hideMark/>
          </w:tcPr>
          <w:p w:rsidR="00D26528" w:rsidRPr="00096CF2" w:rsidRDefault="00D26528" w:rsidP="00EC5A47">
            <w:pPr>
              <w:jc w:val="center"/>
              <w:rPr>
                <w:b/>
                <w:bCs/>
                <w:color w:val="FFFFFF" w:themeColor="background1"/>
              </w:rPr>
            </w:pPr>
            <w:r w:rsidRPr="00096CF2">
              <w:rPr>
                <w:b/>
                <w:bCs/>
                <w:color w:val="FFFFFF" w:themeColor="background1"/>
              </w:rPr>
              <w:t xml:space="preserve">Най-добра практика 1: Публикуване на най-добра практика </w:t>
            </w:r>
          </w:p>
        </w:tc>
      </w:tr>
      <w:tr w:rsidR="00EC0924" w:rsidRPr="00096CF2" w:rsidTr="00EC5A47">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C0924" w:rsidRPr="00096CF2" w:rsidRDefault="00EC0924" w:rsidP="00EC0924">
            <w:pPr>
              <w:jc w:val="both"/>
              <w:rPr>
                <w:b/>
                <w:bCs/>
                <w:color w:val="000000"/>
              </w:rPr>
            </w:pPr>
            <w:r w:rsidRPr="00096CF2">
              <w:rPr>
                <w:b/>
                <w:bCs/>
                <w:color w:val="000000"/>
              </w:rPr>
              <w:t>Заглавие</w:t>
            </w:r>
          </w:p>
        </w:tc>
        <w:tc>
          <w:tcPr>
            <w:tcW w:w="6979" w:type="dxa"/>
            <w:tcBorders>
              <w:top w:val="single" w:sz="4" w:space="0" w:color="auto"/>
              <w:left w:val="single" w:sz="4" w:space="0" w:color="auto"/>
              <w:bottom w:val="single" w:sz="4" w:space="0" w:color="auto"/>
              <w:right w:val="single" w:sz="4" w:space="0" w:color="auto"/>
            </w:tcBorders>
            <w:hideMark/>
          </w:tcPr>
          <w:p w:rsidR="00F32627" w:rsidRPr="00096CF2" w:rsidRDefault="00EC0924" w:rsidP="00EC0924">
            <w:pPr>
              <w:jc w:val="both"/>
            </w:pPr>
            <w:r w:rsidRPr="00096CF2">
              <w:t xml:space="preserve"> </w:t>
            </w:r>
          </w:p>
          <w:p w:rsidR="00F32627" w:rsidRPr="00096CF2" w:rsidRDefault="00F32627" w:rsidP="00EC0924">
            <w:pPr>
              <w:jc w:val="both"/>
            </w:pPr>
            <w:r w:rsidRPr="00096CF2">
              <w:rPr>
                <w:rFonts w:eastAsiaTheme="minorEastAsia"/>
                <w:bCs/>
                <w:color w:val="000000"/>
              </w:rPr>
              <w:t>Данни за КККР и регистър на правоспособните по ЗКИРлица</w:t>
            </w:r>
          </w:p>
        </w:tc>
      </w:tr>
      <w:tr w:rsidR="00EC0924" w:rsidRPr="00096CF2" w:rsidTr="00EC5A47">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C0924" w:rsidRPr="00096CF2" w:rsidRDefault="00EC0924" w:rsidP="00EC0924">
            <w:pPr>
              <w:autoSpaceDE w:val="0"/>
              <w:autoSpaceDN w:val="0"/>
              <w:adjustRightInd w:val="0"/>
              <w:jc w:val="both"/>
              <w:rPr>
                <w:b/>
                <w:bCs/>
                <w:color w:val="000000"/>
              </w:rPr>
            </w:pPr>
            <w:r w:rsidRPr="00096CF2">
              <w:rPr>
                <w:b/>
                <w:bCs/>
                <w:color w:val="000000"/>
              </w:rPr>
              <w:t>Организация отговаряща за най-добрата практика</w:t>
            </w:r>
          </w:p>
        </w:tc>
        <w:tc>
          <w:tcPr>
            <w:tcW w:w="6979" w:type="dxa"/>
            <w:tcBorders>
              <w:top w:val="single" w:sz="4" w:space="0" w:color="auto"/>
              <w:left w:val="single" w:sz="4" w:space="0" w:color="auto"/>
              <w:bottom w:val="single" w:sz="4" w:space="0" w:color="auto"/>
              <w:right w:val="single" w:sz="4" w:space="0" w:color="auto"/>
            </w:tcBorders>
            <w:hideMark/>
          </w:tcPr>
          <w:p w:rsidR="00EC0924" w:rsidRPr="00096CF2" w:rsidRDefault="00EC0924" w:rsidP="00EC0924">
            <w:pPr>
              <w:autoSpaceDE w:val="0"/>
              <w:autoSpaceDN w:val="0"/>
              <w:adjustRightInd w:val="0"/>
              <w:jc w:val="both"/>
              <w:rPr>
                <w:color w:val="000000"/>
                <w:lang w:val="en-US"/>
              </w:rPr>
            </w:pPr>
            <w:r w:rsidRPr="00096CF2">
              <w:rPr>
                <w:color w:val="000000"/>
              </w:rPr>
              <w:t>Агенция по геодезия, картография и кадастър</w:t>
            </w:r>
            <w:r w:rsidR="00F92D4C" w:rsidRPr="00096CF2">
              <w:rPr>
                <w:color w:val="000000"/>
              </w:rPr>
              <w:t xml:space="preserve"> </w:t>
            </w:r>
            <w:r w:rsidR="00F92D4C" w:rsidRPr="00096CF2">
              <w:rPr>
                <w:color w:val="000000"/>
                <w:lang w:val="en-US"/>
              </w:rPr>
              <w:t>(</w:t>
            </w:r>
            <w:r w:rsidR="00F92D4C" w:rsidRPr="00096CF2">
              <w:rPr>
                <w:color w:val="000000"/>
              </w:rPr>
              <w:t>АГКК</w:t>
            </w:r>
            <w:r w:rsidR="00F92D4C" w:rsidRPr="00096CF2">
              <w:rPr>
                <w:color w:val="000000"/>
                <w:lang w:val="en-US"/>
              </w:rPr>
              <w:t>)</w:t>
            </w:r>
          </w:p>
        </w:tc>
      </w:tr>
      <w:tr w:rsidR="00EC0924" w:rsidRPr="00096CF2" w:rsidTr="00EC5A47">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C0924" w:rsidRPr="00096CF2" w:rsidRDefault="00EC0924" w:rsidP="00EC0924">
            <w:pPr>
              <w:autoSpaceDE w:val="0"/>
              <w:autoSpaceDN w:val="0"/>
              <w:adjustRightInd w:val="0"/>
              <w:jc w:val="both"/>
              <w:rPr>
                <w:b/>
                <w:bCs/>
                <w:color w:val="000000"/>
                <w:lang w:val="en-GB"/>
              </w:rPr>
            </w:pPr>
            <w:r w:rsidRPr="00096CF2">
              <w:rPr>
                <w:b/>
                <w:bCs/>
                <w:color w:val="000000"/>
              </w:rPr>
              <w:t xml:space="preserve">Област на най-добрата практика </w:t>
            </w:r>
          </w:p>
        </w:tc>
        <w:tc>
          <w:tcPr>
            <w:tcW w:w="6979" w:type="dxa"/>
            <w:tcBorders>
              <w:top w:val="single" w:sz="4" w:space="0" w:color="auto"/>
              <w:left w:val="single" w:sz="4" w:space="0" w:color="auto"/>
              <w:bottom w:val="single" w:sz="4" w:space="0" w:color="auto"/>
              <w:right w:val="single" w:sz="4" w:space="0" w:color="auto"/>
            </w:tcBorders>
            <w:hideMark/>
          </w:tcPr>
          <w:p w:rsidR="00EC0924" w:rsidRPr="00096CF2" w:rsidRDefault="00EC0924" w:rsidP="00EC0924">
            <w:pPr>
              <w:jc w:val="both"/>
              <w:rPr>
                <w:bCs/>
                <w:color w:val="000000"/>
              </w:rPr>
            </w:pPr>
            <w:r w:rsidRPr="00096CF2">
              <w:rPr>
                <w:bCs/>
                <w:color w:val="000000"/>
              </w:rPr>
              <w:t>Моля, изберете от този списък към коя област принадлежи най-добрата практика!</w:t>
            </w:r>
          </w:p>
          <w:p w:rsidR="00EC0924" w:rsidRPr="00096CF2" w:rsidRDefault="00EC0924" w:rsidP="00EC0924">
            <w:pPr>
              <w:pStyle w:val="ListParagraph"/>
              <w:numPr>
                <w:ilvl w:val="0"/>
                <w:numId w:val="4"/>
              </w:numPr>
              <w:ind w:left="318"/>
              <w:jc w:val="both"/>
              <w:rPr>
                <w:bCs/>
                <w:color w:val="000000"/>
              </w:rPr>
            </w:pPr>
            <w:r w:rsidRPr="00096CF2">
              <w:rPr>
                <w:rFonts w:cs="Calibri"/>
              </w:rPr>
              <w:fldChar w:fldCharType="begin">
                <w:ffData>
                  <w:name w:val=""/>
                  <w:enabled/>
                  <w:calcOnExit w:val="0"/>
                  <w:checkBox>
                    <w:sizeAuto/>
                    <w:default w:val="1"/>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bCs/>
                <w:color w:val="000000"/>
              </w:rPr>
              <w:t>Фирми (бизнес регистър)</w:t>
            </w:r>
          </w:p>
          <w:p w:rsidR="00EC0924" w:rsidRPr="00096CF2" w:rsidRDefault="00EC0924" w:rsidP="00EC0924">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Престъпност и правосъдие (статистика на престъпността, безопасност)</w:t>
            </w:r>
          </w:p>
          <w:p w:rsidR="00EC0924" w:rsidRPr="00096CF2" w:rsidRDefault="00EC0924" w:rsidP="00EC0924">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Изследване на земята (</w:t>
            </w:r>
            <w:r w:rsidRPr="00096CF2">
              <w:rPr>
                <w:bCs/>
              </w:rPr>
              <w:t>метеорология/време, селско стопанство, горско стопанство, лов и риболов</w:t>
            </w:r>
          </w:p>
          <w:p w:rsidR="00EC0924" w:rsidRPr="00096CF2" w:rsidRDefault="00EC0924" w:rsidP="00EC0924">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Образование (училища</w:t>
            </w:r>
            <w:r w:rsidRPr="00096CF2">
              <w:t>; работата на училищата, цифрови умения)</w:t>
            </w:r>
          </w:p>
          <w:p w:rsidR="00EC0924" w:rsidRPr="00096CF2" w:rsidRDefault="00EC0924" w:rsidP="00EC0924">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Енергетика и околна среда (</w:t>
            </w:r>
            <w:r w:rsidRPr="00096CF2">
              <w:rPr>
                <w:bCs/>
              </w:rPr>
              <w:t xml:space="preserve">нива на замърсяване, консумация </w:t>
            </w:r>
            <w:r w:rsidRPr="00096CF2">
              <w:rPr>
                <w:bCs/>
              </w:rPr>
              <w:lastRenderedPageBreak/>
              <w:t>на енергия</w:t>
            </w:r>
            <w:r w:rsidRPr="00096CF2">
              <w:rPr>
                <w:bCs/>
                <w:lang w:val="en-US"/>
              </w:rPr>
              <w:t>)</w:t>
            </w:r>
          </w:p>
          <w:p w:rsidR="00EC0924" w:rsidRPr="00096CF2" w:rsidRDefault="00EC0924" w:rsidP="00EC0924">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bCs/>
                <w:color w:val="000000"/>
              </w:rPr>
              <w:t xml:space="preserve">Финанси и договори (трансакции, възлагане на договори, покана за търг, бъдещи търгове, местен бюджет, национален бюджет (планиран и изразходен) </w:t>
            </w:r>
          </w:p>
          <w:p w:rsidR="00EC0924" w:rsidRPr="00096CF2" w:rsidRDefault="00EC0924" w:rsidP="00EC0924">
            <w:pPr>
              <w:pStyle w:val="ListParagraph"/>
              <w:numPr>
                <w:ilvl w:val="0"/>
                <w:numId w:val="4"/>
              </w:numPr>
              <w:ind w:left="318"/>
              <w:jc w:val="both"/>
              <w:rPr>
                <w:bCs/>
                <w:color w:val="000000"/>
              </w:rPr>
            </w:pPr>
            <w:r w:rsidRPr="00096CF2">
              <w:rPr>
                <w:rFonts w:cs="Calibri"/>
              </w:rPr>
              <w:fldChar w:fldCharType="begin">
                <w:ffData>
                  <w:name w:val=""/>
                  <w:enabled/>
                  <w:calcOnExit w:val="0"/>
                  <w:checkBox>
                    <w:sizeAuto/>
                    <w:default w:val="1"/>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Гео-пространствени (топография, пощенски кодове, национални карти, местни карти)</w:t>
            </w:r>
          </w:p>
          <w:p w:rsidR="00EC0924" w:rsidRPr="00096CF2" w:rsidRDefault="00EC0924" w:rsidP="00EC0924">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Глобално развитие (подпомагане, безопасност на храните, добиване, земя)</w:t>
            </w:r>
          </w:p>
          <w:p w:rsidR="00EC0924" w:rsidRPr="00096CF2" w:rsidRDefault="00EC0924" w:rsidP="00EC0924">
            <w:pPr>
              <w:pStyle w:val="ListParagraph"/>
              <w:numPr>
                <w:ilvl w:val="0"/>
                <w:numId w:val="4"/>
              </w:numPr>
              <w:ind w:left="318"/>
              <w:jc w:val="both"/>
              <w:rPr>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Правителствена отчетност и демокрация (правителствени лица за контакт, изборни резултати, законодателство и устави, заплати (равнища на заплащане), гостоприемство/дарения)</w:t>
            </w:r>
          </w:p>
          <w:p w:rsidR="00EC0924" w:rsidRPr="00096CF2" w:rsidRDefault="00EC0924" w:rsidP="00EC0924">
            <w:pPr>
              <w:pStyle w:val="ListParagraph"/>
              <w:numPr>
                <w:ilvl w:val="0"/>
                <w:numId w:val="4"/>
              </w:numPr>
              <w:ind w:left="318"/>
              <w:jc w:val="both"/>
              <w:rPr>
                <w:bCs/>
                <w:color w:val="000000"/>
              </w:rPr>
            </w:pPr>
            <w:r w:rsidRPr="00096CF2">
              <w:rPr>
                <w:rFonts w:eastAsia="Times New Roman" w:cs="Times New Roman"/>
              </w:rPr>
              <w:fldChar w:fldCharType="begin">
                <w:ffData>
                  <w:name w:val=""/>
                  <w:enabled w:val="0"/>
                  <w:calcOnExit w:val="0"/>
                  <w:checkBox>
                    <w:sizeAuto/>
                    <w:default w:val="0"/>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Pr="00096CF2">
              <w:rPr>
                <w:rFonts w:eastAsia="Times New Roman" w:cs="Times New Roman"/>
              </w:rPr>
              <w:t xml:space="preserve"> </w:t>
            </w:r>
            <w:r w:rsidRPr="00096CF2">
              <w:rPr>
                <w:bCs/>
                <w:color w:val="000000"/>
              </w:rPr>
              <w:t>Здравеопазване (данни за рецепти, данни за изпълнение)</w:t>
            </w:r>
          </w:p>
          <w:p w:rsidR="00EC0924" w:rsidRPr="00096CF2" w:rsidRDefault="00EC0924" w:rsidP="00EC0924">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Наука и изследвания (</w:t>
            </w:r>
            <w:r w:rsidRPr="00096CF2">
              <w:rPr>
                <w:bCs/>
              </w:rPr>
              <w:t xml:space="preserve">генетика, проучвания и образователна дейност, </w:t>
            </w:r>
            <w:r w:rsidRPr="00096CF2">
              <w:rPr>
                <w:bCs/>
                <w:color w:val="000000"/>
              </w:rPr>
              <w:t>резултати от експерименти)</w:t>
            </w:r>
          </w:p>
          <w:p w:rsidR="00EC0924" w:rsidRPr="00096CF2" w:rsidRDefault="00EC0924" w:rsidP="00EC0924">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bCs/>
                <w:color w:val="000000"/>
              </w:rPr>
              <w:t>Статистика (Национална статистика, преброяване на населението, инфраструктура, благосъстояние, умения)</w:t>
            </w:r>
          </w:p>
          <w:p w:rsidR="00EC0924" w:rsidRPr="00096CF2" w:rsidRDefault="00EC0924" w:rsidP="00EC0924">
            <w:pPr>
              <w:pStyle w:val="ListParagraph"/>
              <w:numPr>
                <w:ilvl w:val="0"/>
                <w:numId w:val="4"/>
              </w:numPr>
              <w:ind w:left="318"/>
              <w:jc w:val="both"/>
              <w:rPr>
                <w:bCs/>
                <w:color w:val="000000"/>
              </w:rPr>
            </w:pPr>
            <w:r w:rsidRPr="00096CF2">
              <w:rPr>
                <w:rFonts w:cs="Calibri"/>
              </w:rPr>
              <w:fldChar w:fldCharType="begin">
                <w:ffData>
                  <w:name w:val=""/>
                  <w:enabled/>
                  <w:calcOnExit w:val="0"/>
                  <w:checkBox>
                    <w:sizeAuto/>
                    <w:default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Социална мобилност и благосъстояние (подслон, здравно осигуряване и помощи при безработица)</w:t>
            </w:r>
          </w:p>
          <w:p w:rsidR="00EC0924" w:rsidRPr="00096CF2" w:rsidRDefault="00EC0924" w:rsidP="00EC0924">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Транспорт и инфраструктура (разписание на обществения транспорт, точки за достъп до  широколентов  Интернет)</w:t>
            </w:r>
          </w:p>
          <w:p w:rsidR="00EC0924" w:rsidRPr="00096CF2" w:rsidRDefault="00EC0924" w:rsidP="00EC0924">
            <w:pPr>
              <w:pStyle w:val="ListParagraph"/>
              <w:ind w:left="318"/>
              <w:jc w:val="both"/>
              <w:rPr>
                <w:bCs/>
                <w:color w:val="000000"/>
              </w:rPr>
            </w:pPr>
          </w:p>
        </w:tc>
      </w:tr>
      <w:tr w:rsidR="00EC0924" w:rsidRPr="00096CF2" w:rsidTr="00EC5A47">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C0924" w:rsidRPr="00096CF2" w:rsidRDefault="00EC0924" w:rsidP="00EC0924">
            <w:pPr>
              <w:autoSpaceDE w:val="0"/>
              <w:autoSpaceDN w:val="0"/>
              <w:adjustRightInd w:val="0"/>
              <w:jc w:val="both"/>
              <w:rPr>
                <w:b/>
                <w:bCs/>
                <w:color w:val="000000"/>
              </w:rPr>
            </w:pPr>
            <w:r w:rsidRPr="00096CF2">
              <w:rPr>
                <w:b/>
                <w:bCs/>
                <w:color w:val="000000"/>
              </w:rPr>
              <w:lastRenderedPageBreak/>
              <w:t xml:space="preserve">Кратко описание </w:t>
            </w:r>
          </w:p>
        </w:tc>
        <w:tc>
          <w:tcPr>
            <w:tcW w:w="6979" w:type="dxa"/>
            <w:tcBorders>
              <w:top w:val="single" w:sz="4" w:space="0" w:color="auto"/>
              <w:left w:val="single" w:sz="4" w:space="0" w:color="auto"/>
              <w:bottom w:val="single" w:sz="4" w:space="0" w:color="auto"/>
              <w:right w:val="single" w:sz="4" w:space="0" w:color="auto"/>
            </w:tcBorders>
          </w:tcPr>
          <w:p w:rsidR="00EC0924" w:rsidRPr="00096CF2" w:rsidRDefault="00EC0924" w:rsidP="00EC0924">
            <w:pPr>
              <w:autoSpaceDE w:val="0"/>
              <w:autoSpaceDN w:val="0"/>
              <w:adjustRightInd w:val="0"/>
              <w:jc w:val="both"/>
              <w:rPr>
                <w:color w:val="000000"/>
              </w:rPr>
            </w:pPr>
            <w:r w:rsidRPr="00096CF2">
              <w:rPr>
                <w:color w:val="000000"/>
              </w:rPr>
              <w:t>Как организацията публикува данни?</w:t>
            </w:r>
          </w:p>
          <w:p w:rsidR="00EC0924" w:rsidRPr="00096CF2" w:rsidRDefault="00F92D4C" w:rsidP="00EC0924">
            <w:pPr>
              <w:pStyle w:val="ListParagraph"/>
              <w:ind w:left="0"/>
              <w:jc w:val="both"/>
              <w:rPr>
                <w:color w:val="000000"/>
              </w:rPr>
            </w:pPr>
            <w:r w:rsidRPr="00096CF2">
              <w:rPr>
                <w:color w:val="000000"/>
              </w:rPr>
              <w:t>Чрез директна връзка към собствения им уеб-сайт</w:t>
            </w:r>
            <w:r w:rsidR="00EC0924" w:rsidRPr="00096CF2">
              <w:rPr>
                <w:color w:val="000000"/>
                <w:lang w:val="en-US"/>
              </w:rPr>
              <w:t>/</w:t>
            </w:r>
            <w:r w:rsidRPr="00096CF2">
              <w:rPr>
                <w:color w:val="000000"/>
              </w:rPr>
              <w:t>АГКК</w:t>
            </w:r>
            <w:r w:rsidR="00EC0924" w:rsidRPr="00096CF2">
              <w:rPr>
                <w:color w:val="000000"/>
              </w:rPr>
              <w:t xml:space="preserve"> </w:t>
            </w:r>
            <w:r w:rsidRPr="00096CF2">
              <w:rPr>
                <w:color w:val="000000"/>
              </w:rPr>
              <w:t>и по този начин се синхронизира и поддържа винаги обновена информация в Портала за отворени данни.</w:t>
            </w:r>
          </w:p>
          <w:p w:rsidR="00EC0924" w:rsidRPr="00096CF2" w:rsidRDefault="00EC0924" w:rsidP="00EC0924">
            <w:pPr>
              <w:autoSpaceDE w:val="0"/>
              <w:autoSpaceDN w:val="0"/>
              <w:adjustRightInd w:val="0"/>
              <w:jc w:val="both"/>
              <w:rPr>
                <w:color w:val="000000"/>
              </w:rPr>
            </w:pPr>
          </w:p>
          <w:p w:rsidR="00EC0924" w:rsidRPr="00096CF2" w:rsidRDefault="00EC0924" w:rsidP="00EC0924">
            <w:pPr>
              <w:autoSpaceDE w:val="0"/>
              <w:autoSpaceDN w:val="0"/>
              <w:adjustRightInd w:val="0"/>
              <w:jc w:val="both"/>
              <w:rPr>
                <w:color w:val="000000"/>
              </w:rPr>
            </w:pPr>
            <w:r w:rsidRPr="00096CF2">
              <w:rPr>
                <w:color w:val="000000"/>
              </w:rPr>
              <w:t>Как избрахте този пример като добра практика?</w:t>
            </w:r>
          </w:p>
          <w:p w:rsidR="00EC0924" w:rsidRPr="00096CF2" w:rsidRDefault="00EC0924" w:rsidP="00EC0924">
            <w:pPr>
              <w:autoSpaceDE w:val="0"/>
              <w:autoSpaceDN w:val="0"/>
              <w:adjustRightInd w:val="0"/>
              <w:jc w:val="both"/>
              <w:rPr>
                <w:color w:val="000000"/>
              </w:rPr>
            </w:pPr>
          </w:p>
        </w:tc>
      </w:tr>
      <w:tr w:rsidR="00EC0924" w:rsidRPr="00096CF2" w:rsidTr="00EC5A47">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C0924" w:rsidRPr="00096CF2" w:rsidRDefault="00EC0924" w:rsidP="00EC0924">
            <w:pPr>
              <w:autoSpaceDE w:val="0"/>
              <w:autoSpaceDN w:val="0"/>
              <w:adjustRightInd w:val="0"/>
              <w:jc w:val="both"/>
              <w:rPr>
                <w:b/>
                <w:bCs/>
                <w:color w:val="000000"/>
              </w:rPr>
            </w:pPr>
            <w:r w:rsidRPr="00096CF2">
              <w:rPr>
                <w:b/>
                <w:bCs/>
                <w:color w:val="000000"/>
              </w:rPr>
              <w:t>Ключови ползи:</w:t>
            </w:r>
          </w:p>
        </w:tc>
        <w:tc>
          <w:tcPr>
            <w:tcW w:w="6979" w:type="dxa"/>
            <w:tcBorders>
              <w:top w:val="single" w:sz="4" w:space="0" w:color="auto"/>
              <w:left w:val="single" w:sz="4" w:space="0" w:color="auto"/>
              <w:bottom w:val="single" w:sz="4" w:space="0" w:color="auto"/>
              <w:right w:val="single" w:sz="4" w:space="0" w:color="auto"/>
            </w:tcBorders>
          </w:tcPr>
          <w:p w:rsidR="00EC0924" w:rsidRPr="00096CF2" w:rsidRDefault="00EC0924" w:rsidP="00EC0924">
            <w:pPr>
              <w:autoSpaceDE w:val="0"/>
              <w:autoSpaceDN w:val="0"/>
              <w:adjustRightInd w:val="0"/>
              <w:jc w:val="both"/>
              <w:rPr>
                <w:bCs/>
                <w:color w:val="000000"/>
              </w:rPr>
            </w:pPr>
            <w:r w:rsidRPr="00096CF2">
              <w:rPr>
                <w:bCs/>
                <w:color w:val="000000"/>
              </w:rPr>
              <w:t xml:space="preserve">Основната полза беше ли </w:t>
            </w: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политическа,</w:t>
            </w:r>
            <w:r w:rsidRPr="00096CF2">
              <w:rPr>
                <w:rFonts w:eastAsia="Times New Roman" w:cs="Times New Roman"/>
              </w:rPr>
              <w:t xml:space="preserve"> </w:t>
            </w:r>
            <w:r w:rsidRPr="00096CF2">
              <w:rPr>
                <w:rFonts w:cs="Calibri"/>
              </w:rPr>
              <w:fldChar w:fldCharType="begin">
                <w:ffData>
                  <w:name w:val=""/>
                  <w:enabled/>
                  <w:calcOnExit w:val="0"/>
                  <w:checkBox>
                    <w:sizeAuto/>
                    <w:default w:val="1"/>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bCs/>
                <w:color w:val="000000"/>
              </w:rPr>
              <w:t xml:space="preserve">социална, </w:t>
            </w:r>
            <w:r w:rsidRPr="00096CF2">
              <w:rPr>
                <w:rFonts w:cs="Calibri"/>
              </w:rPr>
              <w:fldChar w:fldCharType="begin">
                <w:ffData>
                  <w:name w:val=""/>
                  <w:enabled/>
                  <w:calcOnExit w:val="0"/>
                  <w:checkBox>
                    <w:sizeAuto/>
                    <w:default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 xml:space="preserve">икономическа, </w:t>
            </w: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 xml:space="preserve">свързана с околната среда, </w:t>
            </w: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 xml:space="preserve">друга? Зачертайте правилната кутийка! </w:t>
            </w:r>
          </w:p>
          <w:p w:rsidR="00EC0924" w:rsidRPr="00096CF2" w:rsidRDefault="00EC0924" w:rsidP="00EC0924">
            <w:pPr>
              <w:autoSpaceDE w:val="0"/>
              <w:autoSpaceDN w:val="0"/>
              <w:adjustRightInd w:val="0"/>
              <w:jc w:val="both"/>
              <w:rPr>
                <w:bCs/>
                <w:color w:val="000000"/>
              </w:rPr>
            </w:pPr>
          </w:p>
          <w:p w:rsidR="00EC0924" w:rsidRPr="00096CF2" w:rsidRDefault="00EC0924" w:rsidP="00EC0924">
            <w:pPr>
              <w:autoSpaceDE w:val="0"/>
              <w:autoSpaceDN w:val="0"/>
              <w:adjustRightInd w:val="0"/>
              <w:jc w:val="both"/>
              <w:rPr>
                <w:bCs/>
                <w:color w:val="000000"/>
              </w:rPr>
            </w:pPr>
            <w:r w:rsidRPr="00096CF2">
              <w:rPr>
                <w:bCs/>
                <w:color w:val="000000"/>
              </w:rPr>
              <w:t xml:space="preserve">Опишете какъв е ефекта  от тази най-добра практика! </w:t>
            </w:r>
          </w:p>
          <w:p w:rsidR="00F92D4C" w:rsidRPr="00096CF2" w:rsidRDefault="00F92D4C" w:rsidP="00EC0924">
            <w:pPr>
              <w:autoSpaceDE w:val="0"/>
              <w:autoSpaceDN w:val="0"/>
              <w:adjustRightInd w:val="0"/>
              <w:jc w:val="both"/>
              <w:rPr>
                <w:rFonts w:ascii="Arial" w:hAnsi="Arial" w:cs="Arial"/>
                <w:color w:val="222222"/>
                <w:lang w:val="en"/>
              </w:rPr>
            </w:pPr>
          </w:p>
          <w:p w:rsidR="00EC0924" w:rsidRPr="00096CF2" w:rsidRDefault="00F92D4C" w:rsidP="00EC0924">
            <w:pPr>
              <w:autoSpaceDE w:val="0"/>
              <w:autoSpaceDN w:val="0"/>
              <w:adjustRightInd w:val="0"/>
              <w:jc w:val="both"/>
              <w:rPr>
                <w:bCs/>
                <w:color w:val="000000"/>
              </w:rPr>
            </w:pPr>
            <w:r w:rsidRPr="00096CF2">
              <w:rPr>
                <w:rFonts w:ascii="Arial" w:hAnsi="Arial" w:cs="Arial"/>
                <w:color w:val="222222"/>
              </w:rPr>
              <w:t xml:space="preserve">Няма разлика в навременността на информацията </w:t>
            </w:r>
          </w:p>
          <w:p w:rsidR="00EC0924" w:rsidRPr="00096CF2" w:rsidRDefault="00963562" w:rsidP="00EC0924">
            <w:pPr>
              <w:pStyle w:val="ListParagraph"/>
              <w:ind w:left="0"/>
              <w:jc w:val="both"/>
              <w:rPr>
                <w:lang w:val="en-US"/>
              </w:rPr>
            </w:pPr>
            <w:hyperlink r:id="rId35" w:history="1">
              <w:r w:rsidR="00EC0924" w:rsidRPr="00096CF2">
                <w:rPr>
                  <w:rStyle w:val="Hyperlink"/>
                  <w:lang w:eastAsia="en-GB"/>
                </w:rPr>
                <w:t>https://opendata.government.bg/dataset/teritorii-s-vlezli-v-sila-zapovedi-za-odobryavane-na-kadastralna-karta-i-kadastralni-registri</w:t>
              </w:r>
            </w:hyperlink>
            <w:r w:rsidR="00EC0924" w:rsidRPr="00096CF2">
              <w:rPr>
                <w:lang w:val="en-US"/>
              </w:rPr>
              <w:t xml:space="preserve"> </w:t>
            </w:r>
          </w:p>
          <w:p w:rsidR="00EC0924" w:rsidRPr="00096CF2" w:rsidRDefault="00EC0924" w:rsidP="00EC0924">
            <w:pPr>
              <w:pStyle w:val="ListParagraph"/>
              <w:jc w:val="both"/>
            </w:pPr>
          </w:p>
          <w:p w:rsidR="00EC0924" w:rsidRPr="00096CF2" w:rsidRDefault="00963562" w:rsidP="00EC0924">
            <w:pPr>
              <w:pStyle w:val="ListParagraph"/>
              <w:ind w:left="0"/>
              <w:jc w:val="both"/>
              <w:rPr>
                <w:lang w:val="en-US"/>
              </w:rPr>
            </w:pPr>
            <w:hyperlink r:id="rId36" w:history="1">
              <w:r w:rsidR="00EC0924" w:rsidRPr="00096CF2">
                <w:rPr>
                  <w:rStyle w:val="Hyperlink"/>
                  <w:lang w:eastAsia="en-GB"/>
                </w:rPr>
                <w:t>https://opendata.government.bg/dataset/podrobna-informaciya-otnosno-etapite-na-proizvodstvo-na-kadastralna-karta-i-registri</w:t>
              </w:r>
            </w:hyperlink>
            <w:r w:rsidR="00EC0924" w:rsidRPr="00096CF2">
              <w:rPr>
                <w:lang w:val="en-US"/>
              </w:rPr>
              <w:t xml:space="preserve"> </w:t>
            </w:r>
          </w:p>
          <w:p w:rsidR="00EC0924" w:rsidRPr="00096CF2" w:rsidRDefault="00EC0924" w:rsidP="00EC0924">
            <w:pPr>
              <w:pStyle w:val="ListParagraph"/>
              <w:jc w:val="both"/>
            </w:pPr>
          </w:p>
          <w:p w:rsidR="00EC0924" w:rsidRPr="00096CF2" w:rsidRDefault="00963562" w:rsidP="00EC0924">
            <w:pPr>
              <w:pStyle w:val="ListParagraph"/>
              <w:ind w:left="0"/>
              <w:jc w:val="both"/>
              <w:rPr>
                <w:lang w:val="en-US"/>
              </w:rPr>
            </w:pPr>
            <w:hyperlink r:id="rId37" w:history="1">
              <w:r w:rsidR="00EC0924" w:rsidRPr="00096CF2">
                <w:rPr>
                  <w:rStyle w:val="Hyperlink"/>
                  <w:lang w:eastAsia="en-GB"/>
                </w:rPr>
                <w:t>https://opendata.government.bg/dataset/registar-pravosposbni-kadastar-lica</w:t>
              </w:r>
            </w:hyperlink>
            <w:r w:rsidR="00EC0924" w:rsidRPr="00096CF2">
              <w:rPr>
                <w:lang w:val="en-US"/>
              </w:rPr>
              <w:t xml:space="preserve"> </w:t>
            </w:r>
            <w:r w:rsidR="00EC0924" w:rsidRPr="00096CF2">
              <w:cr/>
            </w:r>
            <w:r w:rsidR="00EC0924" w:rsidRPr="00096CF2">
              <w:rPr>
                <w:lang w:val="en-US"/>
              </w:rPr>
              <w:t xml:space="preserve"> </w:t>
            </w:r>
          </w:p>
          <w:p w:rsidR="00EC0924" w:rsidRPr="00096CF2" w:rsidRDefault="00EC0924" w:rsidP="00EC0924">
            <w:pPr>
              <w:autoSpaceDE w:val="0"/>
              <w:autoSpaceDN w:val="0"/>
              <w:adjustRightInd w:val="0"/>
              <w:jc w:val="both"/>
              <w:rPr>
                <w:bCs/>
                <w:color w:val="000000"/>
              </w:rPr>
            </w:pPr>
          </w:p>
          <w:p w:rsidR="00EC0924" w:rsidRPr="00096CF2" w:rsidRDefault="00EC0924" w:rsidP="00EC0924">
            <w:pPr>
              <w:autoSpaceDE w:val="0"/>
              <w:autoSpaceDN w:val="0"/>
              <w:adjustRightInd w:val="0"/>
              <w:jc w:val="both"/>
              <w:rPr>
                <w:bCs/>
                <w:color w:val="000000"/>
              </w:rPr>
            </w:pPr>
          </w:p>
        </w:tc>
      </w:tr>
      <w:tr w:rsidR="00EC0924" w:rsidRPr="00096CF2" w:rsidTr="00EC5A47">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C0924" w:rsidRPr="00096CF2" w:rsidRDefault="00EC0924" w:rsidP="00EC0924">
            <w:pPr>
              <w:autoSpaceDE w:val="0"/>
              <w:autoSpaceDN w:val="0"/>
              <w:adjustRightInd w:val="0"/>
              <w:jc w:val="both"/>
              <w:rPr>
                <w:b/>
                <w:bCs/>
                <w:color w:val="000000"/>
                <w:lang w:val="en-GB"/>
              </w:rPr>
            </w:pPr>
            <w:r w:rsidRPr="00096CF2">
              <w:rPr>
                <w:b/>
                <w:bCs/>
                <w:color w:val="000000"/>
              </w:rPr>
              <w:t>Защо това е най-добрата практика?</w:t>
            </w:r>
          </w:p>
        </w:tc>
        <w:tc>
          <w:tcPr>
            <w:tcW w:w="6979" w:type="dxa"/>
            <w:tcBorders>
              <w:top w:val="single" w:sz="4" w:space="0" w:color="auto"/>
              <w:left w:val="single" w:sz="4" w:space="0" w:color="auto"/>
              <w:bottom w:val="single" w:sz="4" w:space="0" w:color="auto"/>
              <w:right w:val="single" w:sz="4" w:space="0" w:color="auto"/>
            </w:tcBorders>
            <w:hideMark/>
          </w:tcPr>
          <w:p w:rsidR="00EC0924" w:rsidRPr="00096CF2" w:rsidRDefault="00EC0924" w:rsidP="00EC0924">
            <w:pPr>
              <w:autoSpaceDE w:val="0"/>
              <w:autoSpaceDN w:val="0"/>
              <w:adjustRightInd w:val="0"/>
              <w:jc w:val="both"/>
              <w:rPr>
                <w:bCs/>
                <w:color w:val="000000"/>
              </w:rPr>
            </w:pPr>
            <w:r w:rsidRPr="00096CF2">
              <w:rPr>
                <w:bCs/>
                <w:color w:val="000000"/>
              </w:rPr>
              <w:t xml:space="preserve">Каква е историята залегнала зад нейното осъществяване, която я е превърнала в най-добрата практика? Според Вас, какво я прави най-добрата практика? </w:t>
            </w:r>
          </w:p>
          <w:p w:rsidR="00EC0924" w:rsidRPr="00096CF2" w:rsidRDefault="00EC0924" w:rsidP="00EC0924">
            <w:pPr>
              <w:autoSpaceDE w:val="0"/>
              <w:autoSpaceDN w:val="0"/>
              <w:adjustRightInd w:val="0"/>
              <w:jc w:val="both"/>
              <w:rPr>
                <w:bCs/>
                <w:color w:val="000000"/>
              </w:rPr>
            </w:pPr>
          </w:p>
          <w:p w:rsidR="00EC0924" w:rsidRPr="00096CF2" w:rsidRDefault="00EC0924" w:rsidP="00EC0924">
            <w:pPr>
              <w:autoSpaceDE w:val="0"/>
              <w:autoSpaceDN w:val="0"/>
              <w:adjustRightInd w:val="0"/>
              <w:jc w:val="both"/>
              <w:rPr>
                <w:bCs/>
                <w:color w:val="000000"/>
              </w:rPr>
            </w:pPr>
            <w:r w:rsidRPr="00096CF2">
              <w:rPr>
                <w:bCs/>
                <w:color w:val="000000"/>
              </w:rPr>
              <w:t xml:space="preserve">Моля, напишете 3-4 реда, с които да обясните какво превръща тази </w:t>
            </w:r>
            <w:r w:rsidRPr="00096CF2">
              <w:rPr>
                <w:bCs/>
                <w:color w:val="000000"/>
              </w:rPr>
              <w:lastRenderedPageBreak/>
              <w:t>практика в най-добрата?</w:t>
            </w:r>
          </w:p>
        </w:tc>
      </w:tr>
      <w:tr w:rsidR="00EC0924" w:rsidRPr="00096CF2" w:rsidTr="00EC5A47">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C0924" w:rsidRPr="00096CF2" w:rsidRDefault="00EC0924" w:rsidP="00EC0924">
            <w:pPr>
              <w:autoSpaceDE w:val="0"/>
              <w:autoSpaceDN w:val="0"/>
              <w:adjustRightInd w:val="0"/>
              <w:jc w:val="both"/>
              <w:rPr>
                <w:b/>
                <w:bCs/>
                <w:color w:val="000000"/>
              </w:rPr>
            </w:pPr>
            <w:r w:rsidRPr="00096CF2">
              <w:rPr>
                <w:b/>
                <w:bCs/>
                <w:color w:val="000000"/>
              </w:rPr>
              <w:lastRenderedPageBreak/>
              <w:t xml:space="preserve">Url адрес към най-добрата практика </w:t>
            </w:r>
          </w:p>
        </w:tc>
        <w:tc>
          <w:tcPr>
            <w:tcW w:w="6979" w:type="dxa"/>
            <w:tcBorders>
              <w:top w:val="single" w:sz="4" w:space="0" w:color="auto"/>
              <w:left w:val="single" w:sz="4" w:space="0" w:color="auto"/>
              <w:bottom w:val="single" w:sz="4" w:space="0" w:color="auto"/>
              <w:right w:val="single" w:sz="4" w:space="0" w:color="auto"/>
            </w:tcBorders>
            <w:hideMark/>
          </w:tcPr>
          <w:p w:rsidR="00EC0924" w:rsidRPr="00096CF2" w:rsidRDefault="00EC0924" w:rsidP="00EC0924">
            <w:pPr>
              <w:autoSpaceDE w:val="0"/>
              <w:autoSpaceDN w:val="0"/>
              <w:adjustRightInd w:val="0"/>
              <w:jc w:val="both"/>
              <w:rPr>
                <w:bCs/>
                <w:color w:val="000000"/>
              </w:rPr>
            </w:pPr>
            <w:r w:rsidRPr="00096CF2">
              <w:rPr>
                <w:bCs/>
                <w:color w:val="000000"/>
              </w:rPr>
              <w:t xml:space="preserve"> моля посочете URL адреса на най-добрата практика!</w:t>
            </w:r>
          </w:p>
          <w:p w:rsidR="00EC0924" w:rsidRPr="00096CF2" w:rsidRDefault="00EC0924" w:rsidP="00EC0924">
            <w:pPr>
              <w:autoSpaceDE w:val="0"/>
              <w:autoSpaceDN w:val="0"/>
              <w:adjustRightInd w:val="0"/>
              <w:jc w:val="both"/>
              <w:rPr>
                <w:bCs/>
                <w:color w:val="000000"/>
              </w:rPr>
            </w:pPr>
          </w:p>
          <w:p w:rsidR="00EC0924" w:rsidRPr="00096CF2" w:rsidRDefault="00EC0924" w:rsidP="00EC0924">
            <w:pPr>
              <w:autoSpaceDE w:val="0"/>
              <w:autoSpaceDN w:val="0"/>
              <w:adjustRightInd w:val="0"/>
              <w:jc w:val="both"/>
              <w:rPr>
                <w:bCs/>
                <w:color w:val="000000"/>
                <w:lang w:val="en-GB"/>
              </w:rPr>
            </w:pPr>
          </w:p>
        </w:tc>
      </w:tr>
    </w:tbl>
    <w:p w:rsidR="00D26528" w:rsidRPr="00096CF2" w:rsidRDefault="00D26528" w:rsidP="00D26528">
      <w:pPr>
        <w:rPr>
          <w:lang w:val="en-GB" w:eastAsia="en-GB"/>
        </w:rPr>
      </w:pPr>
    </w:p>
    <w:tbl>
      <w:tblPr>
        <w:tblStyle w:val="TableGrid"/>
        <w:tblW w:w="8788" w:type="dxa"/>
        <w:tblLook w:val="04A0" w:firstRow="1" w:lastRow="0" w:firstColumn="1" w:lastColumn="0" w:noHBand="0" w:noVBand="1"/>
      </w:tblPr>
      <w:tblGrid>
        <w:gridCol w:w="1809"/>
        <w:gridCol w:w="6979"/>
      </w:tblGrid>
      <w:tr w:rsidR="00D26528" w:rsidRPr="00096CF2" w:rsidTr="00EC5A47">
        <w:tc>
          <w:tcPr>
            <w:tcW w:w="8788" w:type="dxa"/>
            <w:gridSpan w:val="2"/>
            <w:tcBorders>
              <w:top w:val="single" w:sz="4" w:space="0" w:color="auto"/>
              <w:left w:val="single" w:sz="4" w:space="0" w:color="auto"/>
              <w:bottom w:val="single" w:sz="4" w:space="0" w:color="auto"/>
              <w:right w:val="single" w:sz="4" w:space="0" w:color="auto"/>
            </w:tcBorders>
            <w:shd w:val="clear" w:color="auto" w:fill="ED7D31" w:themeFill="accent2"/>
            <w:hideMark/>
          </w:tcPr>
          <w:p w:rsidR="00D26528" w:rsidRPr="00096CF2" w:rsidRDefault="00D26528" w:rsidP="00EC5A47">
            <w:pPr>
              <w:jc w:val="center"/>
              <w:rPr>
                <w:b/>
                <w:bCs/>
                <w:color w:val="FFFFFF" w:themeColor="background1"/>
              </w:rPr>
            </w:pPr>
            <w:r w:rsidRPr="00096CF2">
              <w:rPr>
                <w:b/>
                <w:bCs/>
                <w:color w:val="FFFFFF" w:themeColor="background1"/>
              </w:rPr>
              <w:t xml:space="preserve">Най-добра практика 1: Публикуване на най-добра практика </w:t>
            </w:r>
          </w:p>
        </w:tc>
      </w:tr>
      <w:tr w:rsidR="00D26528" w:rsidRPr="00096CF2" w:rsidTr="00EC5A47">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26528" w:rsidRPr="00096CF2" w:rsidRDefault="00D26528" w:rsidP="00EC5A47">
            <w:pPr>
              <w:jc w:val="both"/>
              <w:rPr>
                <w:b/>
                <w:bCs/>
                <w:color w:val="000000"/>
              </w:rPr>
            </w:pPr>
            <w:r w:rsidRPr="00096CF2">
              <w:rPr>
                <w:b/>
                <w:bCs/>
                <w:color w:val="000000"/>
              </w:rPr>
              <w:t>Заглавие</w:t>
            </w:r>
          </w:p>
        </w:tc>
        <w:tc>
          <w:tcPr>
            <w:tcW w:w="6979" w:type="dxa"/>
            <w:tcBorders>
              <w:top w:val="single" w:sz="4" w:space="0" w:color="auto"/>
              <w:left w:val="single" w:sz="4" w:space="0" w:color="auto"/>
              <w:bottom w:val="single" w:sz="4" w:space="0" w:color="auto"/>
              <w:right w:val="single" w:sz="4" w:space="0" w:color="auto"/>
            </w:tcBorders>
            <w:hideMark/>
          </w:tcPr>
          <w:p w:rsidR="00D26528" w:rsidRPr="00096CF2" w:rsidRDefault="00F92D4C" w:rsidP="00EC5A47">
            <w:pPr>
              <w:jc w:val="both"/>
              <w:rPr>
                <w:rFonts w:eastAsiaTheme="minorEastAsia"/>
                <w:bCs/>
                <w:color w:val="000000"/>
              </w:rPr>
            </w:pPr>
            <w:r w:rsidRPr="00096CF2">
              <w:rPr>
                <w:rFonts w:eastAsiaTheme="minorEastAsia"/>
                <w:bCs/>
                <w:color w:val="000000"/>
              </w:rPr>
              <w:t>Административен регистър</w:t>
            </w:r>
          </w:p>
        </w:tc>
      </w:tr>
      <w:tr w:rsidR="00D26528" w:rsidRPr="00096CF2" w:rsidTr="00EC5A47">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26528" w:rsidRPr="00096CF2" w:rsidRDefault="00D26528" w:rsidP="00EC5A47">
            <w:pPr>
              <w:autoSpaceDE w:val="0"/>
              <w:autoSpaceDN w:val="0"/>
              <w:adjustRightInd w:val="0"/>
              <w:jc w:val="both"/>
              <w:rPr>
                <w:b/>
                <w:bCs/>
                <w:color w:val="000000"/>
              </w:rPr>
            </w:pPr>
            <w:r w:rsidRPr="00096CF2">
              <w:rPr>
                <w:b/>
                <w:bCs/>
                <w:color w:val="000000"/>
              </w:rPr>
              <w:t>Организация отговаряща за най-добрата практика</w:t>
            </w:r>
          </w:p>
        </w:tc>
        <w:tc>
          <w:tcPr>
            <w:tcW w:w="6979" w:type="dxa"/>
            <w:tcBorders>
              <w:top w:val="single" w:sz="4" w:space="0" w:color="auto"/>
              <w:left w:val="single" w:sz="4" w:space="0" w:color="auto"/>
              <w:bottom w:val="single" w:sz="4" w:space="0" w:color="auto"/>
              <w:right w:val="single" w:sz="4" w:space="0" w:color="auto"/>
            </w:tcBorders>
            <w:hideMark/>
          </w:tcPr>
          <w:p w:rsidR="00D26528" w:rsidRPr="00096CF2" w:rsidRDefault="00F92D4C" w:rsidP="00EC5A47">
            <w:pPr>
              <w:autoSpaceDE w:val="0"/>
              <w:autoSpaceDN w:val="0"/>
              <w:adjustRightInd w:val="0"/>
              <w:jc w:val="both"/>
              <w:rPr>
                <w:color w:val="000000"/>
              </w:rPr>
            </w:pPr>
            <w:r w:rsidRPr="00096CF2">
              <w:rPr>
                <w:color w:val="000000"/>
              </w:rPr>
              <w:t>Администрацията на министерски съвет</w:t>
            </w:r>
          </w:p>
        </w:tc>
      </w:tr>
      <w:tr w:rsidR="00D26528" w:rsidRPr="00096CF2" w:rsidTr="00EC5A47">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26528" w:rsidRPr="00096CF2" w:rsidRDefault="00D26528" w:rsidP="00EC5A47">
            <w:pPr>
              <w:autoSpaceDE w:val="0"/>
              <w:autoSpaceDN w:val="0"/>
              <w:adjustRightInd w:val="0"/>
              <w:jc w:val="both"/>
              <w:rPr>
                <w:b/>
                <w:bCs/>
                <w:color w:val="000000"/>
                <w:lang w:val="en-GB"/>
              </w:rPr>
            </w:pPr>
            <w:r w:rsidRPr="00096CF2">
              <w:rPr>
                <w:b/>
                <w:bCs/>
                <w:color w:val="000000"/>
              </w:rPr>
              <w:t xml:space="preserve">Област на най-добрата практика </w:t>
            </w:r>
          </w:p>
        </w:tc>
        <w:tc>
          <w:tcPr>
            <w:tcW w:w="6979" w:type="dxa"/>
            <w:tcBorders>
              <w:top w:val="single" w:sz="4" w:space="0" w:color="auto"/>
              <w:left w:val="single" w:sz="4" w:space="0" w:color="auto"/>
              <w:bottom w:val="single" w:sz="4" w:space="0" w:color="auto"/>
              <w:right w:val="single" w:sz="4" w:space="0" w:color="auto"/>
            </w:tcBorders>
            <w:hideMark/>
          </w:tcPr>
          <w:p w:rsidR="00D26528" w:rsidRPr="00096CF2" w:rsidRDefault="00D26528" w:rsidP="00EC5A47">
            <w:pPr>
              <w:jc w:val="both"/>
              <w:rPr>
                <w:bCs/>
                <w:color w:val="000000"/>
              </w:rPr>
            </w:pPr>
            <w:r w:rsidRPr="00096CF2">
              <w:rPr>
                <w:bCs/>
                <w:color w:val="000000"/>
              </w:rPr>
              <w:t>Моля, изберете от този списък към коя област принадлежи най-добрата практика!</w:t>
            </w:r>
          </w:p>
          <w:p w:rsidR="00D26528" w:rsidRPr="00096CF2" w:rsidRDefault="00D26528" w:rsidP="00EC5A47">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bCs/>
                <w:color w:val="000000"/>
              </w:rPr>
              <w:t>Фирми (бизнес регистър)</w:t>
            </w:r>
          </w:p>
          <w:p w:rsidR="00D26528" w:rsidRPr="00096CF2" w:rsidRDefault="00D26528" w:rsidP="00EC5A47">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Престъпност и правосъдие (статистика на престъпността, безопасност)</w:t>
            </w:r>
          </w:p>
          <w:p w:rsidR="00D26528" w:rsidRPr="00096CF2" w:rsidRDefault="00D26528" w:rsidP="00EC5A47">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Изследване на земята (</w:t>
            </w:r>
            <w:r w:rsidRPr="00096CF2">
              <w:rPr>
                <w:bCs/>
              </w:rPr>
              <w:t>метеорология/време, селско стопанство, горско стопанство, лов и риболов</w:t>
            </w:r>
          </w:p>
          <w:p w:rsidR="00D26528" w:rsidRPr="00096CF2" w:rsidRDefault="00D26528" w:rsidP="00EC5A47">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Образование (училища</w:t>
            </w:r>
            <w:r w:rsidRPr="00096CF2">
              <w:t>; работата на училищата, цифрови умения)</w:t>
            </w:r>
          </w:p>
          <w:p w:rsidR="00D26528" w:rsidRPr="00096CF2" w:rsidRDefault="00D26528" w:rsidP="00EC5A47">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Енергетика и околна среда (</w:t>
            </w:r>
            <w:r w:rsidRPr="00096CF2">
              <w:rPr>
                <w:bCs/>
              </w:rPr>
              <w:t>нива на замърсяване, консумация на енергия</w:t>
            </w:r>
            <w:r w:rsidRPr="00096CF2">
              <w:rPr>
                <w:bCs/>
                <w:lang w:val="en-US"/>
              </w:rPr>
              <w:t>)</w:t>
            </w:r>
          </w:p>
          <w:p w:rsidR="00D26528" w:rsidRPr="00096CF2" w:rsidRDefault="00D26528" w:rsidP="00EC5A47">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bCs/>
                <w:color w:val="000000"/>
              </w:rPr>
              <w:t xml:space="preserve">Финанси и договори (трансакции, възлагане на договори, покана за търг, бъдещи търгове, местен бюджет, национален бюджет (планиран и изразходен) </w:t>
            </w:r>
          </w:p>
          <w:p w:rsidR="00D26528" w:rsidRPr="00096CF2" w:rsidRDefault="00D26528" w:rsidP="00EC5A47">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Гео-пространствени (топография, пощенски кодове, национални карти, местни карти)</w:t>
            </w:r>
          </w:p>
          <w:p w:rsidR="00D26528" w:rsidRPr="00096CF2" w:rsidRDefault="00D26528" w:rsidP="00EC5A47">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Глобално развитие (подпомагане, безопасност на храните, добиване, земя)</w:t>
            </w:r>
          </w:p>
          <w:p w:rsidR="00D26528" w:rsidRPr="00096CF2" w:rsidRDefault="006C2D73" w:rsidP="00EC5A47">
            <w:pPr>
              <w:pStyle w:val="ListParagraph"/>
              <w:numPr>
                <w:ilvl w:val="0"/>
                <w:numId w:val="4"/>
              </w:numPr>
              <w:ind w:left="318"/>
              <w:jc w:val="both"/>
              <w:rPr>
                <w:color w:val="000000"/>
              </w:rPr>
            </w:pPr>
            <w:r w:rsidRPr="00096CF2">
              <w:rPr>
                <w:rFonts w:cs="Calibri"/>
              </w:rPr>
              <w:fldChar w:fldCharType="begin">
                <w:ffData>
                  <w:name w:val=""/>
                  <w:enabled/>
                  <w:calcOnExit w:val="0"/>
                  <w:checkBox>
                    <w:sizeAuto/>
                    <w:default w:val="1"/>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00D26528" w:rsidRPr="00096CF2">
              <w:rPr>
                <w:rFonts w:cs="Calibri"/>
              </w:rPr>
              <w:t xml:space="preserve"> </w:t>
            </w:r>
            <w:r w:rsidR="00D26528" w:rsidRPr="00096CF2">
              <w:rPr>
                <w:bCs/>
                <w:color w:val="000000"/>
              </w:rPr>
              <w:t>Правителствена отчетност и демокрация (правителствени лица за контакт, изборни резултати, законодателство и устави, заплати (равнища на заплащане), гостоприемство/дарения)</w:t>
            </w:r>
          </w:p>
          <w:p w:rsidR="00D26528" w:rsidRPr="00096CF2" w:rsidRDefault="00D26528" w:rsidP="00EC5A47">
            <w:pPr>
              <w:pStyle w:val="ListParagraph"/>
              <w:numPr>
                <w:ilvl w:val="0"/>
                <w:numId w:val="4"/>
              </w:numPr>
              <w:ind w:left="318"/>
              <w:jc w:val="both"/>
              <w:rPr>
                <w:bCs/>
                <w:color w:val="000000"/>
              </w:rPr>
            </w:pPr>
            <w:r w:rsidRPr="00096CF2">
              <w:rPr>
                <w:rFonts w:eastAsia="Times New Roman" w:cs="Times New Roman"/>
              </w:rPr>
              <w:fldChar w:fldCharType="begin">
                <w:ffData>
                  <w:name w:val=""/>
                  <w:enabled w:val="0"/>
                  <w:calcOnExit w:val="0"/>
                  <w:checkBox>
                    <w:sizeAuto/>
                    <w:default w:val="0"/>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Pr="00096CF2">
              <w:rPr>
                <w:rFonts w:eastAsia="Times New Roman" w:cs="Times New Roman"/>
              </w:rPr>
              <w:t xml:space="preserve"> </w:t>
            </w:r>
            <w:r w:rsidRPr="00096CF2">
              <w:rPr>
                <w:bCs/>
                <w:color w:val="000000"/>
              </w:rPr>
              <w:t>Здравеопазване (данни за рецепти, данни за изпълнение)</w:t>
            </w:r>
          </w:p>
          <w:p w:rsidR="00D26528" w:rsidRPr="00096CF2" w:rsidRDefault="00D26528" w:rsidP="00EC5A47">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Наука и изследвания (</w:t>
            </w:r>
            <w:r w:rsidRPr="00096CF2">
              <w:rPr>
                <w:bCs/>
              </w:rPr>
              <w:t xml:space="preserve">генетика, проучвания и образователна дейност, </w:t>
            </w:r>
            <w:r w:rsidRPr="00096CF2">
              <w:rPr>
                <w:bCs/>
                <w:color w:val="000000"/>
              </w:rPr>
              <w:t>резултати от експерименти)</w:t>
            </w:r>
          </w:p>
          <w:p w:rsidR="00D26528" w:rsidRPr="00096CF2" w:rsidRDefault="00D26528" w:rsidP="00EC5A47">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bCs/>
                <w:color w:val="000000"/>
              </w:rPr>
              <w:t>Статистика (Национална статистика, преброяване на населението, инфраструктура, благосъстояние, умения)</w:t>
            </w:r>
          </w:p>
          <w:p w:rsidR="00D26528" w:rsidRPr="00096CF2" w:rsidRDefault="00D26528" w:rsidP="00EC5A47">
            <w:pPr>
              <w:pStyle w:val="ListParagraph"/>
              <w:numPr>
                <w:ilvl w:val="0"/>
                <w:numId w:val="4"/>
              </w:numPr>
              <w:ind w:left="318"/>
              <w:jc w:val="both"/>
              <w:rPr>
                <w:bCs/>
                <w:color w:val="000000"/>
              </w:rPr>
            </w:pPr>
            <w:r w:rsidRPr="00096CF2">
              <w:rPr>
                <w:rFonts w:cs="Calibri"/>
              </w:rPr>
              <w:fldChar w:fldCharType="begin">
                <w:ffData>
                  <w:name w:val=""/>
                  <w:enabled/>
                  <w:calcOnExit w:val="0"/>
                  <w:checkBox>
                    <w:sizeAuto/>
                    <w:default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Социална мобилност и благосъстояние (подслон, здравно осигуряване и помощи при безработица)</w:t>
            </w:r>
          </w:p>
          <w:p w:rsidR="00D26528" w:rsidRPr="00096CF2" w:rsidRDefault="00D26528" w:rsidP="00EC5A47">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Транспорт и инфраструктура (разписание на обществения транспорт, точки за достъп до  широколентов  Интернет)</w:t>
            </w:r>
          </w:p>
          <w:p w:rsidR="00D26528" w:rsidRPr="00096CF2" w:rsidRDefault="00D26528" w:rsidP="00EC5A47">
            <w:pPr>
              <w:pStyle w:val="ListParagraph"/>
              <w:ind w:left="318"/>
              <w:jc w:val="both"/>
              <w:rPr>
                <w:bCs/>
                <w:color w:val="000000"/>
              </w:rPr>
            </w:pPr>
          </w:p>
        </w:tc>
      </w:tr>
      <w:tr w:rsidR="00D26528" w:rsidRPr="00096CF2" w:rsidTr="00EC5A47">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26528" w:rsidRPr="00096CF2" w:rsidRDefault="00D26528" w:rsidP="00EC5A47">
            <w:pPr>
              <w:autoSpaceDE w:val="0"/>
              <w:autoSpaceDN w:val="0"/>
              <w:adjustRightInd w:val="0"/>
              <w:jc w:val="both"/>
              <w:rPr>
                <w:b/>
                <w:bCs/>
                <w:color w:val="000000"/>
              </w:rPr>
            </w:pPr>
            <w:r w:rsidRPr="00096CF2">
              <w:rPr>
                <w:b/>
                <w:bCs/>
                <w:color w:val="000000"/>
              </w:rPr>
              <w:t xml:space="preserve">Кратко описание </w:t>
            </w:r>
          </w:p>
        </w:tc>
        <w:tc>
          <w:tcPr>
            <w:tcW w:w="6979" w:type="dxa"/>
            <w:tcBorders>
              <w:top w:val="single" w:sz="4" w:space="0" w:color="auto"/>
              <w:left w:val="single" w:sz="4" w:space="0" w:color="auto"/>
              <w:bottom w:val="single" w:sz="4" w:space="0" w:color="auto"/>
              <w:right w:val="single" w:sz="4" w:space="0" w:color="auto"/>
            </w:tcBorders>
          </w:tcPr>
          <w:p w:rsidR="00D26528" w:rsidRPr="00096CF2" w:rsidRDefault="00D26528" w:rsidP="00EC5A47">
            <w:pPr>
              <w:autoSpaceDE w:val="0"/>
              <w:autoSpaceDN w:val="0"/>
              <w:adjustRightInd w:val="0"/>
              <w:jc w:val="both"/>
              <w:rPr>
                <w:color w:val="000000"/>
              </w:rPr>
            </w:pPr>
            <w:r w:rsidRPr="00096CF2">
              <w:rPr>
                <w:color w:val="000000"/>
              </w:rPr>
              <w:t>Как организацията публикува данни?</w:t>
            </w:r>
          </w:p>
          <w:p w:rsidR="006C2D73" w:rsidRPr="00096CF2" w:rsidRDefault="00F92D4C" w:rsidP="006C2D73">
            <w:pPr>
              <w:jc w:val="both"/>
              <w:rPr>
                <w:bCs/>
                <w:color w:val="000000"/>
              </w:rPr>
            </w:pPr>
            <w:r w:rsidRPr="00096CF2">
              <w:rPr>
                <w:bCs/>
                <w:color w:val="000000"/>
              </w:rPr>
              <w:t>Под формата на файлове</w:t>
            </w:r>
            <w:r w:rsidR="006C2D73" w:rsidRPr="00096CF2">
              <w:rPr>
                <w:bCs/>
                <w:color w:val="000000"/>
              </w:rPr>
              <w:t xml:space="preserve">, </w:t>
            </w:r>
            <w:r w:rsidRPr="00096CF2">
              <w:rPr>
                <w:bCs/>
                <w:color w:val="000000"/>
              </w:rPr>
              <w:t>таблици</w:t>
            </w:r>
            <w:r w:rsidR="006C2D73" w:rsidRPr="00096CF2">
              <w:rPr>
                <w:bCs/>
                <w:color w:val="000000"/>
              </w:rPr>
              <w:t xml:space="preserve">, </w:t>
            </w:r>
            <w:r w:rsidRPr="00096CF2">
              <w:rPr>
                <w:bCs/>
                <w:color w:val="000000"/>
              </w:rPr>
              <w:t>диаграми и т.н.</w:t>
            </w:r>
            <w:r w:rsidR="006C2D73" w:rsidRPr="00096CF2">
              <w:rPr>
                <w:bCs/>
                <w:color w:val="000000"/>
              </w:rPr>
              <w:t>.</w:t>
            </w:r>
          </w:p>
          <w:p w:rsidR="006C2D73" w:rsidRPr="00096CF2" w:rsidRDefault="006C2D73" w:rsidP="00EC5A47">
            <w:pPr>
              <w:autoSpaceDE w:val="0"/>
              <w:autoSpaceDN w:val="0"/>
              <w:adjustRightInd w:val="0"/>
              <w:jc w:val="both"/>
              <w:rPr>
                <w:color w:val="000000"/>
              </w:rPr>
            </w:pPr>
          </w:p>
          <w:p w:rsidR="00D26528" w:rsidRPr="00096CF2" w:rsidRDefault="00D26528" w:rsidP="00EC5A47">
            <w:pPr>
              <w:autoSpaceDE w:val="0"/>
              <w:autoSpaceDN w:val="0"/>
              <w:adjustRightInd w:val="0"/>
              <w:jc w:val="both"/>
              <w:rPr>
                <w:color w:val="000000"/>
              </w:rPr>
            </w:pPr>
            <w:r w:rsidRPr="00096CF2">
              <w:rPr>
                <w:color w:val="000000"/>
              </w:rPr>
              <w:t>Как избрахте този пример като добра практика?</w:t>
            </w:r>
          </w:p>
          <w:p w:rsidR="00AE72C9" w:rsidRPr="00096CF2" w:rsidRDefault="00F92D4C" w:rsidP="00AE72C9">
            <w:pPr>
              <w:pStyle w:val="ListParagraph"/>
              <w:ind w:left="0"/>
              <w:jc w:val="both"/>
              <w:rPr>
                <w:color w:val="000000"/>
              </w:rPr>
            </w:pPr>
            <w:r w:rsidRPr="00096CF2">
              <w:rPr>
                <w:color w:val="000000"/>
              </w:rPr>
              <w:t>Използва се за дейности свързани с изпълнение на проекти</w:t>
            </w:r>
          </w:p>
          <w:p w:rsidR="00AE72C9" w:rsidRPr="00096CF2" w:rsidRDefault="00AE72C9" w:rsidP="00EC5A47">
            <w:pPr>
              <w:autoSpaceDE w:val="0"/>
              <w:autoSpaceDN w:val="0"/>
              <w:adjustRightInd w:val="0"/>
              <w:jc w:val="both"/>
              <w:rPr>
                <w:color w:val="000000"/>
              </w:rPr>
            </w:pPr>
          </w:p>
          <w:p w:rsidR="00D26528" w:rsidRPr="00096CF2" w:rsidRDefault="00D26528" w:rsidP="00EC5A47">
            <w:pPr>
              <w:autoSpaceDE w:val="0"/>
              <w:autoSpaceDN w:val="0"/>
              <w:adjustRightInd w:val="0"/>
              <w:jc w:val="both"/>
              <w:rPr>
                <w:color w:val="000000"/>
              </w:rPr>
            </w:pPr>
          </w:p>
        </w:tc>
      </w:tr>
      <w:tr w:rsidR="00D26528" w:rsidRPr="00096CF2" w:rsidTr="00EC5A47">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26528" w:rsidRPr="00096CF2" w:rsidRDefault="00D26528" w:rsidP="00EC5A47">
            <w:pPr>
              <w:autoSpaceDE w:val="0"/>
              <w:autoSpaceDN w:val="0"/>
              <w:adjustRightInd w:val="0"/>
              <w:jc w:val="both"/>
              <w:rPr>
                <w:b/>
                <w:bCs/>
                <w:color w:val="000000"/>
              </w:rPr>
            </w:pPr>
            <w:r w:rsidRPr="00096CF2">
              <w:rPr>
                <w:b/>
                <w:bCs/>
                <w:color w:val="000000"/>
              </w:rPr>
              <w:t>Ключови ползи:</w:t>
            </w:r>
          </w:p>
        </w:tc>
        <w:tc>
          <w:tcPr>
            <w:tcW w:w="6979" w:type="dxa"/>
            <w:tcBorders>
              <w:top w:val="single" w:sz="4" w:space="0" w:color="auto"/>
              <w:left w:val="single" w:sz="4" w:space="0" w:color="auto"/>
              <w:bottom w:val="single" w:sz="4" w:space="0" w:color="auto"/>
              <w:right w:val="single" w:sz="4" w:space="0" w:color="auto"/>
            </w:tcBorders>
          </w:tcPr>
          <w:p w:rsidR="00D26528" w:rsidRPr="00096CF2" w:rsidRDefault="00D26528" w:rsidP="00EC5A47">
            <w:pPr>
              <w:autoSpaceDE w:val="0"/>
              <w:autoSpaceDN w:val="0"/>
              <w:adjustRightInd w:val="0"/>
              <w:jc w:val="both"/>
              <w:rPr>
                <w:bCs/>
                <w:color w:val="000000"/>
              </w:rPr>
            </w:pPr>
            <w:r w:rsidRPr="00096CF2">
              <w:rPr>
                <w:bCs/>
                <w:color w:val="000000"/>
              </w:rPr>
              <w:t xml:space="preserve">Основната полза беше ли </w:t>
            </w:r>
            <w:r w:rsidR="00AE72C9" w:rsidRPr="00096CF2">
              <w:rPr>
                <w:rFonts w:cs="Calibri"/>
              </w:rPr>
              <w:fldChar w:fldCharType="begin">
                <w:ffData>
                  <w:name w:val=""/>
                  <w:enabled/>
                  <w:calcOnExit w:val="0"/>
                  <w:checkBox>
                    <w:sizeAuto/>
                    <w:default w:val="1"/>
                  </w:checkBox>
                </w:ffData>
              </w:fldChar>
            </w:r>
            <w:r w:rsidR="00AE72C9" w:rsidRPr="00096CF2">
              <w:rPr>
                <w:rFonts w:cs="Calibri"/>
              </w:rPr>
              <w:instrText xml:space="preserve"> FORMCHECKBOX </w:instrText>
            </w:r>
            <w:r w:rsidR="00963562">
              <w:rPr>
                <w:rFonts w:cs="Calibri"/>
              </w:rPr>
            </w:r>
            <w:r w:rsidR="00963562">
              <w:rPr>
                <w:rFonts w:cs="Calibri"/>
              </w:rPr>
              <w:fldChar w:fldCharType="separate"/>
            </w:r>
            <w:r w:rsidR="00AE72C9" w:rsidRPr="00096CF2">
              <w:rPr>
                <w:rFonts w:cs="Calibri"/>
              </w:rPr>
              <w:fldChar w:fldCharType="end"/>
            </w:r>
            <w:r w:rsidRPr="00096CF2">
              <w:rPr>
                <w:rFonts w:cs="Calibri"/>
              </w:rPr>
              <w:t xml:space="preserve"> </w:t>
            </w:r>
            <w:r w:rsidRPr="00096CF2">
              <w:rPr>
                <w:bCs/>
                <w:color w:val="000000"/>
              </w:rPr>
              <w:t>политическа,</w:t>
            </w:r>
            <w:r w:rsidRPr="00096CF2">
              <w:rPr>
                <w:rFonts w:eastAsia="Times New Roman" w:cs="Times New Roman"/>
              </w:rPr>
              <w:t xml:space="preserve"> </w:t>
            </w:r>
            <w:r w:rsidRPr="00096CF2">
              <w:rPr>
                <w:rFonts w:cs="Calibri"/>
              </w:rPr>
              <w:fldChar w:fldCharType="begin">
                <w:ffData>
                  <w:name w:val=""/>
                  <w:enabled/>
                  <w:calcOnExit w:val="0"/>
                  <w:checkBox>
                    <w:sizeAuto/>
                    <w:default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bCs/>
                <w:color w:val="000000"/>
              </w:rPr>
              <w:t xml:space="preserve">социална, </w:t>
            </w:r>
            <w:r w:rsidRPr="00096CF2">
              <w:rPr>
                <w:rFonts w:cs="Calibri"/>
              </w:rPr>
              <w:fldChar w:fldCharType="begin">
                <w:ffData>
                  <w:name w:val=""/>
                  <w:enabled/>
                  <w:calcOnExit w:val="0"/>
                  <w:checkBox>
                    <w:sizeAuto/>
                    <w:default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lastRenderedPageBreak/>
              <w:t xml:space="preserve">икономическа, </w:t>
            </w: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 xml:space="preserve">свързана с околната среда, </w:t>
            </w: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 xml:space="preserve">друга? Зачертайте правилната кутийка! </w:t>
            </w:r>
          </w:p>
          <w:p w:rsidR="00D26528" w:rsidRPr="00096CF2" w:rsidRDefault="00D26528" w:rsidP="00EC5A47">
            <w:pPr>
              <w:autoSpaceDE w:val="0"/>
              <w:autoSpaceDN w:val="0"/>
              <w:adjustRightInd w:val="0"/>
              <w:jc w:val="both"/>
              <w:rPr>
                <w:bCs/>
                <w:color w:val="000000"/>
              </w:rPr>
            </w:pPr>
          </w:p>
          <w:p w:rsidR="00D26528" w:rsidRPr="00096CF2" w:rsidRDefault="00D26528" w:rsidP="00EC5A47">
            <w:pPr>
              <w:autoSpaceDE w:val="0"/>
              <w:autoSpaceDN w:val="0"/>
              <w:adjustRightInd w:val="0"/>
              <w:jc w:val="both"/>
              <w:rPr>
                <w:bCs/>
                <w:color w:val="000000"/>
              </w:rPr>
            </w:pPr>
            <w:r w:rsidRPr="00096CF2">
              <w:rPr>
                <w:bCs/>
                <w:color w:val="000000"/>
              </w:rPr>
              <w:t xml:space="preserve">Опишете какъв е ефекта  от тази най-добра практика! </w:t>
            </w:r>
          </w:p>
          <w:p w:rsidR="009302A3" w:rsidRPr="00096CF2" w:rsidRDefault="009302A3" w:rsidP="00EC5A47">
            <w:pPr>
              <w:autoSpaceDE w:val="0"/>
              <w:autoSpaceDN w:val="0"/>
              <w:adjustRightInd w:val="0"/>
              <w:jc w:val="both"/>
              <w:rPr>
                <w:bCs/>
                <w:color w:val="000000"/>
              </w:rPr>
            </w:pPr>
          </w:p>
          <w:p w:rsidR="00AE72C9" w:rsidRPr="00096CF2" w:rsidRDefault="009302A3" w:rsidP="00EC5A47">
            <w:pPr>
              <w:autoSpaceDE w:val="0"/>
              <w:autoSpaceDN w:val="0"/>
              <w:adjustRightInd w:val="0"/>
              <w:jc w:val="both"/>
              <w:rPr>
                <w:bCs/>
                <w:color w:val="000000"/>
              </w:rPr>
            </w:pPr>
            <w:r w:rsidRPr="00096CF2">
              <w:rPr>
                <w:rFonts w:cs="Calibri"/>
                <w:bCs/>
              </w:rPr>
              <w:t>Много информация за институциите в страната е събрана в достъпен и визуален формат</w:t>
            </w:r>
            <w:r w:rsidR="00AE72C9" w:rsidRPr="00096CF2">
              <w:rPr>
                <w:rFonts w:cs="Calibri"/>
                <w:bCs/>
                <w:lang w:val="en-US"/>
              </w:rPr>
              <w:t>.</w:t>
            </w:r>
          </w:p>
          <w:p w:rsidR="00D26528" w:rsidRPr="00096CF2" w:rsidRDefault="00D26528" w:rsidP="00EC5A47">
            <w:pPr>
              <w:autoSpaceDE w:val="0"/>
              <w:autoSpaceDN w:val="0"/>
              <w:adjustRightInd w:val="0"/>
              <w:jc w:val="both"/>
              <w:rPr>
                <w:bCs/>
                <w:color w:val="000000"/>
              </w:rPr>
            </w:pPr>
          </w:p>
        </w:tc>
      </w:tr>
      <w:tr w:rsidR="00D26528" w:rsidRPr="00096CF2" w:rsidTr="00EC5A47">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26528" w:rsidRPr="00096CF2" w:rsidRDefault="00D26528" w:rsidP="00EC5A47">
            <w:pPr>
              <w:autoSpaceDE w:val="0"/>
              <w:autoSpaceDN w:val="0"/>
              <w:adjustRightInd w:val="0"/>
              <w:jc w:val="both"/>
              <w:rPr>
                <w:b/>
                <w:bCs/>
                <w:color w:val="000000"/>
                <w:lang w:val="en-GB"/>
              </w:rPr>
            </w:pPr>
            <w:r w:rsidRPr="00096CF2">
              <w:rPr>
                <w:b/>
                <w:bCs/>
                <w:color w:val="000000"/>
              </w:rPr>
              <w:lastRenderedPageBreak/>
              <w:t>Защо това е най-добрата практика?</w:t>
            </w:r>
          </w:p>
        </w:tc>
        <w:tc>
          <w:tcPr>
            <w:tcW w:w="6979" w:type="dxa"/>
            <w:tcBorders>
              <w:top w:val="single" w:sz="4" w:space="0" w:color="auto"/>
              <w:left w:val="single" w:sz="4" w:space="0" w:color="auto"/>
              <w:bottom w:val="single" w:sz="4" w:space="0" w:color="auto"/>
              <w:right w:val="single" w:sz="4" w:space="0" w:color="auto"/>
            </w:tcBorders>
            <w:hideMark/>
          </w:tcPr>
          <w:p w:rsidR="00D26528" w:rsidRPr="00096CF2" w:rsidRDefault="00D26528" w:rsidP="00EC5A47">
            <w:pPr>
              <w:autoSpaceDE w:val="0"/>
              <w:autoSpaceDN w:val="0"/>
              <w:adjustRightInd w:val="0"/>
              <w:jc w:val="both"/>
              <w:rPr>
                <w:bCs/>
                <w:color w:val="000000"/>
              </w:rPr>
            </w:pPr>
            <w:r w:rsidRPr="00096CF2">
              <w:rPr>
                <w:bCs/>
                <w:color w:val="000000"/>
              </w:rPr>
              <w:t xml:space="preserve">Каква е историята залегнала зад нейното осъществяване, която я е превърнала в най-добрата практика? Според Вас, какво я прави най-добрата практика? </w:t>
            </w:r>
          </w:p>
          <w:p w:rsidR="00D26528" w:rsidRPr="00096CF2" w:rsidRDefault="00D26528" w:rsidP="00EC5A47">
            <w:pPr>
              <w:autoSpaceDE w:val="0"/>
              <w:autoSpaceDN w:val="0"/>
              <w:adjustRightInd w:val="0"/>
              <w:jc w:val="both"/>
              <w:rPr>
                <w:bCs/>
                <w:color w:val="000000"/>
              </w:rPr>
            </w:pPr>
          </w:p>
          <w:p w:rsidR="00D26528" w:rsidRPr="00096CF2" w:rsidRDefault="00D26528" w:rsidP="00EC5A47">
            <w:pPr>
              <w:autoSpaceDE w:val="0"/>
              <w:autoSpaceDN w:val="0"/>
              <w:adjustRightInd w:val="0"/>
              <w:jc w:val="both"/>
              <w:rPr>
                <w:bCs/>
                <w:color w:val="000000"/>
              </w:rPr>
            </w:pPr>
            <w:r w:rsidRPr="00096CF2">
              <w:rPr>
                <w:bCs/>
                <w:color w:val="000000"/>
              </w:rPr>
              <w:t>Моля, напишете 3-4 реда, с които да обясните какво превръща тази практика в най-добрата?</w:t>
            </w:r>
          </w:p>
        </w:tc>
      </w:tr>
      <w:tr w:rsidR="00D26528" w:rsidRPr="00096CF2" w:rsidTr="00EC5A47">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26528" w:rsidRPr="00096CF2" w:rsidRDefault="00D26528" w:rsidP="00EC5A47">
            <w:pPr>
              <w:autoSpaceDE w:val="0"/>
              <w:autoSpaceDN w:val="0"/>
              <w:adjustRightInd w:val="0"/>
              <w:jc w:val="both"/>
              <w:rPr>
                <w:b/>
                <w:bCs/>
                <w:color w:val="000000"/>
              </w:rPr>
            </w:pPr>
            <w:r w:rsidRPr="00096CF2">
              <w:rPr>
                <w:b/>
                <w:bCs/>
                <w:color w:val="000000"/>
              </w:rPr>
              <w:t xml:space="preserve">Url адрес към най-добрата практика </w:t>
            </w:r>
          </w:p>
        </w:tc>
        <w:tc>
          <w:tcPr>
            <w:tcW w:w="6979" w:type="dxa"/>
            <w:tcBorders>
              <w:top w:val="single" w:sz="4" w:space="0" w:color="auto"/>
              <w:left w:val="single" w:sz="4" w:space="0" w:color="auto"/>
              <w:bottom w:val="single" w:sz="4" w:space="0" w:color="auto"/>
              <w:right w:val="single" w:sz="4" w:space="0" w:color="auto"/>
            </w:tcBorders>
            <w:hideMark/>
          </w:tcPr>
          <w:p w:rsidR="00D26528" w:rsidRPr="00096CF2" w:rsidRDefault="00D26528" w:rsidP="00EC5A47">
            <w:pPr>
              <w:autoSpaceDE w:val="0"/>
              <w:autoSpaceDN w:val="0"/>
              <w:adjustRightInd w:val="0"/>
              <w:jc w:val="both"/>
              <w:rPr>
                <w:bCs/>
                <w:color w:val="000000"/>
              </w:rPr>
            </w:pPr>
            <w:r w:rsidRPr="00096CF2">
              <w:rPr>
                <w:bCs/>
                <w:color w:val="000000"/>
              </w:rPr>
              <w:t xml:space="preserve"> моля посочете URL адреса на най-добрата практика!</w:t>
            </w:r>
          </w:p>
          <w:p w:rsidR="00AE72C9" w:rsidRPr="00096CF2" w:rsidRDefault="00963562" w:rsidP="00AE72C9">
            <w:pPr>
              <w:pStyle w:val="ListParagraph"/>
              <w:ind w:left="0"/>
              <w:jc w:val="both"/>
              <w:rPr>
                <w:rFonts w:cs="Calibri"/>
                <w:bCs/>
              </w:rPr>
            </w:pPr>
            <w:hyperlink r:id="rId38" w:history="1">
              <w:r w:rsidR="00AE72C9" w:rsidRPr="00096CF2">
                <w:rPr>
                  <w:rStyle w:val="Hyperlink"/>
                  <w:rFonts w:cs="Calibri"/>
                  <w:bCs/>
                  <w:lang w:val="en-GB" w:eastAsia="en-GB"/>
                </w:rPr>
                <w:t>http://iisda.government.bg/</w:t>
              </w:r>
            </w:hyperlink>
          </w:p>
          <w:p w:rsidR="00AE72C9" w:rsidRPr="00096CF2" w:rsidRDefault="00AE72C9" w:rsidP="00EC5A47">
            <w:pPr>
              <w:autoSpaceDE w:val="0"/>
              <w:autoSpaceDN w:val="0"/>
              <w:adjustRightInd w:val="0"/>
              <w:jc w:val="both"/>
              <w:rPr>
                <w:bCs/>
                <w:color w:val="000000"/>
              </w:rPr>
            </w:pPr>
          </w:p>
          <w:p w:rsidR="00D26528" w:rsidRPr="00096CF2" w:rsidRDefault="00D26528" w:rsidP="00EC5A47">
            <w:pPr>
              <w:autoSpaceDE w:val="0"/>
              <w:autoSpaceDN w:val="0"/>
              <w:adjustRightInd w:val="0"/>
              <w:jc w:val="both"/>
              <w:rPr>
                <w:bCs/>
                <w:color w:val="000000"/>
              </w:rPr>
            </w:pPr>
          </w:p>
          <w:p w:rsidR="00D26528" w:rsidRPr="00096CF2" w:rsidRDefault="00D26528" w:rsidP="00EC5A47">
            <w:pPr>
              <w:autoSpaceDE w:val="0"/>
              <w:autoSpaceDN w:val="0"/>
              <w:adjustRightInd w:val="0"/>
              <w:jc w:val="both"/>
              <w:rPr>
                <w:bCs/>
                <w:color w:val="000000"/>
                <w:lang w:val="en-GB"/>
              </w:rPr>
            </w:pPr>
          </w:p>
        </w:tc>
      </w:tr>
    </w:tbl>
    <w:p w:rsidR="00D26528" w:rsidRPr="00096CF2" w:rsidRDefault="00D26528" w:rsidP="00D26528">
      <w:pPr>
        <w:rPr>
          <w:lang w:val="en-GB" w:eastAsia="en-GB"/>
        </w:rPr>
      </w:pPr>
    </w:p>
    <w:tbl>
      <w:tblPr>
        <w:tblStyle w:val="TableGrid"/>
        <w:tblW w:w="8788" w:type="dxa"/>
        <w:tblLook w:val="04A0" w:firstRow="1" w:lastRow="0" w:firstColumn="1" w:lastColumn="0" w:noHBand="0" w:noVBand="1"/>
      </w:tblPr>
      <w:tblGrid>
        <w:gridCol w:w="1809"/>
        <w:gridCol w:w="6979"/>
      </w:tblGrid>
      <w:tr w:rsidR="006C2D73" w:rsidRPr="00096CF2" w:rsidTr="00EC5A47">
        <w:tc>
          <w:tcPr>
            <w:tcW w:w="8788" w:type="dxa"/>
            <w:gridSpan w:val="2"/>
            <w:tcBorders>
              <w:top w:val="single" w:sz="4" w:space="0" w:color="auto"/>
              <w:left w:val="single" w:sz="4" w:space="0" w:color="auto"/>
              <w:bottom w:val="single" w:sz="4" w:space="0" w:color="auto"/>
              <w:right w:val="single" w:sz="4" w:space="0" w:color="auto"/>
            </w:tcBorders>
            <w:shd w:val="clear" w:color="auto" w:fill="ED7D31" w:themeFill="accent2"/>
            <w:hideMark/>
          </w:tcPr>
          <w:p w:rsidR="006C2D73" w:rsidRPr="00096CF2" w:rsidRDefault="006C2D73" w:rsidP="00EC5A47">
            <w:pPr>
              <w:jc w:val="center"/>
              <w:rPr>
                <w:b/>
                <w:bCs/>
                <w:color w:val="FFFFFF" w:themeColor="background1"/>
              </w:rPr>
            </w:pPr>
            <w:r w:rsidRPr="00096CF2">
              <w:rPr>
                <w:b/>
                <w:bCs/>
                <w:color w:val="FFFFFF" w:themeColor="background1"/>
              </w:rPr>
              <w:t xml:space="preserve">Най-добра практика 1: Публикуване на най-добра практика </w:t>
            </w:r>
          </w:p>
        </w:tc>
      </w:tr>
      <w:tr w:rsidR="009302A3" w:rsidRPr="00096CF2" w:rsidTr="00EC5A47">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9302A3" w:rsidRPr="00096CF2" w:rsidRDefault="009302A3" w:rsidP="009302A3">
            <w:pPr>
              <w:jc w:val="both"/>
              <w:rPr>
                <w:b/>
                <w:bCs/>
                <w:color w:val="000000"/>
              </w:rPr>
            </w:pPr>
            <w:r w:rsidRPr="00096CF2">
              <w:rPr>
                <w:b/>
                <w:bCs/>
                <w:color w:val="000000"/>
              </w:rPr>
              <w:t>Заглавие</w:t>
            </w:r>
          </w:p>
        </w:tc>
        <w:tc>
          <w:tcPr>
            <w:tcW w:w="6979" w:type="dxa"/>
            <w:tcBorders>
              <w:top w:val="single" w:sz="4" w:space="0" w:color="auto"/>
              <w:left w:val="single" w:sz="4" w:space="0" w:color="auto"/>
              <w:bottom w:val="single" w:sz="4" w:space="0" w:color="auto"/>
              <w:right w:val="single" w:sz="4" w:space="0" w:color="auto"/>
            </w:tcBorders>
            <w:hideMark/>
          </w:tcPr>
          <w:p w:rsidR="009302A3" w:rsidRPr="00096CF2" w:rsidRDefault="009302A3" w:rsidP="009302A3">
            <w:pPr>
              <w:jc w:val="both"/>
              <w:rPr>
                <w:rFonts w:eastAsia="Times New Roman" w:cs="Times New Roman"/>
                <w:bCs/>
                <w:color w:val="000000"/>
              </w:rPr>
            </w:pPr>
            <w:r w:rsidRPr="00096CF2">
              <w:rPr>
                <w:rFonts w:eastAsia="Times New Roman" w:cs="Times New Roman"/>
                <w:bCs/>
                <w:color w:val="000000"/>
              </w:rPr>
              <w:t xml:space="preserve">Изнасяне на статистически данни в отворен формат от системата Infostat </w:t>
            </w:r>
          </w:p>
        </w:tc>
      </w:tr>
      <w:tr w:rsidR="009302A3" w:rsidRPr="00096CF2" w:rsidTr="00EC5A47">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9302A3" w:rsidRPr="00096CF2" w:rsidRDefault="009302A3" w:rsidP="009302A3">
            <w:pPr>
              <w:autoSpaceDE w:val="0"/>
              <w:autoSpaceDN w:val="0"/>
              <w:adjustRightInd w:val="0"/>
              <w:jc w:val="both"/>
              <w:rPr>
                <w:b/>
                <w:bCs/>
                <w:color w:val="000000"/>
              </w:rPr>
            </w:pPr>
            <w:r w:rsidRPr="00096CF2">
              <w:rPr>
                <w:b/>
                <w:bCs/>
                <w:color w:val="000000"/>
              </w:rPr>
              <w:t>Организация отговаряща за най-добрата практика</w:t>
            </w:r>
          </w:p>
        </w:tc>
        <w:tc>
          <w:tcPr>
            <w:tcW w:w="6979" w:type="dxa"/>
            <w:tcBorders>
              <w:top w:val="single" w:sz="4" w:space="0" w:color="auto"/>
              <w:left w:val="single" w:sz="4" w:space="0" w:color="auto"/>
              <w:bottom w:val="single" w:sz="4" w:space="0" w:color="auto"/>
              <w:right w:val="single" w:sz="4" w:space="0" w:color="auto"/>
            </w:tcBorders>
            <w:hideMark/>
          </w:tcPr>
          <w:p w:rsidR="009302A3" w:rsidRPr="00096CF2" w:rsidRDefault="009302A3" w:rsidP="009302A3">
            <w:pPr>
              <w:autoSpaceDE w:val="0"/>
              <w:autoSpaceDN w:val="0"/>
              <w:adjustRightInd w:val="0"/>
              <w:jc w:val="both"/>
              <w:rPr>
                <w:color w:val="000000"/>
              </w:rPr>
            </w:pPr>
            <w:r w:rsidRPr="00096CF2">
              <w:rPr>
                <w:color w:val="000000"/>
              </w:rPr>
              <w:t>Национален статистически институт</w:t>
            </w:r>
          </w:p>
        </w:tc>
      </w:tr>
      <w:tr w:rsidR="009302A3" w:rsidRPr="00096CF2" w:rsidTr="00EC5A47">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9302A3" w:rsidRPr="00096CF2" w:rsidRDefault="009302A3" w:rsidP="009302A3">
            <w:pPr>
              <w:autoSpaceDE w:val="0"/>
              <w:autoSpaceDN w:val="0"/>
              <w:adjustRightInd w:val="0"/>
              <w:jc w:val="both"/>
              <w:rPr>
                <w:b/>
                <w:bCs/>
                <w:color w:val="000000"/>
                <w:lang w:val="en-GB"/>
              </w:rPr>
            </w:pPr>
            <w:r w:rsidRPr="00096CF2">
              <w:rPr>
                <w:b/>
                <w:bCs/>
                <w:color w:val="000000"/>
              </w:rPr>
              <w:t xml:space="preserve">Област на най-добрата практика </w:t>
            </w:r>
          </w:p>
        </w:tc>
        <w:tc>
          <w:tcPr>
            <w:tcW w:w="6979" w:type="dxa"/>
            <w:tcBorders>
              <w:top w:val="single" w:sz="4" w:space="0" w:color="auto"/>
              <w:left w:val="single" w:sz="4" w:space="0" w:color="auto"/>
              <w:bottom w:val="single" w:sz="4" w:space="0" w:color="auto"/>
              <w:right w:val="single" w:sz="4" w:space="0" w:color="auto"/>
            </w:tcBorders>
            <w:hideMark/>
          </w:tcPr>
          <w:p w:rsidR="009302A3" w:rsidRPr="00096CF2" w:rsidRDefault="009302A3" w:rsidP="009302A3">
            <w:pPr>
              <w:jc w:val="both"/>
              <w:rPr>
                <w:bCs/>
                <w:color w:val="000000"/>
              </w:rPr>
            </w:pPr>
            <w:r w:rsidRPr="00096CF2">
              <w:rPr>
                <w:bCs/>
                <w:color w:val="000000"/>
              </w:rPr>
              <w:t>Моля, изберете от този списък към коя област принадлежи най-добрата практика!</w:t>
            </w:r>
          </w:p>
          <w:p w:rsidR="009302A3" w:rsidRPr="00096CF2" w:rsidRDefault="009302A3" w:rsidP="009302A3">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bCs/>
                <w:color w:val="000000"/>
              </w:rPr>
              <w:t>Фирми (бизнес регистър)</w:t>
            </w:r>
          </w:p>
          <w:p w:rsidR="009302A3" w:rsidRPr="00096CF2" w:rsidRDefault="009302A3" w:rsidP="009302A3">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Престъпност и правосъдие (статистика на престъпността, безопасност)</w:t>
            </w:r>
          </w:p>
          <w:p w:rsidR="009302A3" w:rsidRPr="00096CF2" w:rsidRDefault="009302A3" w:rsidP="009302A3">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Изследване на земята (</w:t>
            </w:r>
            <w:r w:rsidRPr="00096CF2">
              <w:rPr>
                <w:bCs/>
              </w:rPr>
              <w:t>метеорология/време, селско стопанство, горско стопанство, лов и риболов</w:t>
            </w:r>
          </w:p>
          <w:p w:rsidR="009302A3" w:rsidRPr="00096CF2" w:rsidRDefault="009302A3" w:rsidP="009302A3">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Образование (училища</w:t>
            </w:r>
            <w:r w:rsidRPr="00096CF2">
              <w:t>; работата на училищата, цифрови умения)</w:t>
            </w:r>
          </w:p>
          <w:p w:rsidR="009302A3" w:rsidRPr="00096CF2" w:rsidRDefault="009302A3" w:rsidP="009302A3">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Енергетика и околна среда (</w:t>
            </w:r>
            <w:r w:rsidRPr="00096CF2">
              <w:rPr>
                <w:bCs/>
              </w:rPr>
              <w:t>нива на замърсяване, консумация на енергия</w:t>
            </w:r>
            <w:r w:rsidRPr="00096CF2">
              <w:rPr>
                <w:bCs/>
                <w:lang w:val="en-US"/>
              </w:rPr>
              <w:t>)</w:t>
            </w:r>
          </w:p>
          <w:p w:rsidR="009302A3" w:rsidRPr="00096CF2" w:rsidRDefault="009302A3" w:rsidP="009302A3">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bCs/>
                <w:color w:val="000000"/>
              </w:rPr>
              <w:t xml:space="preserve">Финанси и договори (трансакции, възлагане на договори, покана за търг, бъдещи търгове, местен бюджет, национален бюджет (планиран и изразходен) </w:t>
            </w:r>
          </w:p>
          <w:p w:rsidR="009302A3" w:rsidRPr="00096CF2" w:rsidRDefault="009302A3" w:rsidP="009302A3">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Гео-пространствени (топография, пощенски кодове, национални карти, местни карти)</w:t>
            </w:r>
          </w:p>
          <w:p w:rsidR="009302A3" w:rsidRPr="00096CF2" w:rsidRDefault="009302A3" w:rsidP="009302A3">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Глобално развитие (подпомагане, безопасност на храните, добиване, земя)</w:t>
            </w:r>
          </w:p>
          <w:p w:rsidR="009302A3" w:rsidRPr="00096CF2" w:rsidRDefault="009302A3" w:rsidP="009302A3">
            <w:pPr>
              <w:pStyle w:val="ListParagraph"/>
              <w:numPr>
                <w:ilvl w:val="0"/>
                <w:numId w:val="4"/>
              </w:numPr>
              <w:ind w:left="318"/>
              <w:jc w:val="both"/>
              <w:rPr>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Правителствена отчетност и демокрация (правителствени лица за контакт, изборни резултати, законодателство и устави, заплати (равнища на заплащане), гостоприемство/дарения)</w:t>
            </w:r>
          </w:p>
          <w:p w:rsidR="009302A3" w:rsidRPr="00096CF2" w:rsidRDefault="009302A3" w:rsidP="009302A3">
            <w:pPr>
              <w:pStyle w:val="ListParagraph"/>
              <w:numPr>
                <w:ilvl w:val="0"/>
                <w:numId w:val="4"/>
              </w:numPr>
              <w:ind w:left="318"/>
              <w:jc w:val="both"/>
              <w:rPr>
                <w:bCs/>
                <w:color w:val="000000"/>
              </w:rPr>
            </w:pPr>
            <w:r w:rsidRPr="00096CF2">
              <w:rPr>
                <w:rFonts w:eastAsia="Times New Roman" w:cs="Times New Roman"/>
              </w:rPr>
              <w:fldChar w:fldCharType="begin">
                <w:ffData>
                  <w:name w:val=""/>
                  <w:enabled w:val="0"/>
                  <w:calcOnExit w:val="0"/>
                  <w:checkBox>
                    <w:sizeAuto/>
                    <w:default w:val="0"/>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Pr="00096CF2">
              <w:rPr>
                <w:rFonts w:eastAsia="Times New Roman" w:cs="Times New Roman"/>
              </w:rPr>
              <w:t xml:space="preserve"> </w:t>
            </w:r>
            <w:r w:rsidRPr="00096CF2">
              <w:rPr>
                <w:bCs/>
                <w:color w:val="000000"/>
              </w:rPr>
              <w:t>Здравеопазване (данни за рецепти, данни за изпълнение)</w:t>
            </w:r>
          </w:p>
          <w:p w:rsidR="009302A3" w:rsidRPr="00096CF2" w:rsidRDefault="009302A3" w:rsidP="009302A3">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Наука и изследвания (</w:t>
            </w:r>
            <w:r w:rsidRPr="00096CF2">
              <w:rPr>
                <w:bCs/>
              </w:rPr>
              <w:t xml:space="preserve">генетика, проучвания и образователна </w:t>
            </w:r>
            <w:r w:rsidRPr="00096CF2">
              <w:rPr>
                <w:bCs/>
              </w:rPr>
              <w:lastRenderedPageBreak/>
              <w:t xml:space="preserve">дейност, </w:t>
            </w:r>
            <w:r w:rsidRPr="00096CF2">
              <w:rPr>
                <w:bCs/>
                <w:color w:val="000000"/>
              </w:rPr>
              <w:t>резултати от експерименти)</w:t>
            </w:r>
          </w:p>
          <w:p w:rsidR="009302A3" w:rsidRPr="00096CF2" w:rsidRDefault="009302A3" w:rsidP="009302A3">
            <w:pPr>
              <w:pStyle w:val="ListParagraph"/>
              <w:numPr>
                <w:ilvl w:val="0"/>
                <w:numId w:val="4"/>
              </w:numPr>
              <w:ind w:left="318"/>
              <w:jc w:val="both"/>
              <w:rPr>
                <w:bCs/>
                <w:color w:val="000000"/>
              </w:rPr>
            </w:pPr>
            <w:r w:rsidRPr="00096CF2">
              <w:rPr>
                <w:rFonts w:cs="Calibri"/>
              </w:rPr>
              <w:fldChar w:fldCharType="begin">
                <w:ffData>
                  <w:name w:val=""/>
                  <w:enabled/>
                  <w:calcOnExit w:val="0"/>
                  <w:checkBox>
                    <w:sizeAuto/>
                    <w:default w:val="1"/>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bCs/>
                <w:color w:val="000000"/>
              </w:rPr>
              <w:t>Статистика (Национална статистика, преброяване на населението, инфраструктура, благосъстояние, умения)</w:t>
            </w:r>
          </w:p>
          <w:p w:rsidR="009302A3" w:rsidRPr="00096CF2" w:rsidRDefault="009302A3" w:rsidP="009302A3">
            <w:pPr>
              <w:pStyle w:val="ListParagraph"/>
              <w:numPr>
                <w:ilvl w:val="0"/>
                <w:numId w:val="4"/>
              </w:numPr>
              <w:ind w:left="318"/>
              <w:jc w:val="both"/>
              <w:rPr>
                <w:bCs/>
                <w:color w:val="000000"/>
              </w:rPr>
            </w:pPr>
            <w:r w:rsidRPr="00096CF2">
              <w:rPr>
                <w:rFonts w:cs="Calibri"/>
              </w:rPr>
              <w:fldChar w:fldCharType="begin">
                <w:ffData>
                  <w:name w:val=""/>
                  <w:enabled/>
                  <w:calcOnExit w:val="0"/>
                  <w:checkBox>
                    <w:sizeAuto/>
                    <w:default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Социална мобилност и благосъстояние (подслон, здравно осигуряване и помощи при безработица)</w:t>
            </w:r>
          </w:p>
          <w:p w:rsidR="009302A3" w:rsidRPr="00096CF2" w:rsidRDefault="009302A3" w:rsidP="009302A3">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Транспорт и инфраструктура (разписание на обществения транспорт, точки за достъп до  широколентов  Интернет)</w:t>
            </w:r>
          </w:p>
          <w:p w:rsidR="009302A3" w:rsidRPr="00096CF2" w:rsidRDefault="009302A3" w:rsidP="009302A3">
            <w:pPr>
              <w:pStyle w:val="ListParagraph"/>
              <w:ind w:left="318"/>
              <w:jc w:val="both"/>
              <w:rPr>
                <w:bCs/>
                <w:color w:val="000000"/>
              </w:rPr>
            </w:pPr>
          </w:p>
        </w:tc>
      </w:tr>
      <w:tr w:rsidR="009302A3" w:rsidRPr="00096CF2" w:rsidTr="00EC5A47">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9302A3" w:rsidRPr="00096CF2" w:rsidRDefault="009302A3" w:rsidP="009302A3">
            <w:pPr>
              <w:autoSpaceDE w:val="0"/>
              <w:autoSpaceDN w:val="0"/>
              <w:adjustRightInd w:val="0"/>
              <w:jc w:val="both"/>
              <w:rPr>
                <w:b/>
                <w:bCs/>
                <w:color w:val="000000"/>
              </w:rPr>
            </w:pPr>
            <w:r w:rsidRPr="00096CF2">
              <w:rPr>
                <w:b/>
                <w:bCs/>
                <w:color w:val="000000"/>
              </w:rPr>
              <w:lastRenderedPageBreak/>
              <w:t xml:space="preserve">Кратко описание </w:t>
            </w:r>
          </w:p>
        </w:tc>
        <w:tc>
          <w:tcPr>
            <w:tcW w:w="6979" w:type="dxa"/>
            <w:tcBorders>
              <w:top w:val="single" w:sz="4" w:space="0" w:color="auto"/>
              <w:left w:val="single" w:sz="4" w:space="0" w:color="auto"/>
              <w:bottom w:val="single" w:sz="4" w:space="0" w:color="auto"/>
              <w:right w:val="single" w:sz="4" w:space="0" w:color="auto"/>
            </w:tcBorders>
          </w:tcPr>
          <w:p w:rsidR="009302A3" w:rsidRPr="00096CF2" w:rsidRDefault="009302A3" w:rsidP="009302A3">
            <w:pPr>
              <w:autoSpaceDE w:val="0"/>
              <w:autoSpaceDN w:val="0"/>
              <w:adjustRightInd w:val="0"/>
              <w:jc w:val="both"/>
              <w:rPr>
                <w:color w:val="000000"/>
              </w:rPr>
            </w:pPr>
          </w:p>
          <w:p w:rsidR="009302A3" w:rsidRPr="00096CF2" w:rsidRDefault="009302A3" w:rsidP="009302A3">
            <w:pPr>
              <w:numPr>
                <w:ilvl w:val="0"/>
                <w:numId w:val="14"/>
              </w:numPr>
              <w:autoSpaceDE w:val="0"/>
              <w:autoSpaceDN w:val="0"/>
              <w:adjustRightInd w:val="0"/>
              <w:contextualSpacing/>
              <w:jc w:val="both"/>
              <w:rPr>
                <w:rFonts w:eastAsia="Times New Roman" w:cs="Times New Roman"/>
                <w:bCs/>
                <w:color w:val="000000"/>
              </w:rPr>
            </w:pPr>
            <w:r w:rsidRPr="00096CF2">
              <w:rPr>
                <w:rFonts w:eastAsia="Times New Roman" w:cs="Times New Roman"/>
                <w:bCs/>
                <w:color w:val="000000"/>
              </w:rPr>
              <w:t xml:space="preserve">Данните се изнасят от системата „Infostat“ (система за направата на персонализирани статистически таблици - </w:t>
            </w:r>
            <w:hyperlink r:id="rId39" w:history="1">
              <w:r w:rsidRPr="00096CF2">
                <w:rPr>
                  <w:rFonts w:eastAsia="Times New Roman" w:cs="Times New Roman"/>
                  <w:bCs/>
                  <w:color w:val="0000FF"/>
                  <w:u w:val="single"/>
                </w:rPr>
                <w:t>https://infostat.nsi.bg/infostat</w:t>
              </w:r>
            </w:hyperlink>
            <w:r w:rsidRPr="00096CF2">
              <w:rPr>
                <w:rFonts w:eastAsia="Times New Roman" w:cs="Times New Roman"/>
                <w:bCs/>
                <w:color w:val="000000"/>
              </w:rPr>
              <w:t xml:space="preserve">) във формат CSV. Също така, имената на колоните и </w:t>
            </w:r>
            <w:r w:rsidR="00DA2B59" w:rsidRPr="00096CF2">
              <w:rPr>
                <w:rFonts w:eastAsia="Times New Roman" w:cs="Times New Roman"/>
                <w:bCs/>
                <w:color w:val="000000"/>
              </w:rPr>
              <w:t xml:space="preserve">кодовете за класификация, както и техните значения се изнасят в </w:t>
            </w:r>
            <w:r w:rsidRPr="00096CF2">
              <w:rPr>
                <w:rFonts w:eastAsia="Times New Roman" w:cs="Times New Roman"/>
                <w:bCs/>
                <w:color w:val="000000"/>
              </w:rPr>
              <w:t xml:space="preserve">CSV </w:t>
            </w:r>
            <w:r w:rsidR="00DA2B59" w:rsidRPr="00096CF2">
              <w:rPr>
                <w:rFonts w:eastAsia="Times New Roman" w:cs="Times New Roman"/>
                <w:bCs/>
                <w:color w:val="000000"/>
              </w:rPr>
              <w:t>формат</w:t>
            </w:r>
            <w:r w:rsidRPr="00096CF2">
              <w:rPr>
                <w:rFonts w:eastAsia="Times New Roman" w:cs="Times New Roman"/>
                <w:bCs/>
                <w:color w:val="000000"/>
              </w:rPr>
              <w:t>.</w:t>
            </w:r>
          </w:p>
          <w:p w:rsidR="009302A3" w:rsidRPr="00096CF2" w:rsidRDefault="00DA2B59" w:rsidP="009302A3">
            <w:pPr>
              <w:numPr>
                <w:ilvl w:val="0"/>
                <w:numId w:val="14"/>
              </w:numPr>
              <w:autoSpaceDE w:val="0"/>
              <w:autoSpaceDN w:val="0"/>
              <w:adjustRightInd w:val="0"/>
              <w:contextualSpacing/>
              <w:jc w:val="both"/>
              <w:rPr>
                <w:rFonts w:eastAsia="Times New Roman" w:cs="Times New Roman"/>
                <w:bCs/>
                <w:color w:val="000000"/>
              </w:rPr>
            </w:pPr>
            <w:r w:rsidRPr="00096CF2">
              <w:rPr>
                <w:rFonts w:eastAsia="Times New Roman" w:cs="Times New Roman"/>
                <w:bCs/>
                <w:color w:val="000000"/>
              </w:rPr>
              <w:t>Статистическите масиви от данни се изнасят в отворен формат заедно с техните структурни мета данни</w:t>
            </w:r>
            <w:r w:rsidR="009302A3" w:rsidRPr="00096CF2">
              <w:rPr>
                <w:rFonts w:eastAsia="Times New Roman" w:cs="Times New Roman"/>
                <w:bCs/>
                <w:color w:val="000000"/>
              </w:rPr>
              <w:t>.</w:t>
            </w:r>
          </w:p>
          <w:p w:rsidR="009302A3" w:rsidRPr="00096CF2" w:rsidRDefault="009302A3" w:rsidP="009302A3">
            <w:pPr>
              <w:autoSpaceDE w:val="0"/>
              <w:autoSpaceDN w:val="0"/>
              <w:adjustRightInd w:val="0"/>
              <w:jc w:val="both"/>
              <w:rPr>
                <w:color w:val="000000"/>
              </w:rPr>
            </w:pPr>
          </w:p>
          <w:p w:rsidR="009302A3" w:rsidRPr="00096CF2" w:rsidRDefault="009302A3" w:rsidP="009302A3">
            <w:pPr>
              <w:autoSpaceDE w:val="0"/>
              <w:autoSpaceDN w:val="0"/>
              <w:adjustRightInd w:val="0"/>
              <w:jc w:val="both"/>
              <w:rPr>
                <w:color w:val="000000"/>
              </w:rPr>
            </w:pPr>
          </w:p>
        </w:tc>
      </w:tr>
      <w:tr w:rsidR="009302A3" w:rsidRPr="00096CF2" w:rsidTr="00EC5A47">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9302A3" w:rsidRPr="00096CF2" w:rsidRDefault="009302A3" w:rsidP="009302A3">
            <w:pPr>
              <w:autoSpaceDE w:val="0"/>
              <w:autoSpaceDN w:val="0"/>
              <w:adjustRightInd w:val="0"/>
              <w:jc w:val="both"/>
              <w:rPr>
                <w:b/>
                <w:bCs/>
                <w:color w:val="000000"/>
              </w:rPr>
            </w:pPr>
            <w:r w:rsidRPr="00096CF2">
              <w:rPr>
                <w:b/>
                <w:bCs/>
                <w:color w:val="000000"/>
              </w:rPr>
              <w:t>Ключови ползи:</w:t>
            </w:r>
          </w:p>
        </w:tc>
        <w:tc>
          <w:tcPr>
            <w:tcW w:w="6979" w:type="dxa"/>
            <w:tcBorders>
              <w:top w:val="single" w:sz="4" w:space="0" w:color="auto"/>
              <w:left w:val="single" w:sz="4" w:space="0" w:color="auto"/>
              <w:bottom w:val="single" w:sz="4" w:space="0" w:color="auto"/>
              <w:right w:val="single" w:sz="4" w:space="0" w:color="auto"/>
            </w:tcBorders>
          </w:tcPr>
          <w:p w:rsidR="009302A3" w:rsidRPr="00096CF2" w:rsidRDefault="009302A3" w:rsidP="009302A3">
            <w:pPr>
              <w:autoSpaceDE w:val="0"/>
              <w:autoSpaceDN w:val="0"/>
              <w:adjustRightInd w:val="0"/>
              <w:jc w:val="both"/>
              <w:rPr>
                <w:bCs/>
                <w:color w:val="000000"/>
              </w:rPr>
            </w:pPr>
            <w:r w:rsidRPr="00096CF2">
              <w:rPr>
                <w:bCs/>
                <w:color w:val="000000"/>
              </w:rPr>
              <w:t xml:space="preserve">Основната полза беше ли </w:t>
            </w: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политическа,</w:t>
            </w:r>
            <w:r w:rsidRPr="00096CF2">
              <w:rPr>
                <w:rFonts w:eastAsia="Times New Roman" w:cs="Times New Roman"/>
              </w:rPr>
              <w:t xml:space="preserve"> </w:t>
            </w:r>
            <w:r w:rsidRPr="00096CF2">
              <w:rPr>
                <w:rFonts w:cs="Calibri"/>
              </w:rPr>
              <w:fldChar w:fldCharType="begin">
                <w:ffData>
                  <w:name w:val=""/>
                  <w:enabled/>
                  <w:calcOnExit w:val="0"/>
                  <w:checkBox>
                    <w:sizeAuto/>
                    <w:default w:val="1"/>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bCs/>
                <w:color w:val="000000"/>
              </w:rPr>
              <w:t xml:space="preserve">социална, </w:t>
            </w:r>
            <w:r w:rsidRPr="00096CF2">
              <w:rPr>
                <w:rFonts w:cs="Calibri"/>
              </w:rPr>
              <w:fldChar w:fldCharType="begin">
                <w:ffData>
                  <w:name w:val=""/>
                  <w:enabled/>
                  <w:calcOnExit w:val="0"/>
                  <w:checkBox>
                    <w:sizeAuto/>
                    <w:default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 xml:space="preserve">икономическа, </w:t>
            </w: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 xml:space="preserve">свързана с околната среда, </w:t>
            </w: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 xml:space="preserve">друга? Зачертайте правилната кутийка! </w:t>
            </w:r>
          </w:p>
          <w:p w:rsidR="009302A3" w:rsidRPr="00096CF2" w:rsidRDefault="009302A3" w:rsidP="009302A3">
            <w:pPr>
              <w:autoSpaceDE w:val="0"/>
              <w:autoSpaceDN w:val="0"/>
              <w:adjustRightInd w:val="0"/>
              <w:jc w:val="both"/>
              <w:rPr>
                <w:bCs/>
                <w:color w:val="000000"/>
              </w:rPr>
            </w:pPr>
          </w:p>
          <w:p w:rsidR="009302A3" w:rsidRPr="00096CF2" w:rsidRDefault="009302A3" w:rsidP="009302A3">
            <w:pPr>
              <w:autoSpaceDE w:val="0"/>
              <w:autoSpaceDN w:val="0"/>
              <w:adjustRightInd w:val="0"/>
              <w:jc w:val="both"/>
              <w:rPr>
                <w:bCs/>
                <w:color w:val="000000"/>
              </w:rPr>
            </w:pPr>
            <w:r w:rsidRPr="00096CF2">
              <w:rPr>
                <w:bCs/>
                <w:color w:val="000000"/>
              </w:rPr>
              <w:t xml:space="preserve">Опишете какъв е ефекта  от тази най-добра практика! </w:t>
            </w:r>
          </w:p>
          <w:p w:rsidR="009302A3" w:rsidRPr="00096CF2" w:rsidRDefault="00DA2B59" w:rsidP="009302A3">
            <w:pPr>
              <w:autoSpaceDE w:val="0"/>
              <w:autoSpaceDN w:val="0"/>
              <w:adjustRightInd w:val="0"/>
              <w:jc w:val="both"/>
              <w:rPr>
                <w:bCs/>
                <w:color w:val="000000"/>
              </w:rPr>
            </w:pPr>
            <w:r w:rsidRPr="00096CF2">
              <w:rPr>
                <w:rFonts w:eastAsia="Times New Roman" w:cs="Times New Roman"/>
                <w:bCs/>
                <w:color w:val="000000"/>
              </w:rPr>
              <w:t>Потребителите на статистическа информация имат още един начин за получаване на данни</w:t>
            </w:r>
            <w:r w:rsidR="009302A3" w:rsidRPr="00096CF2">
              <w:rPr>
                <w:rFonts w:eastAsia="Times New Roman" w:cs="Times New Roman"/>
                <w:bCs/>
                <w:color w:val="000000"/>
              </w:rPr>
              <w:t>.</w:t>
            </w:r>
          </w:p>
          <w:p w:rsidR="009302A3" w:rsidRPr="00096CF2" w:rsidRDefault="009302A3" w:rsidP="009302A3">
            <w:pPr>
              <w:autoSpaceDE w:val="0"/>
              <w:autoSpaceDN w:val="0"/>
              <w:adjustRightInd w:val="0"/>
              <w:jc w:val="both"/>
              <w:rPr>
                <w:bCs/>
                <w:color w:val="000000"/>
              </w:rPr>
            </w:pPr>
          </w:p>
        </w:tc>
      </w:tr>
      <w:tr w:rsidR="009302A3" w:rsidRPr="00096CF2" w:rsidTr="00EC5A47">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9302A3" w:rsidRPr="00096CF2" w:rsidRDefault="009302A3" w:rsidP="009302A3">
            <w:pPr>
              <w:autoSpaceDE w:val="0"/>
              <w:autoSpaceDN w:val="0"/>
              <w:adjustRightInd w:val="0"/>
              <w:jc w:val="both"/>
              <w:rPr>
                <w:b/>
                <w:bCs/>
                <w:color w:val="000000"/>
                <w:lang w:val="en-GB"/>
              </w:rPr>
            </w:pPr>
            <w:r w:rsidRPr="00096CF2">
              <w:rPr>
                <w:b/>
                <w:bCs/>
                <w:color w:val="000000"/>
              </w:rPr>
              <w:t>Защо това е най-добрата практика?</w:t>
            </w:r>
          </w:p>
        </w:tc>
        <w:tc>
          <w:tcPr>
            <w:tcW w:w="6979" w:type="dxa"/>
            <w:tcBorders>
              <w:top w:val="single" w:sz="4" w:space="0" w:color="auto"/>
              <w:left w:val="single" w:sz="4" w:space="0" w:color="auto"/>
              <w:bottom w:val="single" w:sz="4" w:space="0" w:color="auto"/>
              <w:right w:val="single" w:sz="4" w:space="0" w:color="auto"/>
            </w:tcBorders>
            <w:hideMark/>
          </w:tcPr>
          <w:p w:rsidR="009302A3" w:rsidRPr="00096CF2" w:rsidRDefault="009302A3" w:rsidP="009302A3">
            <w:pPr>
              <w:autoSpaceDE w:val="0"/>
              <w:autoSpaceDN w:val="0"/>
              <w:adjustRightInd w:val="0"/>
              <w:jc w:val="both"/>
              <w:rPr>
                <w:bCs/>
                <w:color w:val="000000"/>
              </w:rPr>
            </w:pPr>
            <w:r w:rsidRPr="00096CF2">
              <w:rPr>
                <w:bCs/>
                <w:color w:val="000000"/>
              </w:rPr>
              <w:t xml:space="preserve">Каква е историята залегнала зад нейното осъществяване, която я е превърнала в най-добрата практика? Според Вас, какво я прави най-добрата практика? </w:t>
            </w:r>
          </w:p>
          <w:p w:rsidR="009302A3" w:rsidRPr="00096CF2" w:rsidRDefault="009302A3" w:rsidP="009302A3">
            <w:pPr>
              <w:autoSpaceDE w:val="0"/>
              <w:autoSpaceDN w:val="0"/>
              <w:adjustRightInd w:val="0"/>
              <w:jc w:val="both"/>
              <w:rPr>
                <w:bCs/>
                <w:color w:val="000000"/>
              </w:rPr>
            </w:pPr>
          </w:p>
          <w:p w:rsidR="009302A3" w:rsidRPr="00096CF2" w:rsidRDefault="009302A3" w:rsidP="009302A3">
            <w:pPr>
              <w:autoSpaceDE w:val="0"/>
              <w:autoSpaceDN w:val="0"/>
              <w:adjustRightInd w:val="0"/>
              <w:jc w:val="both"/>
              <w:rPr>
                <w:bCs/>
                <w:color w:val="000000"/>
              </w:rPr>
            </w:pPr>
            <w:r w:rsidRPr="00096CF2">
              <w:rPr>
                <w:bCs/>
                <w:color w:val="000000"/>
              </w:rPr>
              <w:t>Моля, напишете 3-4 реда, с които да обясните какво превръща тази практика в най-добрата?</w:t>
            </w:r>
          </w:p>
        </w:tc>
      </w:tr>
      <w:tr w:rsidR="009302A3" w:rsidRPr="00096CF2" w:rsidTr="00EC5A47">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9302A3" w:rsidRPr="00096CF2" w:rsidRDefault="009302A3" w:rsidP="009302A3">
            <w:pPr>
              <w:autoSpaceDE w:val="0"/>
              <w:autoSpaceDN w:val="0"/>
              <w:adjustRightInd w:val="0"/>
              <w:jc w:val="both"/>
              <w:rPr>
                <w:b/>
                <w:bCs/>
                <w:color w:val="000000"/>
              </w:rPr>
            </w:pPr>
            <w:r w:rsidRPr="00096CF2">
              <w:rPr>
                <w:b/>
                <w:bCs/>
                <w:color w:val="000000"/>
              </w:rPr>
              <w:t xml:space="preserve">Url адрес към най-добрата практика </w:t>
            </w:r>
          </w:p>
        </w:tc>
        <w:tc>
          <w:tcPr>
            <w:tcW w:w="6979" w:type="dxa"/>
            <w:tcBorders>
              <w:top w:val="single" w:sz="4" w:space="0" w:color="auto"/>
              <w:left w:val="single" w:sz="4" w:space="0" w:color="auto"/>
              <w:bottom w:val="single" w:sz="4" w:space="0" w:color="auto"/>
              <w:right w:val="single" w:sz="4" w:space="0" w:color="auto"/>
            </w:tcBorders>
            <w:hideMark/>
          </w:tcPr>
          <w:p w:rsidR="009302A3" w:rsidRPr="00096CF2" w:rsidRDefault="009302A3" w:rsidP="009302A3">
            <w:pPr>
              <w:autoSpaceDE w:val="0"/>
              <w:autoSpaceDN w:val="0"/>
              <w:adjustRightInd w:val="0"/>
              <w:jc w:val="both"/>
              <w:rPr>
                <w:bCs/>
                <w:color w:val="000000"/>
              </w:rPr>
            </w:pPr>
            <w:r w:rsidRPr="00096CF2">
              <w:rPr>
                <w:bCs/>
                <w:color w:val="000000"/>
              </w:rPr>
              <w:t xml:space="preserve"> моля посочете URL адреса на най-добрата практика!</w:t>
            </w:r>
          </w:p>
          <w:p w:rsidR="009302A3" w:rsidRPr="00096CF2" w:rsidRDefault="00963562" w:rsidP="009302A3">
            <w:pPr>
              <w:numPr>
                <w:ilvl w:val="0"/>
                <w:numId w:val="14"/>
              </w:numPr>
              <w:autoSpaceDE w:val="0"/>
              <w:autoSpaceDN w:val="0"/>
              <w:adjustRightInd w:val="0"/>
              <w:contextualSpacing/>
              <w:jc w:val="both"/>
              <w:rPr>
                <w:rFonts w:eastAsia="Times New Roman" w:cs="Times New Roman"/>
                <w:bCs/>
                <w:color w:val="000000"/>
              </w:rPr>
            </w:pPr>
            <w:hyperlink r:id="rId40" w:history="1">
              <w:r w:rsidR="009302A3" w:rsidRPr="00096CF2">
                <w:rPr>
                  <w:rFonts w:eastAsia="Times New Roman" w:cs="Times New Roman"/>
                  <w:bCs/>
                  <w:color w:val="0000FF"/>
                  <w:u w:val="single"/>
                </w:rPr>
                <w:t>http://www.nsi.bg/opendata/</w:t>
              </w:r>
            </w:hyperlink>
          </w:p>
          <w:p w:rsidR="009302A3" w:rsidRPr="00096CF2" w:rsidRDefault="009302A3" w:rsidP="009302A3">
            <w:pPr>
              <w:autoSpaceDE w:val="0"/>
              <w:autoSpaceDN w:val="0"/>
              <w:adjustRightInd w:val="0"/>
              <w:jc w:val="both"/>
              <w:rPr>
                <w:bCs/>
                <w:color w:val="000000"/>
              </w:rPr>
            </w:pPr>
          </w:p>
          <w:p w:rsidR="009302A3" w:rsidRPr="00096CF2" w:rsidRDefault="009302A3" w:rsidP="009302A3">
            <w:pPr>
              <w:autoSpaceDE w:val="0"/>
              <w:autoSpaceDN w:val="0"/>
              <w:adjustRightInd w:val="0"/>
              <w:jc w:val="both"/>
              <w:rPr>
                <w:bCs/>
                <w:color w:val="000000"/>
              </w:rPr>
            </w:pPr>
          </w:p>
          <w:p w:rsidR="009302A3" w:rsidRPr="00096CF2" w:rsidRDefault="009302A3" w:rsidP="009302A3">
            <w:pPr>
              <w:autoSpaceDE w:val="0"/>
              <w:autoSpaceDN w:val="0"/>
              <w:adjustRightInd w:val="0"/>
              <w:jc w:val="both"/>
              <w:rPr>
                <w:bCs/>
                <w:color w:val="000000"/>
                <w:lang w:val="en-GB"/>
              </w:rPr>
            </w:pPr>
          </w:p>
        </w:tc>
      </w:tr>
    </w:tbl>
    <w:p w:rsidR="00B15140" w:rsidRPr="00096CF2" w:rsidRDefault="00B15140" w:rsidP="00E15861">
      <w:pPr>
        <w:spacing w:after="60" w:line="240" w:lineRule="auto"/>
        <w:rPr>
          <w:rFonts w:cs="Calibri"/>
        </w:rPr>
      </w:pPr>
    </w:p>
    <w:tbl>
      <w:tblPr>
        <w:tblStyle w:val="TableGrid"/>
        <w:tblW w:w="8788" w:type="dxa"/>
        <w:tblLook w:val="04A0" w:firstRow="1" w:lastRow="0" w:firstColumn="1" w:lastColumn="0" w:noHBand="0" w:noVBand="1"/>
      </w:tblPr>
      <w:tblGrid>
        <w:gridCol w:w="1809"/>
        <w:gridCol w:w="6979"/>
      </w:tblGrid>
      <w:tr w:rsidR="00B15140" w:rsidRPr="00096CF2" w:rsidTr="00EC5A47">
        <w:tc>
          <w:tcPr>
            <w:tcW w:w="8788" w:type="dxa"/>
            <w:gridSpan w:val="2"/>
            <w:tcBorders>
              <w:top w:val="single" w:sz="4" w:space="0" w:color="auto"/>
              <w:left w:val="single" w:sz="4" w:space="0" w:color="auto"/>
              <w:bottom w:val="single" w:sz="4" w:space="0" w:color="auto"/>
              <w:right w:val="single" w:sz="4" w:space="0" w:color="auto"/>
            </w:tcBorders>
            <w:shd w:val="clear" w:color="auto" w:fill="ED7D31" w:themeFill="accent2"/>
            <w:hideMark/>
          </w:tcPr>
          <w:p w:rsidR="00B15140" w:rsidRPr="00096CF2" w:rsidRDefault="00B15140" w:rsidP="00EC5A47">
            <w:pPr>
              <w:jc w:val="center"/>
              <w:rPr>
                <w:b/>
                <w:bCs/>
                <w:color w:val="FFFFFF" w:themeColor="background1"/>
              </w:rPr>
            </w:pPr>
            <w:r w:rsidRPr="00096CF2">
              <w:rPr>
                <w:b/>
                <w:bCs/>
                <w:color w:val="FFFFFF" w:themeColor="background1"/>
              </w:rPr>
              <w:t xml:space="preserve">Най-добра практика 1: Публикуване на най-добра практика </w:t>
            </w:r>
          </w:p>
        </w:tc>
      </w:tr>
      <w:tr w:rsidR="00B15140" w:rsidRPr="00096CF2" w:rsidTr="00EC5A47">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B15140" w:rsidRPr="00096CF2" w:rsidRDefault="00B15140" w:rsidP="00EC5A47">
            <w:pPr>
              <w:jc w:val="both"/>
              <w:rPr>
                <w:b/>
                <w:bCs/>
                <w:color w:val="000000"/>
              </w:rPr>
            </w:pPr>
            <w:r w:rsidRPr="00096CF2">
              <w:rPr>
                <w:b/>
                <w:bCs/>
                <w:color w:val="000000"/>
              </w:rPr>
              <w:t>Заглавие</w:t>
            </w:r>
          </w:p>
        </w:tc>
        <w:tc>
          <w:tcPr>
            <w:tcW w:w="6979" w:type="dxa"/>
            <w:tcBorders>
              <w:top w:val="single" w:sz="4" w:space="0" w:color="auto"/>
              <w:left w:val="single" w:sz="4" w:space="0" w:color="auto"/>
              <w:bottom w:val="single" w:sz="4" w:space="0" w:color="auto"/>
              <w:right w:val="single" w:sz="4" w:space="0" w:color="auto"/>
            </w:tcBorders>
            <w:hideMark/>
          </w:tcPr>
          <w:p w:rsidR="00B15140" w:rsidRPr="00096CF2" w:rsidRDefault="006643F1" w:rsidP="00EC5A47">
            <w:pPr>
              <w:jc w:val="both"/>
              <w:rPr>
                <w:rFonts w:eastAsiaTheme="minorEastAsia"/>
                <w:bCs/>
                <w:color w:val="000000"/>
                <w:lang w:val="en-US"/>
              </w:rPr>
            </w:pPr>
            <w:r w:rsidRPr="00096CF2">
              <w:rPr>
                <w:rFonts w:ascii="Arial" w:eastAsia="Times New Roman" w:hAnsi="Arial" w:cs="Arial"/>
                <w:b/>
                <w:bCs/>
                <w:color w:val="222222"/>
                <w:sz w:val="20"/>
                <w:szCs w:val="20"/>
                <w:shd w:val="clear" w:color="auto" w:fill="FFFFFF"/>
                <w:lang w:eastAsia="bg-BG"/>
              </w:rPr>
              <w:t>Д</w:t>
            </w:r>
            <w:r w:rsidR="00207401" w:rsidRPr="00096CF2">
              <w:rPr>
                <w:rFonts w:ascii="Arial" w:eastAsia="Times New Roman" w:hAnsi="Arial" w:cs="Arial"/>
                <w:b/>
                <w:bCs/>
                <w:color w:val="222222"/>
                <w:sz w:val="20"/>
                <w:szCs w:val="20"/>
                <w:shd w:val="clear" w:color="auto" w:fill="FFFFFF"/>
                <w:lang w:eastAsia="bg-BG"/>
              </w:rPr>
              <w:t>П</w:t>
            </w:r>
            <w:r w:rsidRPr="00096CF2">
              <w:rPr>
                <w:rFonts w:ascii="Arial" w:eastAsia="Times New Roman" w:hAnsi="Arial" w:cs="Arial"/>
                <w:b/>
                <w:bCs/>
                <w:color w:val="222222"/>
                <w:sz w:val="20"/>
                <w:szCs w:val="20"/>
                <w:shd w:val="clear" w:color="auto" w:fill="FFFFFF"/>
                <w:lang w:eastAsia="bg-BG"/>
              </w:rPr>
              <w:t xml:space="preserve"> Ръководство на въздушното движение</w:t>
            </w:r>
          </w:p>
        </w:tc>
      </w:tr>
      <w:tr w:rsidR="00B15140" w:rsidRPr="00096CF2" w:rsidTr="00EC5A47">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B15140" w:rsidRPr="00096CF2" w:rsidRDefault="00B15140" w:rsidP="00EC5A47">
            <w:pPr>
              <w:autoSpaceDE w:val="0"/>
              <w:autoSpaceDN w:val="0"/>
              <w:adjustRightInd w:val="0"/>
              <w:jc w:val="both"/>
              <w:rPr>
                <w:b/>
                <w:bCs/>
                <w:color w:val="000000"/>
              </w:rPr>
            </w:pPr>
            <w:r w:rsidRPr="00096CF2">
              <w:rPr>
                <w:b/>
                <w:bCs/>
                <w:color w:val="000000"/>
              </w:rPr>
              <w:t>Организация отговаряща за най-добрата практика</w:t>
            </w:r>
          </w:p>
        </w:tc>
        <w:tc>
          <w:tcPr>
            <w:tcW w:w="6979" w:type="dxa"/>
            <w:tcBorders>
              <w:top w:val="single" w:sz="4" w:space="0" w:color="auto"/>
              <w:left w:val="single" w:sz="4" w:space="0" w:color="auto"/>
              <w:bottom w:val="single" w:sz="4" w:space="0" w:color="auto"/>
              <w:right w:val="single" w:sz="4" w:space="0" w:color="auto"/>
            </w:tcBorders>
            <w:hideMark/>
          </w:tcPr>
          <w:p w:rsidR="00B15140" w:rsidRPr="00096CF2" w:rsidRDefault="00207401" w:rsidP="00EC5A47">
            <w:pPr>
              <w:autoSpaceDE w:val="0"/>
              <w:autoSpaceDN w:val="0"/>
              <w:adjustRightInd w:val="0"/>
              <w:jc w:val="both"/>
              <w:rPr>
                <w:color w:val="000000"/>
              </w:rPr>
            </w:pPr>
            <w:r w:rsidRPr="00096CF2">
              <w:rPr>
                <w:color w:val="000000"/>
              </w:rPr>
              <w:t>План за разпределяне на въздушното пространство</w:t>
            </w:r>
          </w:p>
        </w:tc>
      </w:tr>
      <w:tr w:rsidR="00B15140" w:rsidRPr="00096CF2" w:rsidTr="00EC5A47">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B15140" w:rsidRPr="00096CF2" w:rsidRDefault="00B15140" w:rsidP="00EC5A47">
            <w:pPr>
              <w:autoSpaceDE w:val="0"/>
              <w:autoSpaceDN w:val="0"/>
              <w:adjustRightInd w:val="0"/>
              <w:jc w:val="both"/>
              <w:rPr>
                <w:b/>
                <w:bCs/>
                <w:color w:val="000000"/>
                <w:lang w:val="en-GB"/>
              </w:rPr>
            </w:pPr>
            <w:r w:rsidRPr="00096CF2">
              <w:rPr>
                <w:b/>
                <w:bCs/>
                <w:color w:val="000000"/>
              </w:rPr>
              <w:t xml:space="preserve">Област на най-добрата практика </w:t>
            </w:r>
          </w:p>
        </w:tc>
        <w:tc>
          <w:tcPr>
            <w:tcW w:w="6979" w:type="dxa"/>
            <w:tcBorders>
              <w:top w:val="single" w:sz="4" w:space="0" w:color="auto"/>
              <w:left w:val="single" w:sz="4" w:space="0" w:color="auto"/>
              <w:bottom w:val="single" w:sz="4" w:space="0" w:color="auto"/>
              <w:right w:val="single" w:sz="4" w:space="0" w:color="auto"/>
            </w:tcBorders>
            <w:hideMark/>
          </w:tcPr>
          <w:p w:rsidR="00B15140" w:rsidRPr="00096CF2" w:rsidRDefault="00B15140" w:rsidP="00EC5A47">
            <w:pPr>
              <w:jc w:val="both"/>
              <w:rPr>
                <w:bCs/>
                <w:color w:val="000000"/>
              </w:rPr>
            </w:pPr>
            <w:r w:rsidRPr="00096CF2">
              <w:rPr>
                <w:bCs/>
                <w:color w:val="000000"/>
              </w:rPr>
              <w:t>Моля, изберете от този списък към коя област принадлежи най-добрата практика!</w:t>
            </w:r>
          </w:p>
          <w:p w:rsidR="00B15140" w:rsidRPr="00096CF2" w:rsidRDefault="00B15140" w:rsidP="00EC5A47">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bCs/>
                <w:color w:val="000000"/>
              </w:rPr>
              <w:t>Фирми (бизнес регистър)</w:t>
            </w:r>
          </w:p>
          <w:p w:rsidR="00B15140" w:rsidRPr="00096CF2" w:rsidRDefault="00B15140" w:rsidP="00EC5A47">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Престъпност и правосъдие (статистика на престъпността, безопасност)</w:t>
            </w:r>
          </w:p>
          <w:p w:rsidR="00B15140" w:rsidRPr="00096CF2" w:rsidRDefault="00B15140" w:rsidP="00EC5A47">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Изследване на земята (</w:t>
            </w:r>
            <w:r w:rsidRPr="00096CF2">
              <w:rPr>
                <w:bCs/>
              </w:rPr>
              <w:t xml:space="preserve">метеорология/време, селско стопанство, </w:t>
            </w:r>
            <w:r w:rsidRPr="00096CF2">
              <w:rPr>
                <w:bCs/>
              </w:rPr>
              <w:lastRenderedPageBreak/>
              <w:t>горско стопанство, лов и риболов</w:t>
            </w:r>
          </w:p>
          <w:p w:rsidR="00B15140" w:rsidRPr="00096CF2" w:rsidRDefault="00B15140" w:rsidP="00EC5A47">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Образование (училища</w:t>
            </w:r>
            <w:r w:rsidRPr="00096CF2">
              <w:t>; работата на училищата, цифрови умения)</w:t>
            </w:r>
          </w:p>
          <w:p w:rsidR="00B15140" w:rsidRPr="00096CF2" w:rsidRDefault="00B15140" w:rsidP="00EC5A47">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Енергетика и околна среда (</w:t>
            </w:r>
            <w:r w:rsidRPr="00096CF2">
              <w:rPr>
                <w:bCs/>
              </w:rPr>
              <w:t>нива на замърсяване, консумация на енергия</w:t>
            </w:r>
            <w:r w:rsidRPr="00096CF2">
              <w:rPr>
                <w:bCs/>
                <w:lang w:val="en-US"/>
              </w:rPr>
              <w:t>)</w:t>
            </w:r>
          </w:p>
          <w:p w:rsidR="00B15140" w:rsidRPr="00096CF2" w:rsidRDefault="00B15140" w:rsidP="00EC5A47">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bCs/>
                <w:color w:val="000000"/>
              </w:rPr>
              <w:t xml:space="preserve">Финанси и договори (трансакции, възлагане на договори, покана за търг, бъдещи търгове, местен бюджет, национален бюджет (планиран и изразходен) </w:t>
            </w:r>
          </w:p>
          <w:p w:rsidR="00B15140" w:rsidRPr="00096CF2" w:rsidRDefault="00FC4BB3" w:rsidP="00EC5A47">
            <w:pPr>
              <w:pStyle w:val="ListParagraph"/>
              <w:numPr>
                <w:ilvl w:val="0"/>
                <w:numId w:val="4"/>
              </w:numPr>
              <w:ind w:left="318"/>
              <w:jc w:val="both"/>
              <w:rPr>
                <w:bCs/>
                <w:color w:val="000000"/>
              </w:rPr>
            </w:pPr>
            <w:r w:rsidRPr="00096CF2">
              <w:rPr>
                <w:rFonts w:cs="Calibri"/>
              </w:rPr>
              <w:fldChar w:fldCharType="begin">
                <w:ffData>
                  <w:name w:val=""/>
                  <w:enabled/>
                  <w:calcOnExit w:val="0"/>
                  <w:checkBox>
                    <w:sizeAuto/>
                    <w:default w:val="1"/>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00B15140" w:rsidRPr="00096CF2">
              <w:rPr>
                <w:rFonts w:cs="Calibri"/>
              </w:rPr>
              <w:t xml:space="preserve"> </w:t>
            </w:r>
            <w:r w:rsidR="00B15140" w:rsidRPr="00096CF2">
              <w:rPr>
                <w:bCs/>
                <w:color w:val="000000"/>
              </w:rPr>
              <w:t>Гео-пространствени (топография, пощенски кодове, национални карти, местни карти)</w:t>
            </w:r>
          </w:p>
          <w:p w:rsidR="00B15140" w:rsidRPr="00096CF2" w:rsidRDefault="00B15140" w:rsidP="00EC5A47">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Глобално развитие (подпомагане, безопасност на храните, добиване, земя)</w:t>
            </w:r>
          </w:p>
          <w:p w:rsidR="00B15140" w:rsidRPr="00096CF2" w:rsidRDefault="00B15140" w:rsidP="00EC5A47">
            <w:pPr>
              <w:pStyle w:val="ListParagraph"/>
              <w:numPr>
                <w:ilvl w:val="0"/>
                <w:numId w:val="4"/>
              </w:numPr>
              <w:ind w:left="318"/>
              <w:jc w:val="both"/>
              <w:rPr>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Правителствена отчетност и демокрация (правителствени лица за контакт, изборни резултати, законодателство и устави, заплати (равнища на заплащане), гостоприемство/дарения)</w:t>
            </w:r>
          </w:p>
          <w:p w:rsidR="00B15140" w:rsidRPr="00096CF2" w:rsidRDefault="00B15140" w:rsidP="00EC5A47">
            <w:pPr>
              <w:pStyle w:val="ListParagraph"/>
              <w:numPr>
                <w:ilvl w:val="0"/>
                <w:numId w:val="4"/>
              </w:numPr>
              <w:ind w:left="318"/>
              <w:jc w:val="both"/>
              <w:rPr>
                <w:bCs/>
                <w:color w:val="000000"/>
              </w:rPr>
            </w:pPr>
            <w:r w:rsidRPr="00096CF2">
              <w:rPr>
                <w:rFonts w:eastAsia="Times New Roman" w:cs="Times New Roman"/>
              </w:rPr>
              <w:fldChar w:fldCharType="begin">
                <w:ffData>
                  <w:name w:val=""/>
                  <w:enabled w:val="0"/>
                  <w:calcOnExit w:val="0"/>
                  <w:checkBox>
                    <w:sizeAuto/>
                    <w:default w:val="0"/>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Pr="00096CF2">
              <w:rPr>
                <w:rFonts w:eastAsia="Times New Roman" w:cs="Times New Roman"/>
              </w:rPr>
              <w:t xml:space="preserve"> </w:t>
            </w:r>
            <w:r w:rsidRPr="00096CF2">
              <w:rPr>
                <w:bCs/>
                <w:color w:val="000000"/>
              </w:rPr>
              <w:t>Здравеопазване (данни за рецепти, данни за изпълнение)</w:t>
            </w:r>
          </w:p>
          <w:p w:rsidR="00B15140" w:rsidRPr="00096CF2" w:rsidRDefault="00B15140" w:rsidP="00EC5A47">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Наука и изследвания (</w:t>
            </w:r>
            <w:r w:rsidRPr="00096CF2">
              <w:rPr>
                <w:bCs/>
              </w:rPr>
              <w:t xml:space="preserve">генетика, проучвания и образователна дейност, </w:t>
            </w:r>
            <w:r w:rsidRPr="00096CF2">
              <w:rPr>
                <w:bCs/>
                <w:color w:val="000000"/>
              </w:rPr>
              <w:t>резултати от експерименти)</w:t>
            </w:r>
          </w:p>
          <w:p w:rsidR="00B15140" w:rsidRPr="00096CF2" w:rsidRDefault="00B15140" w:rsidP="00EC5A47">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bCs/>
                <w:color w:val="000000"/>
              </w:rPr>
              <w:t>Статистика (Национална статистика, преброяване на населението, инфраструктура, благосъстояние, умения)</w:t>
            </w:r>
          </w:p>
          <w:p w:rsidR="00B15140" w:rsidRPr="00096CF2" w:rsidRDefault="00B15140" w:rsidP="00EC5A47">
            <w:pPr>
              <w:pStyle w:val="ListParagraph"/>
              <w:numPr>
                <w:ilvl w:val="0"/>
                <w:numId w:val="4"/>
              </w:numPr>
              <w:ind w:left="318"/>
              <w:jc w:val="both"/>
              <w:rPr>
                <w:bCs/>
                <w:color w:val="000000"/>
              </w:rPr>
            </w:pPr>
            <w:r w:rsidRPr="00096CF2">
              <w:rPr>
                <w:rFonts w:cs="Calibri"/>
              </w:rPr>
              <w:fldChar w:fldCharType="begin">
                <w:ffData>
                  <w:name w:val=""/>
                  <w:enabled/>
                  <w:calcOnExit w:val="0"/>
                  <w:checkBox>
                    <w:sizeAuto/>
                    <w:default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Социална мобилност и благосъстояние (подслон, здравно осигуряване и помощи при безработица)</w:t>
            </w:r>
          </w:p>
          <w:p w:rsidR="00B15140" w:rsidRPr="00096CF2" w:rsidRDefault="00B15140" w:rsidP="00EC5A47">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Транспорт и инфраструктура (разписание на обществения транспорт, точки за достъп до  широколентов  Интернет)</w:t>
            </w:r>
          </w:p>
          <w:p w:rsidR="00B15140" w:rsidRPr="00096CF2" w:rsidRDefault="00B15140" w:rsidP="00EC5A47">
            <w:pPr>
              <w:pStyle w:val="ListParagraph"/>
              <w:ind w:left="318"/>
              <w:jc w:val="both"/>
              <w:rPr>
                <w:bCs/>
                <w:color w:val="000000"/>
              </w:rPr>
            </w:pPr>
          </w:p>
        </w:tc>
      </w:tr>
      <w:tr w:rsidR="00B15140" w:rsidRPr="00096CF2" w:rsidTr="00EC5A47">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B15140" w:rsidRPr="00096CF2" w:rsidRDefault="00B15140" w:rsidP="00EC5A47">
            <w:pPr>
              <w:autoSpaceDE w:val="0"/>
              <w:autoSpaceDN w:val="0"/>
              <w:adjustRightInd w:val="0"/>
              <w:jc w:val="both"/>
              <w:rPr>
                <w:b/>
                <w:bCs/>
                <w:color w:val="000000"/>
              </w:rPr>
            </w:pPr>
            <w:r w:rsidRPr="00096CF2">
              <w:rPr>
                <w:b/>
                <w:bCs/>
                <w:color w:val="000000"/>
              </w:rPr>
              <w:lastRenderedPageBreak/>
              <w:t xml:space="preserve">Кратко описание </w:t>
            </w:r>
          </w:p>
        </w:tc>
        <w:tc>
          <w:tcPr>
            <w:tcW w:w="6979" w:type="dxa"/>
            <w:tcBorders>
              <w:top w:val="single" w:sz="4" w:space="0" w:color="auto"/>
              <w:left w:val="single" w:sz="4" w:space="0" w:color="auto"/>
              <w:bottom w:val="single" w:sz="4" w:space="0" w:color="auto"/>
              <w:right w:val="single" w:sz="4" w:space="0" w:color="auto"/>
            </w:tcBorders>
          </w:tcPr>
          <w:p w:rsidR="00B15140" w:rsidRPr="00096CF2" w:rsidRDefault="00B15140" w:rsidP="00EC5A47">
            <w:pPr>
              <w:autoSpaceDE w:val="0"/>
              <w:autoSpaceDN w:val="0"/>
              <w:adjustRightInd w:val="0"/>
              <w:jc w:val="both"/>
              <w:rPr>
                <w:color w:val="000000"/>
              </w:rPr>
            </w:pPr>
            <w:r w:rsidRPr="00096CF2">
              <w:rPr>
                <w:color w:val="000000"/>
              </w:rPr>
              <w:t>Как организацията публикува данни?</w:t>
            </w:r>
          </w:p>
          <w:p w:rsidR="00B15140" w:rsidRPr="00096CF2" w:rsidRDefault="00B15140" w:rsidP="00EC5A47">
            <w:pPr>
              <w:autoSpaceDE w:val="0"/>
              <w:autoSpaceDN w:val="0"/>
              <w:adjustRightInd w:val="0"/>
              <w:jc w:val="both"/>
              <w:rPr>
                <w:color w:val="000000"/>
              </w:rPr>
            </w:pPr>
            <w:r w:rsidRPr="00096CF2">
              <w:rPr>
                <w:color w:val="000000"/>
              </w:rPr>
              <w:t>Как избрахте този пример като добра практика?</w:t>
            </w:r>
          </w:p>
          <w:p w:rsidR="00B15140" w:rsidRPr="00096CF2" w:rsidRDefault="00B15140" w:rsidP="00EC5A47">
            <w:pPr>
              <w:autoSpaceDE w:val="0"/>
              <w:autoSpaceDN w:val="0"/>
              <w:adjustRightInd w:val="0"/>
              <w:jc w:val="both"/>
              <w:rPr>
                <w:color w:val="000000"/>
              </w:rPr>
            </w:pPr>
          </w:p>
        </w:tc>
      </w:tr>
      <w:tr w:rsidR="00B15140" w:rsidRPr="00096CF2" w:rsidTr="00EC5A47">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B15140" w:rsidRPr="00096CF2" w:rsidRDefault="00B15140" w:rsidP="00EC5A47">
            <w:pPr>
              <w:autoSpaceDE w:val="0"/>
              <w:autoSpaceDN w:val="0"/>
              <w:adjustRightInd w:val="0"/>
              <w:jc w:val="both"/>
              <w:rPr>
                <w:b/>
                <w:bCs/>
                <w:color w:val="000000"/>
              </w:rPr>
            </w:pPr>
            <w:r w:rsidRPr="00096CF2">
              <w:rPr>
                <w:b/>
                <w:bCs/>
                <w:color w:val="000000"/>
              </w:rPr>
              <w:t>Ключови ползи:</w:t>
            </w:r>
          </w:p>
        </w:tc>
        <w:tc>
          <w:tcPr>
            <w:tcW w:w="6979" w:type="dxa"/>
            <w:tcBorders>
              <w:top w:val="single" w:sz="4" w:space="0" w:color="auto"/>
              <w:left w:val="single" w:sz="4" w:space="0" w:color="auto"/>
              <w:bottom w:val="single" w:sz="4" w:space="0" w:color="auto"/>
              <w:right w:val="single" w:sz="4" w:space="0" w:color="auto"/>
            </w:tcBorders>
          </w:tcPr>
          <w:p w:rsidR="00B15140" w:rsidRPr="00096CF2" w:rsidRDefault="00B15140" w:rsidP="00EC5A47">
            <w:pPr>
              <w:autoSpaceDE w:val="0"/>
              <w:autoSpaceDN w:val="0"/>
              <w:adjustRightInd w:val="0"/>
              <w:jc w:val="both"/>
              <w:rPr>
                <w:bCs/>
                <w:color w:val="000000"/>
              </w:rPr>
            </w:pPr>
            <w:r w:rsidRPr="00096CF2">
              <w:rPr>
                <w:bCs/>
                <w:color w:val="000000"/>
              </w:rPr>
              <w:t xml:space="preserve">Основната полза беше ли </w:t>
            </w: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политическа,</w:t>
            </w:r>
            <w:r w:rsidRPr="00096CF2">
              <w:rPr>
                <w:rFonts w:eastAsia="Times New Roman" w:cs="Times New Roman"/>
              </w:rPr>
              <w:t xml:space="preserve"> </w:t>
            </w:r>
            <w:r w:rsidRPr="00096CF2">
              <w:rPr>
                <w:rFonts w:cs="Calibri"/>
              </w:rPr>
              <w:fldChar w:fldCharType="begin">
                <w:ffData>
                  <w:name w:val=""/>
                  <w:enabled/>
                  <w:calcOnExit w:val="0"/>
                  <w:checkBox>
                    <w:sizeAuto/>
                    <w:default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bCs/>
                <w:color w:val="000000"/>
              </w:rPr>
              <w:t xml:space="preserve">социална, </w:t>
            </w:r>
            <w:r w:rsidR="00E27BBE" w:rsidRPr="00096CF2">
              <w:rPr>
                <w:rFonts w:cs="Calibri"/>
              </w:rPr>
              <w:fldChar w:fldCharType="begin">
                <w:ffData>
                  <w:name w:val=""/>
                  <w:enabled/>
                  <w:calcOnExit w:val="0"/>
                  <w:checkBox>
                    <w:sizeAuto/>
                    <w:default w:val="1"/>
                  </w:checkBox>
                </w:ffData>
              </w:fldChar>
            </w:r>
            <w:r w:rsidR="00E27BBE" w:rsidRPr="00096CF2">
              <w:rPr>
                <w:rFonts w:cs="Calibri"/>
              </w:rPr>
              <w:instrText xml:space="preserve"> FORMCHECKBOX </w:instrText>
            </w:r>
            <w:r w:rsidR="00963562">
              <w:rPr>
                <w:rFonts w:cs="Calibri"/>
              </w:rPr>
            </w:r>
            <w:r w:rsidR="00963562">
              <w:rPr>
                <w:rFonts w:cs="Calibri"/>
              </w:rPr>
              <w:fldChar w:fldCharType="separate"/>
            </w:r>
            <w:r w:rsidR="00E27BBE" w:rsidRPr="00096CF2">
              <w:rPr>
                <w:rFonts w:cs="Calibri"/>
              </w:rPr>
              <w:fldChar w:fldCharType="end"/>
            </w:r>
            <w:r w:rsidRPr="00096CF2">
              <w:rPr>
                <w:rFonts w:cs="Calibri"/>
              </w:rPr>
              <w:t xml:space="preserve"> </w:t>
            </w:r>
            <w:r w:rsidRPr="00096CF2">
              <w:rPr>
                <w:bCs/>
                <w:color w:val="000000"/>
              </w:rPr>
              <w:t xml:space="preserve">икономическа, </w:t>
            </w:r>
            <w:r w:rsidR="00E27BBE" w:rsidRPr="00096CF2">
              <w:rPr>
                <w:rFonts w:cs="Calibri"/>
              </w:rPr>
              <w:fldChar w:fldCharType="begin">
                <w:ffData>
                  <w:name w:val=""/>
                  <w:enabled/>
                  <w:calcOnExit w:val="0"/>
                  <w:checkBox>
                    <w:sizeAuto/>
                    <w:default w:val="1"/>
                  </w:checkBox>
                </w:ffData>
              </w:fldChar>
            </w:r>
            <w:r w:rsidR="00E27BBE" w:rsidRPr="00096CF2">
              <w:rPr>
                <w:rFonts w:cs="Calibri"/>
              </w:rPr>
              <w:instrText xml:space="preserve"> FORMCHECKBOX </w:instrText>
            </w:r>
            <w:r w:rsidR="00963562">
              <w:rPr>
                <w:rFonts w:cs="Calibri"/>
              </w:rPr>
            </w:r>
            <w:r w:rsidR="00963562">
              <w:rPr>
                <w:rFonts w:cs="Calibri"/>
              </w:rPr>
              <w:fldChar w:fldCharType="separate"/>
            </w:r>
            <w:r w:rsidR="00E27BBE" w:rsidRPr="00096CF2">
              <w:rPr>
                <w:rFonts w:cs="Calibri"/>
              </w:rPr>
              <w:fldChar w:fldCharType="end"/>
            </w:r>
            <w:r w:rsidRPr="00096CF2">
              <w:rPr>
                <w:rFonts w:cs="Calibri"/>
              </w:rPr>
              <w:t xml:space="preserve"> </w:t>
            </w:r>
            <w:r w:rsidRPr="00096CF2">
              <w:rPr>
                <w:bCs/>
                <w:color w:val="000000"/>
              </w:rPr>
              <w:t xml:space="preserve">свързана с околната среда, </w:t>
            </w: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 xml:space="preserve">друга? Зачертайте правилната кутийка! </w:t>
            </w:r>
          </w:p>
          <w:p w:rsidR="00B15140" w:rsidRPr="00096CF2" w:rsidRDefault="00B15140" w:rsidP="00EC5A47">
            <w:pPr>
              <w:autoSpaceDE w:val="0"/>
              <w:autoSpaceDN w:val="0"/>
              <w:adjustRightInd w:val="0"/>
              <w:jc w:val="both"/>
              <w:rPr>
                <w:bCs/>
                <w:color w:val="000000"/>
              </w:rPr>
            </w:pPr>
          </w:p>
          <w:p w:rsidR="00B15140" w:rsidRPr="00096CF2" w:rsidRDefault="00B15140" w:rsidP="00EC5A47">
            <w:pPr>
              <w:autoSpaceDE w:val="0"/>
              <w:autoSpaceDN w:val="0"/>
              <w:adjustRightInd w:val="0"/>
              <w:jc w:val="both"/>
              <w:rPr>
                <w:bCs/>
                <w:color w:val="000000"/>
              </w:rPr>
            </w:pPr>
            <w:r w:rsidRPr="00096CF2">
              <w:rPr>
                <w:bCs/>
                <w:color w:val="000000"/>
              </w:rPr>
              <w:t xml:space="preserve">Опишете какъв е ефекта  от тази най-добра практика! </w:t>
            </w:r>
          </w:p>
          <w:p w:rsidR="00B15140" w:rsidRPr="00096CF2" w:rsidRDefault="00B15140" w:rsidP="00EC5A47">
            <w:pPr>
              <w:autoSpaceDE w:val="0"/>
              <w:autoSpaceDN w:val="0"/>
              <w:adjustRightInd w:val="0"/>
              <w:jc w:val="both"/>
              <w:rPr>
                <w:bCs/>
                <w:color w:val="000000"/>
              </w:rPr>
            </w:pPr>
          </w:p>
        </w:tc>
      </w:tr>
      <w:tr w:rsidR="00B15140" w:rsidRPr="00096CF2" w:rsidTr="00EC5A47">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B15140" w:rsidRPr="00096CF2" w:rsidRDefault="00B15140" w:rsidP="00EC5A47">
            <w:pPr>
              <w:autoSpaceDE w:val="0"/>
              <w:autoSpaceDN w:val="0"/>
              <w:adjustRightInd w:val="0"/>
              <w:jc w:val="both"/>
              <w:rPr>
                <w:b/>
                <w:bCs/>
                <w:color w:val="000000"/>
                <w:lang w:val="en-GB"/>
              </w:rPr>
            </w:pPr>
            <w:r w:rsidRPr="00096CF2">
              <w:rPr>
                <w:b/>
                <w:bCs/>
                <w:color w:val="000000"/>
              </w:rPr>
              <w:t>Защо това е най-добрата практика?</w:t>
            </w:r>
          </w:p>
        </w:tc>
        <w:tc>
          <w:tcPr>
            <w:tcW w:w="6979" w:type="dxa"/>
            <w:tcBorders>
              <w:top w:val="single" w:sz="4" w:space="0" w:color="auto"/>
              <w:left w:val="single" w:sz="4" w:space="0" w:color="auto"/>
              <w:bottom w:val="single" w:sz="4" w:space="0" w:color="auto"/>
              <w:right w:val="single" w:sz="4" w:space="0" w:color="auto"/>
            </w:tcBorders>
            <w:hideMark/>
          </w:tcPr>
          <w:p w:rsidR="00B15140" w:rsidRPr="00096CF2" w:rsidRDefault="00B15140" w:rsidP="00EC5A47">
            <w:pPr>
              <w:autoSpaceDE w:val="0"/>
              <w:autoSpaceDN w:val="0"/>
              <w:adjustRightInd w:val="0"/>
              <w:jc w:val="both"/>
              <w:rPr>
                <w:bCs/>
                <w:color w:val="000000"/>
              </w:rPr>
            </w:pPr>
            <w:r w:rsidRPr="00096CF2">
              <w:rPr>
                <w:bCs/>
                <w:color w:val="000000"/>
              </w:rPr>
              <w:t xml:space="preserve">Каква е историята залегнала зад нейното осъществяване, която я е превърнала в най-добрата практика? Според Вас, какво я прави най-добрата практика? </w:t>
            </w:r>
          </w:p>
          <w:p w:rsidR="00B15140" w:rsidRPr="00096CF2" w:rsidRDefault="00B15140" w:rsidP="00EC5A47">
            <w:pPr>
              <w:autoSpaceDE w:val="0"/>
              <w:autoSpaceDN w:val="0"/>
              <w:adjustRightInd w:val="0"/>
              <w:jc w:val="both"/>
              <w:rPr>
                <w:bCs/>
                <w:color w:val="000000"/>
              </w:rPr>
            </w:pPr>
          </w:p>
          <w:p w:rsidR="00B15140" w:rsidRPr="00096CF2" w:rsidRDefault="00B15140" w:rsidP="00EC5A47">
            <w:pPr>
              <w:autoSpaceDE w:val="0"/>
              <w:autoSpaceDN w:val="0"/>
              <w:adjustRightInd w:val="0"/>
              <w:jc w:val="both"/>
              <w:rPr>
                <w:bCs/>
                <w:color w:val="000000"/>
              </w:rPr>
            </w:pPr>
            <w:r w:rsidRPr="00096CF2">
              <w:rPr>
                <w:bCs/>
                <w:color w:val="000000"/>
              </w:rPr>
              <w:t>Моля, напишете 3-4 реда, с които да обясните какво превръща тази практика в най-добрата?</w:t>
            </w:r>
          </w:p>
        </w:tc>
      </w:tr>
      <w:tr w:rsidR="00B15140" w:rsidRPr="00096CF2" w:rsidTr="00EC5A47">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B15140" w:rsidRPr="00096CF2" w:rsidRDefault="00B15140" w:rsidP="00EC5A47">
            <w:pPr>
              <w:autoSpaceDE w:val="0"/>
              <w:autoSpaceDN w:val="0"/>
              <w:adjustRightInd w:val="0"/>
              <w:jc w:val="both"/>
              <w:rPr>
                <w:b/>
                <w:bCs/>
                <w:color w:val="000000"/>
              </w:rPr>
            </w:pPr>
            <w:r w:rsidRPr="00096CF2">
              <w:rPr>
                <w:b/>
                <w:bCs/>
                <w:color w:val="000000"/>
              </w:rPr>
              <w:t xml:space="preserve">Url адрес към най-добрата практика </w:t>
            </w:r>
          </w:p>
        </w:tc>
        <w:tc>
          <w:tcPr>
            <w:tcW w:w="6979" w:type="dxa"/>
            <w:tcBorders>
              <w:top w:val="single" w:sz="4" w:space="0" w:color="auto"/>
              <w:left w:val="single" w:sz="4" w:space="0" w:color="auto"/>
              <w:bottom w:val="single" w:sz="4" w:space="0" w:color="auto"/>
              <w:right w:val="single" w:sz="4" w:space="0" w:color="auto"/>
            </w:tcBorders>
            <w:hideMark/>
          </w:tcPr>
          <w:p w:rsidR="00B15140" w:rsidRPr="00096CF2" w:rsidRDefault="00B15140" w:rsidP="00EC5A47">
            <w:pPr>
              <w:autoSpaceDE w:val="0"/>
              <w:autoSpaceDN w:val="0"/>
              <w:adjustRightInd w:val="0"/>
              <w:jc w:val="both"/>
              <w:rPr>
                <w:bCs/>
                <w:color w:val="000000"/>
              </w:rPr>
            </w:pPr>
            <w:r w:rsidRPr="00096CF2">
              <w:rPr>
                <w:bCs/>
                <w:color w:val="000000"/>
              </w:rPr>
              <w:t xml:space="preserve"> моля посочете URL адреса на най-добрата практика!</w:t>
            </w:r>
          </w:p>
          <w:p w:rsidR="00E27BBE" w:rsidRPr="00096CF2" w:rsidRDefault="00963562" w:rsidP="00EC5A47">
            <w:pPr>
              <w:autoSpaceDE w:val="0"/>
              <w:autoSpaceDN w:val="0"/>
              <w:adjustRightInd w:val="0"/>
              <w:jc w:val="both"/>
              <w:rPr>
                <w:bCs/>
                <w:color w:val="000000"/>
              </w:rPr>
            </w:pPr>
            <w:hyperlink r:id="rId41" w:history="1">
              <w:r w:rsidR="00E27BBE" w:rsidRPr="00096CF2">
                <w:rPr>
                  <w:rStyle w:val="Hyperlink"/>
                  <w:bCs/>
                </w:rPr>
                <w:t>http://www.bulatsa.com/</w:t>
              </w:r>
            </w:hyperlink>
          </w:p>
          <w:p w:rsidR="00B15140" w:rsidRPr="00096CF2" w:rsidRDefault="00B15140" w:rsidP="00EC5A47">
            <w:pPr>
              <w:autoSpaceDE w:val="0"/>
              <w:autoSpaceDN w:val="0"/>
              <w:adjustRightInd w:val="0"/>
              <w:jc w:val="both"/>
              <w:rPr>
                <w:bCs/>
                <w:color w:val="000000"/>
              </w:rPr>
            </w:pPr>
          </w:p>
          <w:p w:rsidR="00B15140" w:rsidRPr="00096CF2" w:rsidRDefault="00B15140" w:rsidP="00EC5A47">
            <w:pPr>
              <w:autoSpaceDE w:val="0"/>
              <w:autoSpaceDN w:val="0"/>
              <w:adjustRightInd w:val="0"/>
              <w:jc w:val="both"/>
              <w:rPr>
                <w:bCs/>
                <w:color w:val="000000"/>
                <w:lang w:val="en-GB"/>
              </w:rPr>
            </w:pPr>
          </w:p>
        </w:tc>
      </w:tr>
      <w:tr w:rsidR="00FC4BB3" w:rsidRPr="00096CF2" w:rsidTr="00EC5A47">
        <w:tc>
          <w:tcPr>
            <w:tcW w:w="8788" w:type="dxa"/>
            <w:gridSpan w:val="2"/>
            <w:tcBorders>
              <w:top w:val="single" w:sz="4" w:space="0" w:color="auto"/>
              <w:left w:val="single" w:sz="4" w:space="0" w:color="auto"/>
              <w:bottom w:val="single" w:sz="4" w:space="0" w:color="auto"/>
              <w:right w:val="single" w:sz="4" w:space="0" w:color="auto"/>
            </w:tcBorders>
            <w:shd w:val="clear" w:color="auto" w:fill="ED7D31" w:themeFill="accent2"/>
            <w:hideMark/>
          </w:tcPr>
          <w:p w:rsidR="00FC4BB3" w:rsidRPr="00096CF2" w:rsidRDefault="00FC4BB3" w:rsidP="00EC5A47">
            <w:pPr>
              <w:jc w:val="center"/>
              <w:rPr>
                <w:b/>
                <w:bCs/>
                <w:color w:val="FFFFFF" w:themeColor="background1"/>
              </w:rPr>
            </w:pPr>
            <w:r w:rsidRPr="00096CF2">
              <w:rPr>
                <w:b/>
                <w:bCs/>
                <w:color w:val="FFFFFF" w:themeColor="background1"/>
              </w:rPr>
              <w:t xml:space="preserve">Най-добра практика 1: Публикуване на най-добра практика </w:t>
            </w:r>
          </w:p>
        </w:tc>
      </w:tr>
      <w:tr w:rsidR="00FC4BB3" w:rsidRPr="00096CF2" w:rsidTr="00EC5A47">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FC4BB3" w:rsidRPr="00096CF2" w:rsidRDefault="00FC4BB3" w:rsidP="00EC5A47">
            <w:pPr>
              <w:jc w:val="both"/>
              <w:rPr>
                <w:b/>
                <w:bCs/>
                <w:color w:val="000000"/>
              </w:rPr>
            </w:pPr>
            <w:r w:rsidRPr="00096CF2">
              <w:rPr>
                <w:b/>
                <w:bCs/>
                <w:color w:val="000000"/>
              </w:rPr>
              <w:t>Заглавие</w:t>
            </w:r>
          </w:p>
        </w:tc>
        <w:tc>
          <w:tcPr>
            <w:tcW w:w="6979" w:type="dxa"/>
            <w:tcBorders>
              <w:top w:val="single" w:sz="4" w:space="0" w:color="auto"/>
              <w:left w:val="single" w:sz="4" w:space="0" w:color="auto"/>
              <w:bottom w:val="single" w:sz="4" w:space="0" w:color="auto"/>
              <w:right w:val="single" w:sz="4" w:space="0" w:color="auto"/>
            </w:tcBorders>
            <w:hideMark/>
          </w:tcPr>
          <w:p w:rsidR="00FC4BB3" w:rsidRPr="00096CF2" w:rsidRDefault="00FC4BB3" w:rsidP="00EC5A47">
            <w:pPr>
              <w:jc w:val="both"/>
              <w:rPr>
                <w:rFonts w:eastAsiaTheme="minorEastAsia"/>
                <w:bCs/>
                <w:color w:val="000000"/>
                <w:lang w:val="en-US"/>
              </w:rPr>
            </w:pPr>
          </w:p>
        </w:tc>
      </w:tr>
      <w:tr w:rsidR="00FC4BB3" w:rsidRPr="00096CF2" w:rsidTr="00EC5A47">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FC4BB3" w:rsidRPr="00096CF2" w:rsidRDefault="00FC4BB3" w:rsidP="00EC5A47">
            <w:pPr>
              <w:autoSpaceDE w:val="0"/>
              <w:autoSpaceDN w:val="0"/>
              <w:adjustRightInd w:val="0"/>
              <w:jc w:val="both"/>
              <w:rPr>
                <w:b/>
                <w:bCs/>
                <w:color w:val="000000"/>
              </w:rPr>
            </w:pPr>
            <w:r w:rsidRPr="00096CF2">
              <w:rPr>
                <w:b/>
                <w:bCs/>
                <w:color w:val="000000"/>
              </w:rPr>
              <w:t>Организация отговаряща за най-добрата практика</w:t>
            </w:r>
          </w:p>
        </w:tc>
        <w:tc>
          <w:tcPr>
            <w:tcW w:w="6979" w:type="dxa"/>
            <w:tcBorders>
              <w:top w:val="single" w:sz="4" w:space="0" w:color="auto"/>
              <w:left w:val="single" w:sz="4" w:space="0" w:color="auto"/>
              <w:bottom w:val="single" w:sz="4" w:space="0" w:color="auto"/>
              <w:right w:val="single" w:sz="4" w:space="0" w:color="auto"/>
            </w:tcBorders>
            <w:hideMark/>
          </w:tcPr>
          <w:p w:rsidR="00254BA2" w:rsidRPr="00096CF2" w:rsidRDefault="00207401" w:rsidP="00254BA2">
            <w:pPr>
              <w:autoSpaceDE w:val="0"/>
              <w:autoSpaceDN w:val="0"/>
              <w:adjustRightInd w:val="0"/>
              <w:jc w:val="both"/>
              <w:rPr>
                <w:rFonts w:eastAsia="Times New Roman" w:cs="Times New Roman"/>
                <w:bCs/>
                <w:color w:val="000000"/>
                <w:lang w:val="en-US"/>
              </w:rPr>
            </w:pPr>
            <w:r w:rsidRPr="00096CF2">
              <w:rPr>
                <w:rFonts w:eastAsia="Times New Roman" w:cs="Times New Roman"/>
                <w:bCs/>
                <w:color w:val="000000"/>
              </w:rPr>
              <w:t>След конкурс за иновативни електронни решения и практики в Института по публична администрация</w:t>
            </w:r>
            <w:r w:rsidR="00254BA2" w:rsidRPr="00096CF2">
              <w:rPr>
                <w:rFonts w:eastAsia="Times New Roman" w:cs="Times New Roman"/>
                <w:bCs/>
                <w:color w:val="000000"/>
                <w:lang w:val="en-US"/>
              </w:rPr>
              <w:t>,</w:t>
            </w:r>
            <w:r w:rsidRPr="00096CF2">
              <w:rPr>
                <w:rFonts w:eastAsia="Times New Roman" w:cs="Times New Roman"/>
                <w:bCs/>
                <w:color w:val="000000"/>
              </w:rPr>
              <w:t xml:space="preserve">най-добрите практики в областта на отворените данни </w:t>
            </w:r>
            <w:r w:rsidR="00C758CB" w:rsidRPr="00096CF2">
              <w:rPr>
                <w:rFonts w:eastAsia="Times New Roman" w:cs="Times New Roman"/>
                <w:bCs/>
                <w:color w:val="000000"/>
              </w:rPr>
              <w:t xml:space="preserve">са публикувани в </w:t>
            </w:r>
            <w:r w:rsidR="00254BA2" w:rsidRPr="00096CF2">
              <w:rPr>
                <w:rFonts w:eastAsia="Times New Roman" w:cs="Times New Roman"/>
                <w:bCs/>
                <w:color w:val="000000"/>
                <w:lang w:val="en-US"/>
              </w:rPr>
              <w:t>"</w:t>
            </w:r>
            <w:r w:rsidR="00C758CB" w:rsidRPr="00096CF2">
              <w:rPr>
                <w:rFonts w:eastAsia="Times New Roman" w:cs="Times New Roman"/>
                <w:bCs/>
                <w:color w:val="000000"/>
              </w:rPr>
              <w:t xml:space="preserve">Най-добри практики от административна гледна точка от конкурсите за </w:t>
            </w:r>
            <w:r w:rsidR="00C758CB" w:rsidRPr="00096CF2">
              <w:rPr>
                <w:rFonts w:eastAsia="Times New Roman" w:cs="Times New Roman"/>
                <w:bCs/>
                <w:color w:val="000000"/>
                <w:lang w:val="en-US"/>
              </w:rPr>
              <w:t>2015 г</w:t>
            </w:r>
            <w:r w:rsidR="00254BA2" w:rsidRPr="00096CF2">
              <w:rPr>
                <w:rFonts w:eastAsia="Times New Roman" w:cs="Times New Roman"/>
                <w:bCs/>
                <w:color w:val="000000"/>
                <w:lang w:val="en-US"/>
              </w:rPr>
              <w:t>.</w:t>
            </w:r>
          </w:p>
          <w:p w:rsidR="00FC4BB3" w:rsidRPr="00096CF2" w:rsidRDefault="00FC4BB3" w:rsidP="00EC5A47">
            <w:pPr>
              <w:autoSpaceDE w:val="0"/>
              <w:autoSpaceDN w:val="0"/>
              <w:adjustRightInd w:val="0"/>
              <w:jc w:val="both"/>
              <w:rPr>
                <w:color w:val="000000"/>
              </w:rPr>
            </w:pPr>
          </w:p>
        </w:tc>
      </w:tr>
      <w:tr w:rsidR="00254BA2" w:rsidRPr="00096CF2" w:rsidTr="00EC5A47">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254BA2" w:rsidRPr="00096CF2" w:rsidRDefault="00254BA2" w:rsidP="00EC5A47">
            <w:pPr>
              <w:autoSpaceDE w:val="0"/>
              <w:autoSpaceDN w:val="0"/>
              <w:adjustRightInd w:val="0"/>
              <w:jc w:val="both"/>
              <w:rPr>
                <w:b/>
                <w:bCs/>
                <w:color w:val="000000"/>
              </w:rPr>
            </w:pPr>
            <w:r w:rsidRPr="00096CF2">
              <w:rPr>
                <w:b/>
                <w:bCs/>
                <w:color w:val="000000"/>
              </w:rPr>
              <w:lastRenderedPageBreak/>
              <w:t>Организация</w:t>
            </w:r>
          </w:p>
        </w:tc>
        <w:tc>
          <w:tcPr>
            <w:tcW w:w="6979" w:type="dxa"/>
            <w:tcBorders>
              <w:top w:val="single" w:sz="4" w:space="0" w:color="auto"/>
              <w:left w:val="single" w:sz="4" w:space="0" w:color="auto"/>
              <w:bottom w:val="single" w:sz="4" w:space="0" w:color="auto"/>
              <w:right w:val="single" w:sz="4" w:space="0" w:color="auto"/>
            </w:tcBorders>
          </w:tcPr>
          <w:p w:rsidR="00254BA2" w:rsidRPr="00096CF2" w:rsidRDefault="00254BA2" w:rsidP="00254BA2">
            <w:pPr>
              <w:autoSpaceDE w:val="0"/>
              <w:autoSpaceDN w:val="0"/>
              <w:adjustRightInd w:val="0"/>
              <w:jc w:val="both"/>
              <w:rPr>
                <w:rFonts w:eastAsia="Times New Roman" w:cs="Times New Roman"/>
                <w:bCs/>
                <w:color w:val="000000"/>
                <w:lang w:val="en-US"/>
              </w:rPr>
            </w:pPr>
            <w:r w:rsidRPr="00096CF2">
              <w:rPr>
                <w:rFonts w:eastAsia="Times New Roman" w:cs="Times New Roman"/>
                <w:bCs/>
                <w:color w:val="000000"/>
              </w:rPr>
              <w:t xml:space="preserve">Публична администрация </w:t>
            </w:r>
          </w:p>
        </w:tc>
      </w:tr>
      <w:tr w:rsidR="00FC4BB3" w:rsidRPr="00096CF2" w:rsidTr="00EC5A47">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FC4BB3" w:rsidRPr="00096CF2" w:rsidRDefault="00FC4BB3" w:rsidP="00EC5A47">
            <w:pPr>
              <w:autoSpaceDE w:val="0"/>
              <w:autoSpaceDN w:val="0"/>
              <w:adjustRightInd w:val="0"/>
              <w:jc w:val="both"/>
              <w:rPr>
                <w:b/>
                <w:bCs/>
                <w:color w:val="000000"/>
                <w:lang w:val="en-GB"/>
              </w:rPr>
            </w:pPr>
            <w:r w:rsidRPr="00096CF2">
              <w:rPr>
                <w:b/>
                <w:bCs/>
                <w:color w:val="000000"/>
              </w:rPr>
              <w:t xml:space="preserve">Област на най-добрата практика </w:t>
            </w:r>
          </w:p>
        </w:tc>
        <w:tc>
          <w:tcPr>
            <w:tcW w:w="6979" w:type="dxa"/>
            <w:tcBorders>
              <w:top w:val="single" w:sz="4" w:space="0" w:color="auto"/>
              <w:left w:val="single" w:sz="4" w:space="0" w:color="auto"/>
              <w:bottom w:val="single" w:sz="4" w:space="0" w:color="auto"/>
              <w:right w:val="single" w:sz="4" w:space="0" w:color="auto"/>
            </w:tcBorders>
            <w:hideMark/>
          </w:tcPr>
          <w:p w:rsidR="00FC4BB3" w:rsidRPr="00096CF2" w:rsidRDefault="00FC4BB3" w:rsidP="00EC5A47">
            <w:pPr>
              <w:jc w:val="both"/>
              <w:rPr>
                <w:bCs/>
                <w:color w:val="000000"/>
              </w:rPr>
            </w:pPr>
            <w:r w:rsidRPr="00096CF2">
              <w:rPr>
                <w:bCs/>
                <w:color w:val="000000"/>
              </w:rPr>
              <w:t>Моля, изберете от този списък към коя област принадлежи най-добрата практика!</w:t>
            </w:r>
          </w:p>
          <w:p w:rsidR="00FC4BB3" w:rsidRPr="00096CF2" w:rsidRDefault="00FC4BB3" w:rsidP="00EC5A47">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bCs/>
                <w:color w:val="000000"/>
              </w:rPr>
              <w:t>Фирми (бизнес регистър)</w:t>
            </w:r>
          </w:p>
          <w:p w:rsidR="00FC4BB3" w:rsidRPr="00096CF2" w:rsidRDefault="00FC4BB3" w:rsidP="00EC5A47">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Престъпност и правосъдие (статистика на престъпността, безопасност)</w:t>
            </w:r>
          </w:p>
          <w:p w:rsidR="00FC4BB3" w:rsidRPr="00096CF2" w:rsidRDefault="00FC4BB3" w:rsidP="00EC5A47">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Изследване на земята (</w:t>
            </w:r>
            <w:r w:rsidRPr="00096CF2">
              <w:rPr>
                <w:bCs/>
              </w:rPr>
              <w:t>метеорология/време, селско стопанство, горско стопанство, лов и риболов</w:t>
            </w:r>
          </w:p>
          <w:p w:rsidR="00FC4BB3" w:rsidRPr="00096CF2" w:rsidRDefault="00FC4BB3" w:rsidP="00EC5A47">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Образование (училища</w:t>
            </w:r>
            <w:r w:rsidRPr="00096CF2">
              <w:t>; работата на училищата, цифрови умения)</w:t>
            </w:r>
          </w:p>
          <w:p w:rsidR="00FC4BB3" w:rsidRPr="00096CF2" w:rsidRDefault="00FC4BB3" w:rsidP="00EC5A47">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Енергетика и околна среда (</w:t>
            </w:r>
            <w:r w:rsidRPr="00096CF2">
              <w:rPr>
                <w:bCs/>
              </w:rPr>
              <w:t>нива на замърсяване, консумация на енергия</w:t>
            </w:r>
            <w:r w:rsidRPr="00096CF2">
              <w:rPr>
                <w:bCs/>
                <w:lang w:val="en-US"/>
              </w:rPr>
              <w:t>)</w:t>
            </w:r>
          </w:p>
          <w:p w:rsidR="00FC4BB3" w:rsidRPr="00096CF2" w:rsidRDefault="00FC4BB3" w:rsidP="00EC5A47">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bCs/>
                <w:color w:val="000000"/>
              </w:rPr>
              <w:t xml:space="preserve">Финанси и договори (трансакции, възлагане на договори, покана за търг, бъдещи търгове, местен бюджет, национален бюджет (планиран и изразходен) </w:t>
            </w:r>
          </w:p>
          <w:p w:rsidR="00FC4BB3" w:rsidRPr="00096CF2" w:rsidRDefault="00FC4BB3" w:rsidP="00EC5A47">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Гео-пространствени (топография, пощенски кодове, национални карти, местни карти)</w:t>
            </w:r>
          </w:p>
          <w:p w:rsidR="00FC4BB3" w:rsidRPr="00096CF2" w:rsidRDefault="00FC4BB3" w:rsidP="00EC5A47">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Глобално развитие (подпомагане, безопасност на храните, добиване, земя)</w:t>
            </w:r>
          </w:p>
          <w:p w:rsidR="00FC4BB3" w:rsidRPr="00096CF2" w:rsidRDefault="00254BA2" w:rsidP="00EC5A47">
            <w:pPr>
              <w:pStyle w:val="ListParagraph"/>
              <w:numPr>
                <w:ilvl w:val="0"/>
                <w:numId w:val="4"/>
              </w:numPr>
              <w:ind w:left="318"/>
              <w:jc w:val="both"/>
              <w:rPr>
                <w:color w:val="000000"/>
              </w:rPr>
            </w:pPr>
            <w:r w:rsidRPr="00096CF2">
              <w:rPr>
                <w:rFonts w:cs="Calibri"/>
              </w:rPr>
              <w:fldChar w:fldCharType="begin">
                <w:ffData>
                  <w:name w:val=""/>
                  <w:enabled/>
                  <w:calcOnExit w:val="0"/>
                  <w:checkBox>
                    <w:sizeAuto/>
                    <w:default w:val="1"/>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00FC4BB3" w:rsidRPr="00096CF2">
              <w:rPr>
                <w:rFonts w:cs="Calibri"/>
              </w:rPr>
              <w:t xml:space="preserve"> </w:t>
            </w:r>
            <w:r w:rsidR="00FC4BB3" w:rsidRPr="00096CF2">
              <w:rPr>
                <w:bCs/>
                <w:color w:val="000000"/>
              </w:rPr>
              <w:t>Правителствена отчетност и демокрация (правителствени лица за контакт, изборни резултати, законодателство и устави, заплати (равнища на заплащане), гостоприемство/дарения)</w:t>
            </w:r>
          </w:p>
          <w:p w:rsidR="00FC4BB3" w:rsidRPr="00096CF2" w:rsidRDefault="00FC4BB3" w:rsidP="00EC5A47">
            <w:pPr>
              <w:pStyle w:val="ListParagraph"/>
              <w:numPr>
                <w:ilvl w:val="0"/>
                <w:numId w:val="4"/>
              </w:numPr>
              <w:ind w:left="318"/>
              <w:jc w:val="both"/>
              <w:rPr>
                <w:bCs/>
                <w:color w:val="000000"/>
              </w:rPr>
            </w:pPr>
            <w:r w:rsidRPr="00096CF2">
              <w:rPr>
                <w:rFonts w:eastAsia="Times New Roman" w:cs="Times New Roman"/>
              </w:rPr>
              <w:fldChar w:fldCharType="begin">
                <w:ffData>
                  <w:name w:val=""/>
                  <w:enabled w:val="0"/>
                  <w:calcOnExit w:val="0"/>
                  <w:checkBox>
                    <w:sizeAuto/>
                    <w:default w:val="0"/>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Pr="00096CF2">
              <w:rPr>
                <w:rFonts w:eastAsia="Times New Roman" w:cs="Times New Roman"/>
              </w:rPr>
              <w:t xml:space="preserve"> </w:t>
            </w:r>
            <w:r w:rsidRPr="00096CF2">
              <w:rPr>
                <w:bCs/>
                <w:color w:val="000000"/>
              </w:rPr>
              <w:t>Здравеопазване (данни за рецепти, данни за изпълнение)</w:t>
            </w:r>
          </w:p>
          <w:p w:rsidR="00FC4BB3" w:rsidRPr="00096CF2" w:rsidRDefault="00FC4BB3" w:rsidP="00EC5A47">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Наука и изследвания (</w:t>
            </w:r>
            <w:r w:rsidRPr="00096CF2">
              <w:rPr>
                <w:bCs/>
              </w:rPr>
              <w:t xml:space="preserve">генетика, проучвания и образователна дейност, </w:t>
            </w:r>
            <w:r w:rsidRPr="00096CF2">
              <w:rPr>
                <w:bCs/>
                <w:color w:val="000000"/>
              </w:rPr>
              <w:t>резултати от експерименти)</w:t>
            </w:r>
          </w:p>
          <w:p w:rsidR="00FC4BB3" w:rsidRPr="00096CF2" w:rsidRDefault="00FC4BB3" w:rsidP="00EC5A47">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bCs/>
                <w:color w:val="000000"/>
              </w:rPr>
              <w:t>Статистика (Национална статистика, преброяване на населението, инфраструктура, благосъстояние, умения)</w:t>
            </w:r>
          </w:p>
          <w:p w:rsidR="00FC4BB3" w:rsidRPr="00096CF2" w:rsidRDefault="00FC4BB3" w:rsidP="00EC5A47">
            <w:pPr>
              <w:pStyle w:val="ListParagraph"/>
              <w:numPr>
                <w:ilvl w:val="0"/>
                <w:numId w:val="4"/>
              </w:numPr>
              <w:ind w:left="318"/>
              <w:jc w:val="both"/>
              <w:rPr>
                <w:bCs/>
                <w:color w:val="000000"/>
              </w:rPr>
            </w:pPr>
            <w:r w:rsidRPr="00096CF2">
              <w:rPr>
                <w:rFonts w:cs="Calibri"/>
              </w:rPr>
              <w:fldChar w:fldCharType="begin">
                <w:ffData>
                  <w:name w:val=""/>
                  <w:enabled/>
                  <w:calcOnExit w:val="0"/>
                  <w:checkBox>
                    <w:sizeAuto/>
                    <w:default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Социална мобилност и благосъстояние (подслон, здравно осигуряване и помощи при безработица)</w:t>
            </w:r>
          </w:p>
          <w:p w:rsidR="00FC4BB3" w:rsidRPr="00096CF2" w:rsidRDefault="00FC4BB3" w:rsidP="00EC5A47">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Транспорт и инфраструктура (разписание на обществения транспорт, точки за достъп до  широколентов  Интернет)</w:t>
            </w:r>
          </w:p>
          <w:p w:rsidR="00FC4BB3" w:rsidRPr="00096CF2" w:rsidRDefault="00FC4BB3" w:rsidP="00EC5A47">
            <w:pPr>
              <w:pStyle w:val="ListParagraph"/>
              <w:ind w:left="318"/>
              <w:jc w:val="both"/>
              <w:rPr>
                <w:bCs/>
                <w:color w:val="000000"/>
              </w:rPr>
            </w:pPr>
          </w:p>
        </w:tc>
      </w:tr>
      <w:tr w:rsidR="00FC4BB3" w:rsidRPr="00096CF2" w:rsidTr="00EC5A47">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FC4BB3" w:rsidRPr="00096CF2" w:rsidRDefault="00FC4BB3" w:rsidP="00EC5A47">
            <w:pPr>
              <w:autoSpaceDE w:val="0"/>
              <w:autoSpaceDN w:val="0"/>
              <w:adjustRightInd w:val="0"/>
              <w:jc w:val="both"/>
              <w:rPr>
                <w:b/>
                <w:bCs/>
                <w:color w:val="000000"/>
              </w:rPr>
            </w:pPr>
            <w:r w:rsidRPr="00096CF2">
              <w:rPr>
                <w:b/>
                <w:bCs/>
                <w:color w:val="000000"/>
              </w:rPr>
              <w:t xml:space="preserve">Кратко описание </w:t>
            </w:r>
          </w:p>
        </w:tc>
        <w:tc>
          <w:tcPr>
            <w:tcW w:w="6979" w:type="dxa"/>
            <w:tcBorders>
              <w:top w:val="single" w:sz="4" w:space="0" w:color="auto"/>
              <w:left w:val="single" w:sz="4" w:space="0" w:color="auto"/>
              <w:bottom w:val="single" w:sz="4" w:space="0" w:color="auto"/>
              <w:right w:val="single" w:sz="4" w:space="0" w:color="auto"/>
            </w:tcBorders>
          </w:tcPr>
          <w:p w:rsidR="00254BA2" w:rsidRPr="00096CF2" w:rsidRDefault="00254BA2" w:rsidP="00254BA2">
            <w:pPr>
              <w:numPr>
                <w:ilvl w:val="0"/>
                <w:numId w:val="14"/>
              </w:numPr>
              <w:autoSpaceDE w:val="0"/>
              <w:autoSpaceDN w:val="0"/>
              <w:adjustRightInd w:val="0"/>
              <w:contextualSpacing/>
              <w:jc w:val="both"/>
              <w:rPr>
                <w:rFonts w:eastAsia="Times New Roman" w:cs="Times New Roman"/>
                <w:bCs/>
                <w:color w:val="000000"/>
              </w:rPr>
            </w:pPr>
            <w:r w:rsidRPr="00096CF2">
              <w:rPr>
                <w:rFonts w:eastAsia="Times New Roman" w:cs="Times New Roman"/>
                <w:bCs/>
                <w:color w:val="000000"/>
              </w:rPr>
              <w:t>How does the organisation publish data?</w:t>
            </w:r>
          </w:p>
          <w:p w:rsidR="00254BA2" w:rsidRPr="00096CF2" w:rsidRDefault="00254BA2" w:rsidP="00254BA2">
            <w:pPr>
              <w:numPr>
                <w:ilvl w:val="0"/>
                <w:numId w:val="14"/>
              </w:numPr>
              <w:autoSpaceDE w:val="0"/>
              <w:autoSpaceDN w:val="0"/>
              <w:adjustRightInd w:val="0"/>
              <w:contextualSpacing/>
              <w:jc w:val="both"/>
              <w:rPr>
                <w:rFonts w:eastAsia="Times New Roman" w:cs="Times New Roman"/>
                <w:bCs/>
                <w:color w:val="000000"/>
              </w:rPr>
            </w:pPr>
            <w:r w:rsidRPr="00096CF2">
              <w:rPr>
                <w:rFonts w:eastAsia="Times New Roman" w:cs="Times New Roman"/>
                <w:bCs/>
                <w:color w:val="000000"/>
              </w:rPr>
              <w:t>Why did you choose this example as a best practice?</w:t>
            </w:r>
          </w:p>
          <w:p w:rsidR="00FC4BB3" w:rsidRPr="00096CF2" w:rsidRDefault="00FC4BB3" w:rsidP="00EC5A47">
            <w:pPr>
              <w:autoSpaceDE w:val="0"/>
              <w:autoSpaceDN w:val="0"/>
              <w:adjustRightInd w:val="0"/>
              <w:jc w:val="both"/>
              <w:rPr>
                <w:color w:val="000000"/>
              </w:rPr>
            </w:pPr>
            <w:r w:rsidRPr="00096CF2">
              <w:rPr>
                <w:color w:val="000000"/>
              </w:rPr>
              <w:t>?</w:t>
            </w:r>
          </w:p>
          <w:p w:rsidR="00FC4BB3" w:rsidRPr="00096CF2" w:rsidRDefault="00FC4BB3" w:rsidP="00EC5A47">
            <w:pPr>
              <w:autoSpaceDE w:val="0"/>
              <w:autoSpaceDN w:val="0"/>
              <w:adjustRightInd w:val="0"/>
              <w:jc w:val="both"/>
              <w:rPr>
                <w:color w:val="000000"/>
              </w:rPr>
            </w:pPr>
          </w:p>
        </w:tc>
      </w:tr>
      <w:tr w:rsidR="00FC4BB3" w:rsidRPr="00096CF2" w:rsidTr="00EC5A47">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FC4BB3" w:rsidRPr="00096CF2" w:rsidRDefault="00FC4BB3" w:rsidP="00EC5A47">
            <w:pPr>
              <w:autoSpaceDE w:val="0"/>
              <w:autoSpaceDN w:val="0"/>
              <w:adjustRightInd w:val="0"/>
              <w:jc w:val="both"/>
              <w:rPr>
                <w:b/>
                <w:bCs/>
                <w:color w:val="000000"/>
              </w:rPr>
            </w:pPr>
            <w:r w:rsidRPr="00096CF2">
              <w:rPr>
                <w:b/>
                <w:bCs/>
                <w:color w:val="000000"/>
              </w:rPr>
              <w:t>Ключови ползи:</w:t>
            </w:r>
          </w:p>
        </w:tc>
        <w:tc>
          <w:tcPr>
            <w:tcW w:w="6979" w:type="dxa"/>
            <w:tcBorders>
              <w:top w:val="single" w:sz="4" w:space="0" w:color="auto"/>
              <w:left w:val="single" w:sz="4" w:space="0" w:color="auto"/>
              <w:bottom w:val="single" w:sz="4" w:space="0" w:color="auto"/>
              <w:right w:val="single" w:sz="4" w:space="0" w:color="auto"/>
            </w:tcBorders>
          </w:tcPr>
          <w:p w:rsidR="00FC4BB3" w:rsidRPr="00096CF2" w:rsidRDefault="00FC4BB3" w:rsidP="00EC5A47">
            <w:pPr>
              <w:autoSpaceDE w:val="0"/>
              <w:autoSpaceDN w:val="0"/>
              <w:adjustRightInd w:val="0"/>
              <w:jc w:val="both"/>
              <w:rPr>
                <w:bCs/>
                <w:color w:val="000000"/>
              </w:rPr>
            </w:pPr>
            <w:r w:rsidRPr="00096CF2">
              <w:rPr>
                <w:bCs/>
                <w:color w:val="000000"/>
              </w:rPr>
              <w:t xml:space="preserve">Основната полза беше ли </w:t>
            </w: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политическа,</w:t>
            </w:r>
            <w:r w:rsidRPr="00096CF2">
              <w:rPr>
                <w:rFonts w:eastAsia="Times New Roman" w:cs="Times New Roman"/>
              </w:rPr>
              <w:t xml:space="preserve"> </w:t>
            </w:r>
            <w:r w:rsidRPr="00096CF2">
              <w:rPr>
                <w:rFonts w:cs="Calibri"/>
              </w:rPr>
              <w:fldChar w:fldCharType="begin">
                <w:ffData>
                  <w:name w:val=""/>
                  <w:enabled/>
                  <w:calcOnExit w:val="0"/>
                  <w:checkBox>
                    <w:sizeAuto/>
                    <w:default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bCs/>
                <w:color w:val="000000"/>
              </w:rPr>
              <w:t xml:space="preserve">социална, </w:t>
            </w:r>
            <w:r w:rsidRPr="00096CF2">
              <w:rPr>
                <w:rFonts w:cs="Calibri"/>
              </w:rPr>
              <w:fldChar w:fldCharType="begin">
                <w:ffData>
                  <w:name w:val=""/>
                  <w:enabled/>
                  <w:calcOnExit w:val="0"/>
                  <w:checkBox>
                    <w:sizeAuto/>
                    <w:default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 xml:space="preserve">икономическа, </w:t>
            </w: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 xml:space="preserve">свързана с околната среда, </w:t>
            </w: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 xml:space="preserve">друга? Зачертайте правилната кутийка! </w:t>
            </w:r>
          </w:p>
          <w:p w:rsidR="00FC4BB3" w:rsidRPr="00096CF2" w:rsidRDefault="00FC4BB3" w:rsidP="00EC5A47">
            <w:pPr>
              <w:autoSpaceDE w:val="0"/>
              <w:autoSpaceDN w:val="0"/>
              <w:adjustRightInd w:val="0"/>
              <w:jc w:val="both"/>
              <w:rPr>
                <w:bCs/>
                <w:color w:val="000000"/>
              </w:rPr>
            </w:pPr>
          </w:p>
          <w:p w:rsidR="00FC4BB3" w:rsidRPr="00096CF2" w:rsidRDefault="00FC4BB3" w:rsidP="00EC5A47">
            <w:pPr>
              <w:autoSpaceDE w:val="0"/>
              <w:autoSpaceDN w:val="0"/>
              <w:adjustRightInd w:val="0"/>
              <w:jc w:val="both"/>
              <w:rPr>
                <w:bCs/>
                <w:color w:val="000000"/>
              </w:rPr>
            </w:pPr>
            <w:r w:rsidRPr="00096CF2">
              <w:rPr>
                <w:bCs/>
                <w:color w:val="000000"/>
              </w:rPr>
              <w:t xml:space="preserve">Опишете какъв е ефекта  от тази най-добра практика! </w:t>
            </w:r>
          </w:p>
          <w:p w:rsidR="00FC4BB3" w:rsidRPr="00096CF2" w:rsidRDefault="00FC4BB3" w:rsidP="00EC5A47">
            <w:pPr>
              <w:autoSpaceDE w:val="0"/>
              <w:autoSpaceDN w:val="0"/>
              <w:adjustRightInd w:val="0"/>
              <w:jc w:val="both"/>
              <w:rPr>
                <w:bCs/>
                <w:color w:val="000000"/>
              </w:rPr>
            </w:pPr>
          </w:p>
        </w:tc>
      </w:tr>
      <w:tr w:rsidR="00FC4BB3" w:rsidRPr="00096CF2" w:rsidTr="00EC5A47">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FC4BB3" w:rsidRPr="00096CF2" w:rsidRDefault="00FC4BB3" w:rsidP="00EC5A47">
            <w:pPr>
              <w:autoSpaceDE w:val="0"/>
              <w:autoSpaceDN w:val="0"/>
              <w:adjustRightInd w:val="0"/>
              <w:jc w:val="both"/>
              <w:rPr>
                <w:b/>
                <w:bCs/>
                <w:color w:val="000000"/>
                <w:lang w:val="en-GB"/>
              </w:rPr>
            </w:pPr>
            <w:r w:rsidRPr="00096CF2">
              <w:rPr>
                <w:b/>
                <w:bCs/>
                <w:color w:val="000000"/>
              </w:rPr>
              <w:t>Защо това е най-добрата практика?</w:t>
            </w:r>
          </w:p>
        </w:tc>
        <w:tc>
          <w:tcPr>
            <w:tcW w:w="6979" w:type="dxa"/>
            <w:tcBorders>
              <w:top w:val="single" w:sz="4" w:space="0" w:color="auto"/>
              <w:left w:val="single" w:sz="4" w:space="0" w:color="auto"/>
              <w:bottom w:val="single" w:sz="4" w:space="0" w:color="auto"/>
              <w:right w:val="single" w:sz="4" w:space="0" w:color="auto"/>
            </w:tcBorders>
            <w:hideMark/>
          </w:tcPr>
          <w:p w:rsidR="00FC4BB3" w:rsidRPr="00096CF2" w:rsidRDefault="00FC4BB3" w:rsidP="00EC5A47">
            <w:pPr>
              <w:autoSpaceDE w:val="0"/>
              <w:autoSpaceDN w:val="0"/>
              <w:adjustRightInd w:val="0"/>
              <w:jc w:val="both"/>
              <w:rPr>
                <w:bCs/>
                <w:color w:val="000000"/>
              </w:rPr>
            </w:pPr>
            <w:r w:rsidRPr="00096CF2">
              <w:rPr>
                <w:bCs/>
                <w:color w:val="000000"/>
              </w:rPr>
              <w:t xml:space="preserve">Каква е историята залегнала зад нейното осъществяване, която я е превърнала в най-добрата практика? Според Вас, какво я прави най-добрата практика? </w:t>
            </w:r>
          </w:p>
          <w:p w:rsidR="00FC4BB3" w:rsidRPr="00096CF2" w:rsidRDefault="00FC4BB3" w:rsidP="00EC5A47">
            <w:pPr>
              <w:autoSpaceDE w:val="0"/>
              <w:autoSpaceDN w:val="0"/>
              <w:adjustRightInd w:val="0"/>
              <w:jc w:val="both"/>
              <w:rPr>
                <w:bCs/>
                <w:color w:val="000000"/>
              </w:rPr>
            </w:pPr>
          </w:p>
          <w:p w:rsidR="00FC4BB3" w:rsidRPr="00096CF2" w:rsidRDefault="00FC4BB3" w:rsidP="00EC5A47">
            <w:pPr>
              <w:autoSpaceDE w:val="0"/>
              <w:autoSpaceDN w:val="0"/>
              <w:adjustRightInd w:val="0"/>
              <w:jc w:val="both"/>
              <w:rPr>
                <w:bCs/>
                <w:color w:val="000000"/>
              </w:rPr>
            </w:pPr>
            <w:r w:rsidRPr="00096CF2">
              <w:rPr>
                <w:bCs/>
                <w:color w:val="000000"/>
              </w:rPr>
              <w:t>Моля, напишете 3-4 реда, с които да обясните какво превръща тази практика в най-добрата?</w:t>
            </w:r>
          </w:p>
        </w:tc>
      </w:tr>
      <w:tr w:rsidR="00FC4BB3" w:rsidRPr="00096CF2" w:rsidTr="00EC5A47">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FC4BB3" w:rsidRPr="00096CF2" w:rsidRDefault="00FC4BB3" w:rsidP="00EC5A47">
            <w:pPr>
              <w:autoSpaceDE w:val="0"/>
              <w:autoSpaceDN w:val="0"/>
              <w:adjustRightInd w:val="0"/>
              <w:jc w:val="both"/>
              <w:rPr>
                <w:b/>
                <w:bCs/>
                <w:color w:val="000000"/>
              </w:rPr>
            </w:pPr>
            <w:r w:rsidRPr="00096CF2">
              <w:rPr>
                <w:b/>
                <w:bCs/>
                <w:color w:val="000000"/>
              </w:rPr>
              <w:t xml:space="preserve">Url адрес към най-добрата практика </w:t>
            </w:r>
          </w:p>
        </w:tc>
        <w:tc>
          <w:tcPr>
            <w:tcW w:w="6979" w:type="dxa"/>
            <w:tcBorders>
              <w:top w:val="single" w:sz="4" w:space="0" w:color="auto"/>
              <w:left w:val="single" w:sz="4" w:space="0" w:color="auto"/>
              <w:bottom w:val="single" w:sz="4" w:space="0" w:color="auto"/>
              <w:right w:val="single" w:sz="4" w:space="0" w:color="auto"/>
            </w:tcBorders>
            <w:hideMark/>
          </w:tcPr>
          <w:p w:rsidR="00FC4BB3" w:rsidRPr="00096CF2" w:rsidRDefault="00FC4BB3" w:rsidP="00EC5A47">
            <w:pPr>
              <w:autoSpaceDE w:val="0"/>
              <w:autoSpaceDN w:val="0"/>
              <w:adjustRightInd w:val="0"/>
              <w:jc w:val="both"/>
              <w:rPr>
                <w:bCs/>
                <w:color w:val="000000"/>
              </w:rPr>
            </w:pPr>
            <w:r w:rsidRPr="00096CF2">
              <w:rPr>
                <w:bCs/>
                <w:color w:val="000000"/>
              </w:rPr>
              <w:t xml:space="preserve"> моля посочете URL адреса на най-добрата практика!</w:t>
            </w:r>
          </w:p>
          <w:p w:rsidR="00254BA2" w:rsidRPr="00096CF2" w:rsidRDefault="00963562" w:rsidP="00EC5A47">
            <w:pPr>
              <w:autoSpaceDE w:val="0"/>
              <w:autoSpaceDN w:val="0"/>
              <w:adjustRightInd w:val="0"/>
              <w:jc w:val="both"/>
              <w:rPr>
                <w:bCs/>
                <w:color w:val="000000"/>
              </w:rPr>
            </w:pPr>
            <w:hyperlink r:id="rId42" w:history="1">
              <w:r w:rsidR="00254BA2" w:rsidRPr="00096CF2">
                <w:rPr>
                  <w:rStyle w:val="Hyperlink"/>
                  <w:rFonts w:eastAsia="Times New Roman" w:cs="Times New Roman"/>
                  <w:bCs/>
                  <w:lang w:val="en-GB" w:eastAsia="en-GB"/>
                </w:rPr>
                <w:t>http://www.ipa.government.bg/bg/forumi-i-konkursi/konkursi-za-dobri-praktiki/konkurs-za-dobri-praktiki-2015/konkurs-za-dobri</w:t>
              </w:r>
            </w:hyperlink>
          </w:p>
          <w:p w:rsidR="00FC4BB3" w:rsidRPr="00096CF2" w:rsidRDefault="00FC4BB3" w:rsidP="00EC5A47">
            <w:pPr>
              <w:autoSpaceDE w:val="0"/>
              <w:autoSpaceDN w:val="0"/>
              <w:adjustRightInd w:val="0"/>
              <w:jc w:val="both"/>
              <w:rPr>
                <w:bCs/>
                <w:color w:val="000000"/>
              </w:rPr>
            </w:pPr>
          </w:p>
          <w:p w:rsidR="00FC4BB3" w:rsidRPr="00096CF2" w:rsidRDefault="00FC4BB3" w:rsidP="00EC5A47">
            <w:pPr>
              <w:autoSpaceDE w:val="0"/>
              <w:autoSpaceDN w:val="0"/>
              <w:adjustRightInd w:val="0"/>
              <w:jc w:val="both"/>
              <w:rPr>
                <w:bCs/>
                <w:color w:val="000000"/>
                <w:lang w:val="en-GB"/>
              </w:rPr>
            </w:pPr>
          </w:p>
        </w:tc>
      </w:tr>
    </w:tbl>
    <w:p w:rsidR="00FC4BB3" w:rsidRPr="00096CF2" w:rsidRDefault="00FC4BB3" w:rsidP="00E15861">
      <w:pPr>
        <w:spacing w:after="60" w:line="240" w:lineRule="auto"/>
        <w:rPr>
          <w:rFonts w:cs="Calibri"/>
        </w:rPr>
      </w:pPr>
    </w:p>
    <w:tbl>
      <w:tblPr>
        <w:tblStyle w:val="TableGrid"/>
        <w:tblW w:w="8788" w:type="dxa"/>
        <w:tblLook w:val="04A0" w:firstRow="1" w:lastRow="0" w:firstColumn="1" w:lastColumn="0" w:noHBand="0" w:noVBand="1"/>
      </w:tblPr>
      <w:tblGrid>
        <w:gridCol w:w="1809"/>
        <w:gridCol w:w="6979"/>
      </w:tblGrid>
      <w:tr w:rsidR="00E27BBE" w:rsidRPr="00096CF2" w:rsidTr="00EC5A47">
        <w:tc>
          <w:tcPr>
            <w:tcW w:w="8788" w:type="dxa"/>
            <w:gridSpan w:val="2"/>
            <w:tcBorders>
              <w:top w:val="single" w:sz="4" w:space="0" w:color="auto"/>
              <w:left w:val="single" w:sz="4" w:space="0" w:color="auto"/>
              <w:bottom w:val="single" w:sz="4" w:space="0" w:color="auto"/>
              <w:right w:val="single" w:sz="4" w:space="0" w:color="auto"/>
            </w:tcBorders>
            <w:shd w:val="clear" w:color="auto" w:fill="ED7D31" w:themeFill="accent2"/>
            <w:hideMark/>
          </w:tcPr>
          <w:p w:rsidR="00E27BBE" w:rsidRPr="00096CF2" w:rsidRDefault="00E27BBE" w:rsidP="00EC5A47">
            <w:pPr>
              <w:jc w:val="center"/>
              <w:rPr>
                <w:b/>
                <w:bCs/>
                <w:color w:val="FFFFFF" w:themeColor="background1"/>
              </w:rPr>
            </w:pPr>
            <w:r w:rsidRPr="00096CF2">
              <w:rPr>
                <w:b/>
                <w:bCs/>
                <w:color w:val="FFFFFF" w:themeColor="background1"/>
              </w:rPr>
              <w:t xml:space="preserve">Най-добра практика 1: Публикуване на най-добра практика </w:t>
            </w:r>
          </w:p>
        </w:tc>
      </w:tr>
      <w:tr w:rsidR="00E27BBE" w:rsidRPr="00096CF2" w:rsidTr="00EC5A47">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27BBE" w:rsidRPr="00096CF2" w:rsidRDefault="00E27BBE" w:rsidP="00EC5A47">
            <w:pPr>
              <w:jc w:val="both"/>
              <w:rPr>
                <w:b/>
                <w:bCs/>
                <w:color w:val="000000"/>
              </w:rPr>
            </w:pPr>
            <w:r w:rsidRPr="00096CF2">
              <w:rPr>
                <w:b/>
                <w:bCs/>
                <w:color w:val="000000"/>
              </w:rPr>
              <w:t>Заглавие</w:t>
            </w:r>
          </w:p>
        </w:tc>
        <w:tc>
          <w:tcPr>
            <w:tcW w:w="6979" w:type="dxa"/>
            <w:tcBorders>
              <w:top w:val="single" w:sz="4" w:space="0" w:color="auto"/>
              <w:left w:val="single" w:sz="4" w:space="0" w:color="auto"/>
              <w:bottom w:val="single" w:sz="4" w:space="0" w:color="auto"/>
              <w:right w:val="single" w:sz="4" w:space="0" w:color="auto"/>
            </w:tcBorders>
            <w:hideMark/>
          </w:tcPr>
          <w:p w:rsidR="00E27BBE" w:rsidRPr="00096CF2" w:rsidRDefault="00E27BBE" w:rsidP="00EC5A47">
            <w:pPr>
              <w:jc w:val="both"/>
              <w:rPr>
                <w:rFonts w:eastAsiaTheme="minorEastAsia"/>
                <w:bCs/>
                <w:color w:val="000000"/>
                <w:lang w:val="en-US"/>
              </w:rPr>
            </w:pPr>
          </w:p>
        </w:tc>
      </w:tr>
      <w:tr w:rsidR="00E27BBE" w:rsidRPr="00096CF2" w:rsidTr="00EC5A47">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27BBE" w:rsidRPr="00096CF2" w:rsidRDefault="00E27BBE" w:rsidP="00EC5A47">
            <w:pPr>
              <w:autoSpaceDE w:val="0"/>
              <w:autoSpaceDN w:val="0"/>
              <w:adjustRightInd w:val="0"/>
              <w:jc w:val="both"/>
              <w:rPr>
                <w:b/>
                <w:bCs/>
                <w:color w:val="000000"/>
              </w:rPr>
            </w:pPr>
            <w:r w:rsidRPr="00096CF2">
              <w:rPr>
                <w:b/>
                <w:bCs/>
                <w:color w:val="000000"/>
              </w:rPr>
              <w:t>Организация отговаряща за най-добрата практика</w:t>
            </w:r>
          </w:p>
        </w:tc>
        <w:tc>
          <w:tcPr>
            <w:tcW w:w="6979" w:type="dxa"/>
            <w:tcBorders>
              <w:top w:val="single" w:sz="4" w:space="0" w:color="auto"/>
              <w:left w:val="single" w:sz="4" w:space="0" w:color="auto"/>
              <w:bottom w:val="single" w:sz="4" w:space="0" w:color="auto"/>
              <w:right w:val="single" w:sz="4" w:space="0" w:color="auto"/>
            </w:tcBorders>
            <w:hideMark/>
          </w:tcPr>
          <w:p w:rsidR="00E27BBE" w:rsidRPr="00096CF2" w:rsidRDefault="00EC5A47" w:rsidP="00C758CB">
            <w:pPr>
              <w:autoSpaceDE w:val="0"/>
              <w:autoSpaceDN w:val="0"/>
              <w:adjustRightInd w:val="0"/>
              <w:jc w:val="both"/>
              <w:rPr>
                <w:color w:val="000000"/>
              </w:rPr>
            </w:pPr>
            <w:r w:rsidRPr="00096CF2">
              <w:rPr>
                <w:color w:val="000000"/>
              </w:rPr>
              <w:t xml:space="preserve">Агенция </w:t>
            </w:r>
            <w:r w:rsidR="00C758CB" w:rsidRPr="00096CF2">
              <w:rPr>
                <w:color w:val="000000"/>
              </w:rPr>
              <w:t xml:space="preserve">по </w:t>
            </w:r>
            <w:r w:rsidRPr="00096CF2">
              <w:rPr>
                <w:color w:val="000000"/>
              </w:rPr>
              <w:t>обществените поръчки</w:t>
            </w:r>
          </w:p>
        </w:tc>
      </w:tr>
      <w:tr w:rsidR="00E27BBE" w:rsidRPr="00096CF2" w:rsidTr="00EC5A47">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27BBE" w:rsidRPr="00096CF2" w:rsidRDefault="00E27BBE" w:rsidP="00EC5A47">
            <w:pPr>
              <w:autoSpaceDE w:val="0"/>
              <w:autoSpaceDN w:val="0"/>
              <w:adjustRightInd w:val="0"/>
              <w:jc w:val="both"/>
              <w:rPr>
                <w:b/>
                <w:bCs/>
                <w:color w:val="000000"/>
                <w:lang w:val="en-GB"/>
              </w:rPr>
            </w:pPr>
            <w:r w:rsidRPr="00096CF2">
              <w:rPr>
                <w:b/>
                <w:bCs/>
                <w:color w:val="000000"/>
              </w:rPr>
              <w:t xml:space="preserve">Област на най-добрата практика </w:t>
            </w:r>
          </w:p>
        </w:tc>
        <w:tc>
          <w:tcPr>
            <w:tcW w:w="6979" w:type="dxa"/>
            <w:tcBorders>
              <w:top w:val="single" w:sz="4" w:space="0" w:color="auto"/>
              <w:left w:val="single" w:sz="4" w:space="0" w:color="auto"/>
              <w:bottom w:val="single" w:sz="4" w:space="0" w:color="auto"/>
              <w:right w:val="single" w:sz="4" w:space="0" w:color="auto"/>
            </w:tcBorders>
            <w:hideMark/>
          </w:tcPr>
          <w:p w:rsidR="00E27BBE" w:rsidRPr="00096CF2" w:rsidRDefault="00E27BBE" w:rsidP="00EC5A47">
            <w:pPr>
              <w:jc w:val="both"/>
              <w:rPr>
                <w:bCs/>
                <w:color w:val="000000"/>
              </w:rPr>
            </w:pPr>
            <w:r w:rsidRPr="00096CF2">
              <w:rPr>
                <w:bCs/>
                <w:color w:val="000000"/>
              </w:rPr>
              <w:t>Моля, изберете от този списък към коя област принадлежи най-добрата практика!</w:t>
            </w:r>
          </w:p>
          <w:p w:rsidR="00E27BBE" w:rsidRPr="00096CF2" w:rsidRDefault="00E27BBE" w:rsidP="00EC5A47">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bCs/>
                <w:color w:val="000000"/>
              </w:rPr>
              <w:t>Фирми (бизнес регистър)</w:t>
            </w:r>
          </w:p>
          <w:p w:rsidR="00E27BBE" w:rsidRPr="00096CF2" w:rsidRDefault="00E27BBE" w:rsidP="00EC5A47">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Престъпност и правосъдие (статистика на престъпността, безопасност)</w:t>
            </w:r>
          </w:p>
          <w:p w:rsidR="00E27BBE" w:rsidRPr="00096CF2" w:rsidRDefault="00E27BBE" w:rsidP="00EC5A47">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Изследване на земята (</w:t>
            </w:r>
            <w:r w:rsidRPr="00096CF2">
              <w:rPr>
                <w:bCs/>
              </w:rPr>
              <w:t>метеорология/време, селско стопанство, горско стопанство, лов и риболов</w:t>
            </w:r>
          </w:p>
          <w:p w:rsidR="00E27BBE" w:rsidRPr="00096CF2" w:rsidRDefault="00E27BBE" w:rsidP="00EC5A47">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Образование (училища</w:t>
            </w:r>
            <w:r w:rsidRPr="00096CF2">
              <w:t>; работата на училищата, цифрови умения)</w:t>
            </w:r>
          </w:p>
          <w:p w:rsidR="00E27BBE" w:rsidRPr="00096CF2" w:rsidRDefault="00E27BBE" w:rsidP="00EC5A47">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Енергетика и околна среда (</w:t>
            </w:r>
            <w:r w:rsidRPr="00096CF2">
              <w:rPr>
                <w:bCs/>
              </w:rPr>
              <w:t>нива на замърсяване, консумация на енергия</w:t>
            </w:r>
            <w:r w:rsidRPr="00096CF2">
              <w:rPr>
                <w:bCs/>
                <w:lang w:val="en-US"/>
              </w:rPr>
              <w:t>)</w:t>
            </w:r>
          </w:p>
          <w:p w:rsidR="00E27BBE" w:rsidRPr="00096CF2" w:rsidRDefault="00EC5A47" w:rsidP="00EC5A47">
            <w:pPr>
              <w:pStyle w:val="ListParagraph"/>
              <w:numPr>
                <w:ilvl w:val="0"/>
                <w:numId w:val="4"/>
              </w:numPr>
              <w:ind w:left="318"/>
              <w:jc w:val="both"/>
              <w:rPr>
                <w:bCs/>
                <w:color w:val="000000"/>
              </w:rPr>
            </w:pPr>
            <w:r w:rsidRPr="00096CF2">
              <w:rPr>
                <w:rFonts w:cs="Calibri"/>
              </w:rPr>
              <w:fldChar w:fldCharType="begin">
                <w:ffData>
                  <w:name w:val=""/>
                  <w:enabled/>
                  <w:calcOnExit w:val="0"/>
                  <w:checkBox>
                    <w:sizeAuto/>
                    <w:default w:val="1"/>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00E27BBE" w:rsidRPr="00096CF2">
              <w:rPr>
                <w:bCs/>
                <w:color w:val="000000"/>
              </w:rPr>
              <w:t xml:space="preserve">Финанси и договори (трансакции, възлагане на договори, покана за търг, бъдещи търгове, местен бюджет, национален бюджет (планиран и изразходен) </w:t>
            </w:r>
          </w:p>
          <w:p w:rsidR="00E27BBE" w:rsidRPr="00096CF2" w:rsidRDefault="00E27BBE" w:rsidP="00EC5A47">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Гео-пространствени (топография, пощенски кодове, национални карти, местни карти)</w:t>
            </w:r>
          </w:p>
          <w:p w:rsidR="00E27BBE" w:rsidRPr="00096CF2" w:rsidRDefault="00E27BBE" w:rsidP="00EC5A47">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Глобално развитие (подпомагане, безопасност на храните, добиване, земя)</w:t>
            </w:r>
          </w:p>
          <w:p w:rsidR="00E27BBE" w:rsidRPr="00096CF2" w:rsidRDefault="00E27BBE" w:rsidP="00EC5A47">
            <w:pPr>
              <w:pStyle w:val="ListParagraph"/>
              <w:numPr>
                <w:ilvl w:val="0"/>
                <w:numId w:val="4"/>
              </w:numPr>
              <w:ind w:left="318"/>
              <w:jc w:val="both"/>
              <w:rPr>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Правителствена отчетност и демокрация (правителствени лица за контакт, изборни резултати, законодателство и устави, заплати (равнища на заплащане), гостоприемство/дарения)</w:t>
            </w:r>
          </w:p>
          <w:p w:rsidR="00E27BBE" w:rsidRPr="00096CF2" w:rsidRDefault="00E27BBE" w:rsidP="00EC5A47">
            <w:pPr>
              <w:pStyle w:val="ListParagraph"/>
              <w:numPr>
                <w:ilvl w:val="0"/>
                <w:numId w:val="4"/>
              </w:numPr>
              <w:ind w:left="318"/>
              <w:jc w:val="both"/>
              <w:rPr>
                <w:bCs/>
                <w:color w:val="000000"/>
              </w:rPr>
            </w:pPr>
            <w:r w:rsidRPr="00096CF2">
              <w:rPr>
                <w:rFonts w:eastAsia="Times New Roman" w:cs="Times New Roman"/>
              </w:rPr>
              <w:fldChar w:fldCharType="begin">
                <w:ffData>
                  <w:name w:val=""/>
                  <w:enabled w:val="0"/>
                  <w:calcOnExit w:val="0"/>
                  <w:checkBox>
                    <w:sizeAuto/>
                    <w:default w:val="0"/>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Pr="00096CF2">
              <w:rPr>
                <w:rFonts w:eastAsia="Times New Roman" w:cs="Times New Roman"/>
              </w:rPr>
              <w:t xml:space="preserve"> </w:t>
            </w:r>
            <w:r w:rsidRPr="00096CF2">
              <w:rPr>
                <w:bCs/>
                <w:color w:val="000000"/>
              </w:rPr>
              <w:t>Здравеопазване (данни за рецепти, данни за изпълнение)</w:t>
            </w:r>
          </w:p>
          <w:p w:rsidR="00E27BBE" w:rsidRPr="00096CF2" w:rsidRDefault="00E27BBE" w:rsidP="00EC5A47">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Наука и изследвания (</w:t>
            </w:r>
            <w:r w:rsidRPr="00096CF2">
              <w:rPr>
                <w:bCs/>
              </w:rPr>
              <w:t xml:space="preserve">генетика, проучвания и образователна дейност, </w:t>
            </w:r>
            <w:r w:rsidRPr="00096CF2">
              <w:rPr>
                <w:bCs/>
                <w:color w:val="000000"/>
              </w:rPr>
              <w:t>резултати от експерименти)</w:t>
            </w:r>
          </w:p>
          <w:p w:rsidR="00E27BBE" w:rsidRPr="00096CF2" w:rsidRDefault="00E27BBE" w:rsidP="00EC5A47">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bCs/>
                <w:color w:val="000000"/>
              </w:rPr>
              <w:t>Статистика (Национална статистика, преброяване на населението, инфраструктура, благосъстояние, умения)</w:t>
            </w:r>
          </w:p>
          <w:p w:rsidR="00E27BBE" w:rsidRPr="00096CF2" w:rsidRDefault="00E27BBE" w:rsidP="00EC5A47">
            <w:pPr>
              <w:pStyle w:val="ListParagraph"/>
              <w:numPr>
                <w:ilvl w:val="0"/>
                <w:numId w:val="4"/>
              </w:numPr>
              <w:ind w:left="318"/>
              <w:jc w:val="both"/>
              <w:rPr>
                <w:bCs/>
                <w:color w:val="000000"/>
              </w:rPr>
            </w:pPr>
            <w:r w:rsidRPr="00096CF2">
              <w:rPr>
                <w:rFonts w:cs="Calibri"/>
              </w:rPr>
              <w:fldChar w:fldCharType="begin">
                <w:ffData>
                  <w:name w:val=""/>
                  <w:enabled/>
                  <w:calcOnExit w:val="0"/>
                  <w:checkBox>
                    <w:sizeAuto/>
                    <w:default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Социална мобилност и благосъстояние (подслон, здравно осигуряване и помощи при безработица)</w:t>
            </w:r>
          </w:p>
          <w:p w:rsidR="00E27BBE" w:rsidRPr="00096CF2" w:rsidRDefault="00E27BBE" w:rsidP="00EC5A47">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Транспорт и инфраструктура (разписание на обществения транспорт, точки за достъп до  широколентов  Интернет)</w:t>
            </w:r>
          </w:p>
          <w:p w:rsidR="00E27BBE" w:rsidRPr="00096CF2" w:rsidRDefault="00E27BBE" w:rsidP="00EC5A47">
            <w:pPr>
              <w:pStyle w:val="ListParagraph"/>
              <w:ind w:left="318"/>
              <w:jc w:val="both"/>
              <w:rPr>
                <w:bCs/>
                <w:color w:val="000000"/>
              </w:rPr>
            </w:pPr>
          </w:p>
        </w:tc>
      </w:tr>
      <w:tr w:rsidR="00E27BBE" w:rsidRPr="00096CF2" w:rsidTr="00EC5A47">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27BBE" w:rsidRPr="00096CF2" w:rsidRDefault="00E27BBE" w:rsidP="00EC5A47">
            <w:pPr>
              <w:autoSpaceDE w:val="0"/>
              <w:autoSpaceDN w:val="0"/>
              <w:adjustRightInd w:val="0"/>
              <w:jc w:val="both"/>
              <w:rPr>
                <w:b/>
                <w:bCs/>
                <w:color w:val="000000"/>
              </w:rPr>
            </w:pPr>
            <w:r w:rsidRPr="00096CF2">
              <w:rPr>
                <w:b/>
                <w:bCs/>
                <w:color w:val="000000"/>
              </w:rPr>
              <w:t xml:space="preserve">Кратко описание </w:t>
            </w:r>
          </w:p>
        </w:tc>
        <w:tc>
          <w:tcPr>
            <w:tcW w:w="6979" w:type="dxa"/>
            <w:tcBorders>
              <w:top w:val="single" w:sz="4" w:space="0" w:color="auto"/>
              <w:left w:val="single" w:sz="4" w:space="0" w:color="auto"/>
              <w:bottom w:val="single" w:sz="4" w:space="0" w:color="auto"/>
              <w:right w:val="single" w:sz="4" w:space="0" w:color="auto"/>
            </w:tcBorders>
          </w:tcPr>
          <w:p w:rsidR="00E27BBE" w:rsidRPr="00096CF2" w:rsidRDefault="00E27BBE" w:rsidP="00EC5A47">
            <w:pPr>
              <w:autoSpaceDE w:val="0"/>
              <w:autoSpaceDN w:val="0"/>
              <w:adjustRightInd w:val="0"/>
              <w:jc w:val="both"/>
              <w:rPr>
                <w:color w:val="000000"/>
              </w:rPr>
            </w:pPr>
            <w:r w:rsidRPr="00096CF2">
              <w:rPr>
                <w:color w:val="000000"/>
              </w:rPr>
              <w:t>Как организацията публикува данни?</w:t>
            </w:r>
          </w:p>
          <w:p w:rsidR="00E27BBE" w:rsidRPr="00096CF2" w:rsidRDefault="00E27BBE" w:rsidP="00EC5A47">
            <w:pPr>
              <w:autoSpaceDE w:val="0"/>
              <w:autoSpaceDN w:val="0"/>
              <w:adjustRightInd w:val="0"/>
              <w:jc w:val="both"/>
              <w:rPr>
                <w:color w:val="000000"/>
              </w:rPr>
            </w:pPr>
            <w:r w:rsidRPr="00096CF2">
              <w:rPr>
                <w:color w:val="000000"/>
              </w:rPr>
              <w:t>Как избрахте този пример като добра практика?</w:t>
            </w:r>
          </w:p>
          <w:p w:rsidR="00EC5A47" w:rsidRPr="00096CF2" w:rsidRDefault="00EC5A47" w:rsidP="00EC5A47">
            <w:pPr>
              <w:autoSpaceDE w:val="0"/>
              <w:autoSpaceDN w:val="0"/>
              <w:adjustRightInd w:val="0"/>
              <w:jc w:val="both"/>
              <w:rPr>
                <w:color w:val="000000"/>
              </w:rPr>
            </w:pPr>
            <w:r w:rsidRPr="00096CF2">
              <w:rPr>
                <w:color w:val="000000"/>
              </w:rPr>
              <w:t>Осигуряване на публичност и прозрачност</w:t>
            </w:r>
          </w:p>
          <w:p w:rsidR="00E27BBE" w:rsidRPr="00096CF2" w:rsidRDefault="00E27BBE" w:rsidP="00EC5A47">
            <w:pPr>
              <w:autoSpaceDE w:val="0"/>
              <w:autoSpaceDN w:val="0"/>
              <w:adjustRightInd w:val="0"/>
              <w:jc w:val="both"/>
              <w:rPr>
                <w:color w:val="000000"/>
              </w:rPr>
            </w:pPr>
          </w:p>
        </w:tc>
      </w:tr>
      <w:tr w:rsidR="00E27BBE" w:rsidRPr="00096CF2" w:rsidTr="00EC5A47">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27BBE" w:rsidRPr="00096CF2" w:rsidRDefault="00E27BBE" w:rsidP="00EC5A47">
            <w:pPr>
              <w:autoSpaceDE w:val="0"/>
              <w:autoSpaceDN w:val="0"/>
              <w:adjustRightInd w:val="0"/>
              <w:jc w:val="both"/>
              <w:rPr>
                <w:b/>
                <w:bCs/>
                <w:color w:val="000000"/>
              </w:rPr>
            </w:pPr>
            <w:r w:rsidRPr="00096CF2">
              <w:rPr>
                <w:b/>
                <w:bCs/>
                <w:color w:val="000000"/>
              </w:rPr>
              <w:t>Ключови ползи:</w:t>
            </w:r>
          </w:p>
        </w:tc>
        <w:tc>
          <w:tcPr>
            <w:tcW w:w="6979" w:type="dxa"/>
            <w:tcBorders>
              <w:top w:val="single" w:sz="4" w:space="0" w:color="auto"/>
              <w:left w:val="single" w:sz="4" w:space="0" w:color="auto"/>
              <w:bottom w:val="single" w:sz="4" w:space="0" w:color="auto"/>
              <w:right w:val="single" w:sz="4" w:space="0" w:color="auto"/>
            </w:tcBorders>
          </w:tcPr>
          <w:p w:rsidR="00E27BBE" w:rsidRPr="00096CF2" w:rsidRDefault="00E27BBE" w:rsidP="00EC5A47">
            <w:pPr>
              <w:autoSpaceDE w:val="0"/>
              <w:autoSpaceDN w:val="0"/>
              <w:adjustRightInd w:val="0"/>
              <w:jc w:val="both"/>
              <w:rPr>
                <w:bCs/>
                <w:color w:val="000000"/>
              </w:rPr>
            </w:pPr>
            <w:r w:rsidRPr="00096CF2">
              <w:rPr>
                <w:bCs/>
                <w:color w:val="000000"/>
              </w:rPr>
              <w:t xml:space="preserve">Основната полза беше ли </w:t>
            </w: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политическа,</w:t>
            </w:r>
            <w:r w:rsidRPr="00096CF2">
              <w:rPr>
                <w:rFonts w:eastAsia="Times New Roman" w:cs="Times New Roman"/>
              </w:rPr>
              <w:t xml:space="preserve"> </w:t>
            </w:r>
            <w:r w:rsidR="00EC5A47" w:rsidRPr="00096CF2">
              <w:rPr>
                <w:rFonts w:cs="Calibri"/>
              </w:rPr>
              <w:fldChar w:fldCharType="begin">
                <w:ffData>
                  <w:name w:val=""/>
                  <w:enabled/>
                  <w:calcOnExit w:val="0"/>
                  <w:checkBox>
                    <w:sizeAuto/>
                    <w:default w:val="1"/>
                  </w:checkBox>
                </w:ffData>
              </w:fldChar>
            </w:r>
            <w:r w:rsidR="00EC5A47" w:rsidRPr="00096CF2">
              <w:rPr>
                <w:rFonts w:cs="Calibri"/>
              </w:rPr>
              <w:instrText xml:space="preserve"> FORMCHECKBOX </w:instrText>
            </w:r>
            <w:r w:rsidR="00963562">
              <w:rPr>
                <w:rFonts w:cs="Calibri"/>
              </w:rPr>
            </w:r>
            <w:r w:rsidR="00963562">
              <w:rPr>
                <w:rFonts w:cs="Calibri"/>
              </w:rPr>
              <w:fldChar w:fldCharType="separate"/>
            </w:r>
            <w:r w:rsidR="00EC5A47" w:rsidRPr="00096CF2">
              <w:rPr>
                <w:rFonts w:cs="Calibri"/>
              </w:rPr>
              <w:fldChar w:fldCharType="end"/>
            </w:r>
            <w:r w:rsidRPr="00096CF2">
              <w:rPr>
                <w:bCs/>
                <w:color w:val="000000"/>
              </w:rPr>
              <w:t xml:space="preserve">социална, </w:t>
            </w:r>
            <w:r w:rsidRPr="00096CF2">
              <w:rPr>
                <w:rFonts w:cs="Calibri"/>
              </w:rPr>
              <w:fldChar w:fldCharType="begin">
                <w:ffData>
                  <w:name w:val=""/>
                  <w:enabled/>
                  <w:calcOnExit w:val="0"/>
                  <w:checkBox>
                    <w:sizeAuto/>
                    <w:default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 xml:space="preserve">икономическа, </w:t>
            </w: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 xml:space="preserve">свързана с околната среда, </w:t>
            </w: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 xml:space="preserve">друга? Зачертайте правилната кутийка! </w:t>
            </w:r>
          </w:p>
          <w:p w:rsidR="00E27BBE" w:rsidRPr="00096CF2" w:rsidRDefault="00E27BBE" w:rsidP="00EC5A47">
            <w:pPr>
              <w:autoSpaceDE w:val="0"/>
              <w:autoSpaceDN w:val="0"/>
              <w:adjustRightInd w:val="0"/>
              <w:jc w:val="both"/>
              <w:rPr>
                <w:bCs/>
                <w:color w:val="000000"/>
              </w:rPr>
            </w:pPr>
          </w:p>
          <w:p w:rsidR="00E27BBE" w:rsidRPr="00096CF2" w:rsidRDefault="00E27BBE" w:rsidP="00EC5A47">
            <w:pPr>
              <w:autoSpaceDE w:val="0"/>
              <w:autoSpaceDN w:val="0"/>
              <w:adjustRightInd w:val="0"/>
              <w:jc w:val="both"/>
              <w:rPr>
                <w:bCs/>
                <w:color w:val="000000"/>
              </w:rPr>
            </w:pPr>
            <w:r w:rsidRPr="00096CF2">
              <w:rPr>
                <w:bCs/>
                <w:color w:val="000000"/>
              </w:rPr>
              <w:t xml:space="preserve">Опишете какъв е ефекта  от тази най-добра практика! </w:t>
            </w:r>
          </w:p>
          <w:p w:rsidR="00E27BBE" w:rsidRPr="00096CF2" w:rsidRDefault="00E27BBE" w:rsidP="00EC5A47">
            <w:pPr>
              <w:autoSpaceDE w:val="0"/>
              <w:autoSpaceDN w:val="0"/>
              <w:adjustRightInd w:val="0"/>
              <w:jc w:val="both"/>
              <w:rPr>
                <w:bCs/>
                <w:color w:val="000000"/>
              </w:rPr>
            </w:pPr>
          </w:p>
        </w:tc>
      </w:tr>
      <w:tr w:rsidR="00E27BBE" w:rsidRPr="00096CF2" w:rsidTr="00EC5A47">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27BBE" w:rsidRPr="00096CF2" w:rsidRDefault="00E27BBE" w:rsidP="00EC5A47">
            <w:pPr>
              <w:autoSpaceDE w:val="0"/>
              <w:autoSpaceDN w:val="0"/>
              <w:adjustRightInd w:val="0"/>
              <w:jc w:val="both"/>
              <w:rPr>
                <w:b/>
                <w:bCs/>
                <w:color w:val="000000"/>
                <w:lang w:val="en-GB"/>
              </w:rPr>
            </w:pPr>
            <w:r w:rsidRPr="00096CF2">
              <w:rPr>
                <w:b/>
                <w:bCs/>
                <w:color w:val="000000"/>
              </w:rPr>
              <w:lastRenderedPageBreak/>
              <w:t>Защо това е най-добрата практика?</w:t>
            </w:r>
          </w:p>
        </w:tc>
        <w:tc>
          <w:tcPr>
            <w:tcW w:w="6979" w:type="dxa"/>
            <w:tcBorders>
              <w:top w:val="single" w:sz="4" w:space="0" w:color="auto"/>
              <w:left w:val="single" w:sz="4" w:space="0" w:color="auto"/>
              <w:bottom w:val="single" w:sz="4" w:space="0" w:color="auto"/>
              <w:right w:val="single" w:sz="4" w:space="0" w:color="auto"/>
            </w:tcBorders>
            <w:hideMark/>
          </w:tcPr>
          <w:p w:rsidR="00E27BBE" w:rsidRPr="00096CF2" w:rsidRDefault="00E27BBE" w:rsidP="00EC5A47">
            <w:pPr>
              <w:autoSpaceDE w:val="0"/>
              <w:autoSpaceDN w:val="0"/>
              <w:adjustRightInd w:val="0"/>
              <w:jc w:val="both"/>
              <w:rPr>
                <w:bCs/>
                <w:color w:val="000000"/>
              </w:rPr>
            </w:pPr>
            <w:r w:rsidRPr="00096CF2">
              <w:rPr>
                <w:bCs/>
                <w:color w:val="000000"/>
              </w:rPr>
              <w:t xml:space="preserve">Каква е историята залегнала зад нейното осъществяване, която я е превърнала в най-добрата практика? Според Вас, какво я прави най-добрата практика? </w:t>
            </w:r>
          </w:p>
          <w:p w:rsidR="00E27BBE" w:rsidRPr="00096CF2" w:rsidRDefault="00E27BBE" w:rsidP="00EC5A47">
            <w:pPr>
              <w:autoSpaceDE w:val="0"/>
              <w:autoSpaceDN w:val="0"/>
              <w:adjustRightInd w:val="0"/>
              <w:jc w:val="both"/>
              <w:rPr>
                <w:bCs/>
                <w:color w:val="000000"/>
              </w:rPr>
            </w:pPr>
          </w:p>
          <w:p w:rsidR="00E27BBE" w:rsidRPr="00096CF2" w:rsidRDefault="00E27BBE" w:rsidP="00EC5A47">
            <w:pPr>
              <w:autoSpaceDE w:val="0"/>
              <w:autoSpaceDN w:val="0"/>
              <w:adjustRightInd w:val="0"/>
              <w:jc w:val="both"/>
              <w:rPr>
                <w:bCs/>
                <w:color w:val="000000"/>
              </w:rPr>
            </w:pPr>
            <w:r w:rsidRPr="00096CF2">
              <w:rPr>
                <w:bCs/>
                <w:color w:val="000000"/>
              </w:rPr>
              <w:t>Моля, напишете 3-4 реда, с които да обясните какво превръща тази практика в най-добрата?</w:t>
            </w:r>
          </w:p>
        </w:tc>
      </w:tr>
      <w:tr w:rsidR="00E27BBE" w:rsidRPr="00096CF2" w:rsidTr="00EC5A47">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27BBE" w:rsidRPr="00096CF2" w:rsidRDefault="00E27BBE" w:rsidP="00EC5A47">
            <w:pPr>
              <w:autoSpaceDE w:val="0"/>
              <w:autoSpaceDN w:val="0"/>
              <w:adjustRightInd w:val="0"/>
              <w:jc w:val="both"/>
              <w:rPr>
                <w:b/>
                <w:bCs/>
                <w:color w:val="000000"/>
              </w:rPr>
            </w:pPr>
            <w:r w:rsidRPr="00096CF2">
              <w:rPr>
                <w:b/>
                <w:bCs/>
                <w:color w:val="000000"/>
              </w:rPr>
              <w:t xml:space="preserve">Url адрес към най-добрата практика </w:t>
            </w:r>
          </w:p>
        </w:tc>
        <w:tc>
          <w:tcPr>
            <w:tcW w:w="6979" w:type="dxa"/>
            <w:tcBorders>
              <w:top w:val="single" w:sz="4" w:space="0" w:color="auto"/>
              <w:left w:val="single" w:sz="4" w:space="0" w:color="auto"/>
              <w:bottom w:val="single" w:sz="4" w:space="0" w:color="auto"/>
              <w:right w:val="single" w:sz="4" w:space="0" w:color="auto"/>
            </w:tcBorders>
            <w:hideMark/>
          </w:tcPr>
          <w:p w:rsidR="00E27BBE" w:rsidRPr="00096CF2" w:rsidRDefault="00E27BBE" w:rsidP="00EC5A47">
            <w:pPr>
              <w:autoSpaceDE w:val="0"/>
              <w:autoSpaceDN w:val="0"/>
              <w:adjustRightInd w:val="0"/>
              <w:jc w:val="both"/>
              <w:rPr>
                <w:bCs/>
                <w:color w:val="000000"/>
              </w:rPr>
            </w:pPr>
            <w:r w:rsidRPr="00096CF2">
              <w:rPr>
                <w:bCs/>
                <w:color w:val="000000"/>
              </w:rPr>
              <w:t xml:space="preserve"> моля посочете URL адреса на най-добрата практика!</w:t>
            </w:r>
          </w:p>
          <w:p w:rsidR="00EC5A47" w:rsidRPr="00096CF2" w:rsidRDefault="00963562" w:rsidP="00EC5A47">
            <w:pPr>
              <w:autoSpaceDE w:val="0"/>
              <w:autoSpaceDN w:val="0"/>
              <w:adjustRightInd w:val="0"/>
              <w:jc w:val="both"/>
              <w:rPr>
                <w:bCs/>
                <w:color w:val="000000"/>
              </w:rPr>
            </w:pPr>
            <w:hyperlink r:id="rId43" w:history="1">
              <w:r w:rsidR="00EC5A47" w:rsidRPr="00096CF2">
                <w:rPr>
                  <w:rStyle w:val="Hyperlink"/>
                  <w:bCs/>
                </w:rPr>
                <w:t>www.aop.bg</w:t>
              </w:r>
            </w:hyperlink>
          </w:p>
          <w:p w:rsidR="00EC5A47" w:rsidRPr="00096CF2" w:rsidRDefault="00EC5A47" w:rsidP="00EC5A47">
            <w:pPr>
              <w:autoSpaceDE w:val="0"/>
              <w:autoSpaceDN w:val="0"/>
              <w:adjustRightInd w:val="0"/>
              <w:jc w:val="both"/>
              <w:rPr>
                <w:bCs/>
                <w:color w:val="000000"/>
              </w:rPr>
            </w:pPr>
          </w:p>
          <w:p w:rsidR="00E27BBE" w:rsidRPr="00096CF2" w:rsidRDefault="00E27BBE" w:rsidP="00EC5A47">
            <w:pPr>
              <w:autoSpaceDE w:val="0"/>
              <w:autoSpaceDN w:val="0"/>
              <w:adjustRightInd w:val="0"/>
              <w:jc w:val="both"/>
              <w:rPr>
                <w:bCs/>
                <w:color w:val="000000"/>
              </w:rPr>
            </w:pPr>
          </w:p>
          <w:p w:rsidR="00E27BBE" w:rsidRPr="00096CF2" w:rsidRDefault="00E27BBE" w:rsidP="00EC5A47">
            <w:pPr>
              <w:autoSpaceDE w:val="0"/>
              <w:autoSpaceDN w:val="0"/>
              <w:adjustRightInd w:val="0"/>
              <w:jc w:val="both"/>
              <w:rPr>
                <w:bCs/>
                <w:color w:val="000000"/>
                <w:lang w:val="en-GB"/>
              </w:rPr>
            </w:pPr>
          </w:p>
        </w:tc>
      </w:tr>
    </w:tbl>
    <w:p w:rsidR="00E15861" w:rsidRPr="00096CF2" w:rsidRDefault="00A95C77" w:rsidP="00E15861">
      <w:pPr>
        <w:spacing w:after="60" w:line="240" w:lineRule="auto"/>
        <w:rPr>
          <w:rFonts w:cs="Calibri"/>
        </w:rPr>
      </w:pPr>
      <w:r w:rsidRPr="00096CF2">
        <w:rPr>
          <w:rFonts w:cs="Calibri"/>
        </w:rPr>
        <w:t>В</w:t>
      </w:r>
      <w:r w:rsidR="00E15861" w:rsidRPr="00096CF2">
        <w:rPr>
          <w:rFonts w:cs="Calibri"/>
        </w:rPr>
        <w:t xml:space="preserve">5.2 Най-добра практика 2: Показва случай за повторно използване на отворени данни </w:t>
      </w:r>
    </w:p>
    <w:p w:rsidR="00E15861" w:rsidRPr="00096CF2" w:rsidRDefault="00E15861" w:rsidP="00E15861"/>
    <w:tbl>
      <w:tblPr>
        <w:tblStyle w:val="TableGrid"/>
        <w:tblW w:w="8788" w:type="dxa"/>
        <w:tblLook w:val="04A0" w:firstRow="1" w:lastRow="0" w:firstColumn="1" w:lastColumn="0" w:noHBand="0" w:noVBand="1"/>
      </w:tblPr>
      <w:tblGrid>
        <w:gridCol w:w="1809"/>
        <w:gridCol w:w="6979"/>
      </w:tblGrid>
      <w:tr w:rsidR="00E15861" w:rsidRPr="00096CF2" w:rsidTr="00E15861">
        <w:tc>
          <w:tcPr>
            <w:tcW w:w="8788" w:type="dxa"/>
            <w:gridSpan w:val="2"/>
            <w:tcBorders>
              <w:top w:val="single" w:sz="4" w:space="0" w:color="auto"/>
              <w:left w:val="single" w:sz="4" w:space="0" w:color="auto"/>
              <w:bottom w:val="single" w:sz="4" w:space="0" w:color="auto"/>
              <w:right w:val="single" w:sz="4" w:space="0" w:color="auto"/>
            </w:tcBorders>
            <w:shd w:val="clear" w:color="auto" w:fill="ED7D31" w:themeFill="accent2"/>
            <w:hideMark/>
          </w:tcPr>
          <w:p w:rsidR="00E15861" w:rsidRPr="00096CF2" w:rsidRDefault="00E15861">
            <w:pPr>
              <w:jc w:val="center"/>
              <w:rPr>
                <w:b/>
                <w:bCs/>
                <w:color w:val="FFFFFF" w:themeColor="background1"/>
              </w:rPr>
            </w:pPr>
            <w:r w:rsidRPr="00096CF2">
              <w:rPr>
                <w:b/>
                <w:bCs/>
                <w:color w:val="FFFFFF" w:themeColor="background1"/>
              </w:rPr>
              <w:t>Най-добра практика 2: случай показващ повторната употреба на отворени данни</w:t>
            </w:r>
          </w:p>
        </w:tc>
      </w:tr>
      <w:tr w:rsidR="00E15861" w:rsidRPr="00096CF2" w:rsidTr="00A95C77">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Pr="00096CF2" w:rsidRDefault="00E15861">
            <w:pPr>
              <w:jc w:val="both"/>
              <w:rPr>
                <w:b/>
                <w:bCs/>
                <w:color w:val="000000"/>
              </w:rPr>
            </w:pPr>
            <w:r w:rsidRPr="00096CF2">
              <w:rPr>
                <w:b/>
                <w:bCs/>
                <w:color w:val="000000"/>
              </w:rPr>
              <w:t>Заглавие</w:t>
            </w:r>
          </w:p>
        </w:tc>
        <w:tc>
          <w:tcPr>
            <w:tcW w:w="6979" w:type="dxa"/>
            <w:tcBorders>
              <w:top w:val="single" w:sz="4" w:space="0" w:color="auto"/>
              <w:left w:val="single" w:sz="4" w:space="0" w:color="auto"/>
              <w:bottom w:val="single" w:sz="4" w:space="0" w:color="auto"/>
              <w:right w:val="single" w:sz="4" w:space="0" w:color="auto"/>
            </w:tcBorders>
          </w:tcPr>
          <w:p w:rsidR="001775E2" w:rsidRPr="00096CF2" w:rsidRDefault="001775E2" w:rsidP="001775E2">
            <w:pPr>
              <w:autoSpaceDE w:val="0"/>
              <w:autoSpaceDN w:val="0"/>
              <w:adjustRightInd w:val="0"/>
              <w:jc w:val="both"/>
              <w:rPr>
                <w:bCs/>
                <w:color w:val="000000"/>
              </w:rPr>
            </w:pPr>
            <w:r w:rsidRPr="00096CF2">
              <w:rPr>
                <w:bCs/>
                <w:color w:val="000000"/>
              </w:rPr>
              <w:t xml:space="preserve">Резултати от </w:t>
            </w:r>
            <w:r w:rsidR="00C758CB" w:rsidRPr="00096CF2">
              <w:rPr>
                <w:bCs/>
                <w:color w:val="000000"/>
              </w:rPr>
              <w:t>училищни изпити</w:t>
            </w:r>
          </w:p>
          <w:p w:rsidR="00917562" w:rsidRPr="00096CF2" w:rsidRDefault="00917562">
            <w:pPr>
              <w:jc w:val="both"/>
              <w:rPr>
                <w:bCs/>
                <w:color w:val="000000"/>
              </w:rPr>
            </w:pPr>
          </w:p>
        </w:tc>
      </w:tr>
      <w:tr w:rsidR="00E15861" w:rsidRPr="00096CF2" w:rsidTr="00A95C77">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Pr="00096CF2" w:rsidRDefault="00E15861">
            <w:pPr>
              <w:autoSpaceDE w:val="0"/>
              <w:autoSpaceDN w:val="0"/>
              <w:adjustRightInd w:val="0"/>
              <w:jc w:val="both"/>
              <w:rPr>
                <w:b/>
                <w:bCs/>
                <w:color w:val="000000"/>
              </w:rPr>
            </w:pPr>
            <w:r w:rsidRPr="00096CF2">
              <w:rPr>
                <w:b/>
                <w:bCs/>
                <w:color w:val="000000"/>
              </w:rPr>
              <w:t>Организация отговаряща за най-добрата практика</w:t>
            </w:r>
          </w:p>
        </w:tc>
        <w:tc>
          <w:tcPr>
            <w:tcW w:w="6979" w:type="dxa"/>
            <w:tcBorders>
              <w:top w:val="single" w:sz="4" w:space="0" w:color="auto"/>
              <w:left w:val="single" w:sz="4" w:space="0" w:color="auto"/>
              <w:bottom w:val="single" w:sz="4" w:space="0" w:color="auto"/>
              <w:right w:val="single" w:sz="4" w:space="0" w:color="auto"/>
            </w:tcBorders>
          </w:tcPr>
          <w:p w:rsidR="00E15861" w:rsidRPr="00096CF2" w:rsidRDefault="005951B2" w:rsidP="001775E2">
            <w:r w:rsidRPr="00096CF2">
              <w:rPr>
                <w:bCs/>
                <w:color w:val="000000"/>
              </w:rPr>
              <w:t xml:space="preserve"> НПО Линкс</w:t>
            </w:r>
          </w:p>
        </w:tc>
      </w:tr>
      <w:tr w:rsidR="00E15861" w:rsidRPr="00096CF2" w:rsidTr="00E15861">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Pr="00096CF2" w:rsidRDefault="00E15861">
            <w:pPr>
              <w:autoSpaceDE w:val="0"/>
              <w:autoSpaceDN w:val="0"/>
              <w:adjustRightInd w:val="0"/>
              <w:jc w:val="both"/>
              <w:rPr>
                <w:b/>
                <w:bCs/>
                <w:color w:val="000000"/>
                <w:lang w:val="en-GB"/>
              </w:rPr>
            </w:pPr>
            <w:r w:rsidRPr="00096CF2">
              <w:rPr>
                <w:b/>
                <w:bCs/>
                <w:color w:val="000000"/>
              </w:rPr>
              <w:t xml:space="preserve">Област на най-добрата практика </w:t>
            </w:r>
          </w:p>
        </w:tc>
        <w:tc>
          <w:tcPr>
            <w:tcW w:w="6979" w:type="dxa"/>
            <w:tcBorders>
              <w:top w:val="single" w:sz="4" w:space="0" w:color="auto"/>
              <w:left w:val="single" w:sz="4" w:space="0" w:color="auto"/>
              <w:bottom w:val="single" w:sz="4" w:space="0" w:color="auto"/>
              <w:right w:val="single" w:sz="4" w:space="0" w:color="auto"/>
            </w:tcBorders>
            <w:hideMark/>
          </w:tcPr>
          <w:p w:rsidR="00E15861" w:rsidRPr="00096CF2" w:rsidRDefault="00E15861">
            <w:pPr>
              <w:jc w:val="both"/>
              <w:rPr>
                <w:bCs/>
                <w:color w:val="000000"/>
              </w:rPr>
            </w:pPr>
            <w:r w:rsidRPr="00096CF2">
              <w:rPr>
                <w:bCs/>
                <w:color w:val="000000"/>
              </w:rPr>
              <w:t>Моля, изберете от този списък към коя област принадлежи най-добрата практика!</w:t>
            </w:r>
          </w:p>
          <w:p w:rsidR="00E15861" w:rsidRPr="00096CF2" w:rsidRDefault="00E15861">
            <w:pPr>
              <w:pStyle w:val="ListParagraph"/>
              <w:numPr>
                <w:ilvl w:val="0"/>
                <w:numId w:val="4"/>
              </w:numPr>
              <w:ind w:left="318"/>
              <w:jc w:val="both"/>
              <w:rPr>
                <w:bCs/>
                <w:color w:val="000000"/>
                <w:lang w:val="en-GB"/>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Фирми (бизнес регистър)</w:t>
            </w:r>
          </w:p>
          <w:p w:rsidR="00E15861" w:rsidRPr="00096CF2" w:rsidRDefault="00E15861">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Престъпност и правосъдие (статистика на престъпността, безопасност)</w:t>
            </w:r>
          </w:p>
          <w:p w:rsidR="00E15861" w:rsidRPr="00096CF2" w:rsidRDefault="00E15861">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Изследване на земята (</w:t>
            </w:r>
            <w:r w:rsidRPr="00096CF2">
              <w:rPr>
                <w:bCs/>
              </w:rPr>
              <w:t>метеорология/време, селско стопанство, горско стопанство, лов и риболов</w:t>
            </w:r>
          </w:p>
          <w:p w:rsidR="00E15861" w:rsidRPr="00096CF2" w:rsidRDefault="001775E2">
            <w:pPr>
              <w:pStyle w:val="ListParagraph"/>
              <w:numPr>
                <w:ilvl w:val="0"/>
                <w:numId w:val="4"/>
              </w:numPr>
              <w:ind w:left="318"/>
              <w:jc w:val="both"/>
              <w:rPr>
                <w:bCs/>
                <w:color w:val="000000"/>
              </w:rPr>
            </w:pPr>
            <w:r w:rsidRPr="00096CF2">
              <w:rPr>
                <w:rFonts w:cs="Calibri"/>
              </w:rPr>
              <w:fldChar w:fldCharType="begin">
                <w:ffData>
                  <w:name w:val=""/>
                  <w:enabled/>
                  <w:calcOnExit w:val="0"/>
                  <w:checkBox>
                    <w:sizeAuto/>
                    <w:default w:val="1"/>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00E15861" w:rsidRPr="00096CF2">
              <w:rPr>
                <w:rFonts w:cs="Calibri"/>
              </w:rPr>
              <w:t xml:space="preserve"> </w:t>
            </w:r>
            <w:r w:rsidR="00E15861" w:rsidRPr="00096CF2">
              <w:rPr>
                <w:bCs/>
                <w:color w:val="000000"/>
              </w:rPr>
              <w:t>Образование (училища</w:t>
            </w:r>
            <w:r w:rsidR="00E15861" w:rsidRPr="00096CF2">
              <w:t>; работа на училищата, цифрови умения)</w:t>
            </w:r>
          </w:p>
          <w:p w:rsidR="00E15861" w:rsidRPr="00096CF2" w:rsidRDefault="00E15861">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Енергетика и околна среда (</w:t>
            </w:r>
            <w:r w:rsidRPr="00096CF2">
              <w:rPr>
                <w:bCs/>
              </w:rPr>
              <w:t>нива на замърсяване, консумация на енергия</w:t>
            </w:r>
            <w:r w:rsidRPr="00096CF2">
              <w:rPr>
                <w:bCs/>
                <w:lang w:val="en-US"/>
              </w:rPr>
              <w:t>)</w:t>
            </w:r>
          </w:p>
          <w:p w:rsidR="00E15861" w:rsidRPr="00096CF2" w:rsidRDefault="00E15861">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 xml:space="preserve">Финанси и договори (бързина на сделката, възлагане на договори, покана за търг, бъдещи търгове, местен бюджет, национален бюджет (планиран и изразходен) </w:t>
            </w:r>
          </w:p>
          <w:p w:rsidR="00E15861" w:rsidRPr="00096CF2" w:rsidRDefault="00E15861">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Гео-пространствени (топография, пощенски кодове, национални карти, местни карти)</w:t>
            </w:r>
          </w:p>
          <w:p w:rsidR="00E15861" w:rsidRPr="00096CF2" w:rsidRDefault="00E15861">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Глобално развитие (подпомагане, безопасност на храните, добивания, земя)</w:t>
            </w:r>
          </w:p>
          <w:p w:rsidR="00E15861" w:rsidRPr="00096CF2" w:rsidRDefault="00496CC6" w:rsidP="00496CC6">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00E15861" w:rsidRPr="00096CF2">
              <w:rPr>
                <w:bCs/>
                <w:color w:val="000000"/>
              </w:rPr>
              <w:t>Правителствена отчетност и демокрация (правителствени лица за контакт, изборни резултати, законодателство и устави, заплати (равнища на заплащане), гостоприемство/дарове)</w:t>
            </w:r>
          </w:p>
          <w:p w:rsidR="00E15861" w:rsidRPr="00096CF2" w:rsidRDefault="00E15861">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Здравеопазване (данни за рецепти, данни за изпълнение)</w:t>
            </w:r>
          </w:p>
          <w:p w:rsidR="00E15861" w:rsidRPr="00096CF2" w:rsidRDefault="00E15861">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Наука и изследвания (</w:t>
            </w:r>
            <w:r w:rsidRPr="00096CF2">
              <w:rPr>
                <w:bCs/>
              </w:rPr>
              <w:t xml:space="preserve">данни за геноми, проучвания и образователна дейност, </w:t>
            </w:r>
            <w:r w:rsidRPr="00096CF2">
              <w:rPr>
                <w:bCs/>
                <w:color w:val="000000"/>
              </w:rPr>
              <w:t>резултати от експерименти)</w:t>
            </w:r>
          </w:p>
          <w:p w:rsidR="00E15861" w:rsidRPr="00096CF2" w:rsidRDefault="00E15861">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Статистика (Национална статистика, преброяване на населението, инфраструктура, благосъстояние, умения)</w:t>
            </w:r>
          </w:p>
          <w:p w:rsidR="00E15861" w:rsidRPr="00096CF2" w:rsidRDefault="00E15861">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Социална мобилност и благосъстояние (подслон, здравно осигуряване и помощи за безработица)</w:t>
            </w:r>
          </w:p>
          <w:p w:rsidR="00E15861" w:rsidRPr="00096CF2" w:rsidRDefault="00EE49A9">
            <w:pPr>
              <w:pStyle w:val="ListParagraph"/>
              <w:numPr>
                <w:ilvl w:val="0"/>
                <w:numId w:val="4"/>
              </w:numPr>
              <w:ind w:left="318"/>
              <w:jc w:val="both"/>
              <w:rPr>
                <w:bCs/>
                <w:color w:val="000000"/>
              </w:rPr>
            </w:pPr>
            <w:r w:rsidRPr="00096CF2">
              <w:rPr>
                <w:rFonts w:eastAsia="Times New Roman" w:cs="Times New Roman"/>
              </w:rPr>
              <w:fldChar w:fldCharType="begin">
                <w:ffData>
                  <w:name w:val=""/>
                  <w:enabled w:val="0"/>
                  <w:calcOnExit w:val="0"/>
                  <w:checkBox>
                    <w:sizeAuto/>
                    <w:default w:val="0"/>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00E15861" w:rsidRPr="00096CF2">
              <w:rPr>
                <w:rFonts w:eastAsia="Times New Roman" w:cs="Times New Roman"/>
              </w:rPr>
              <w:t xml:space="preserve"> </w:t>
            </w:r>
            <w:r w:rsidR="00E15861" w:rsidRPr="00096CF2">
              <w:rPr>
                <w:bCs/>
                <w:color w:val="000000"/>
              </w:rPr>
              <w:t>Транспорт и инфраструктура (разписание на обществения транспорт, точки за достъп за проникване на широколентов достъп до Интернет)</w:t>
            </w:r>
          </w:p>
          <w:p w:rsidR="00E15861" w:rsidRPr="00096CF2" w:rsidRDefault="00E15861" w:rsidP="00A95C77">
            <w:pPr>
              <w:pStyle w:val="ListParagraph"/>
              <w:ind w:left="318"/>
              <w:jc w:val="both"/>
              <w:rPr>
                <w:bCs/>
                <w:color w:val="000000"/>
              </w:rPr>
            </w:pPr>
          </w:p>
        </w:tc>
      </w:tr>
      <w:tr w:rsidR="00E15861" w:rsidRPr="00096CF2" w:rsidTr="00E15861">
        <w:trPr>
          <w:trHeight w:val="1075"/>
        </w:trPr>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Pr="00096CF2" w:rsidRDefault="00E15861">
            <w:pPr>
              <w:autoSpaceDE w:val="0"/>
              <w:autoSpaceDN w:val="0"/>
              <w:adjustRightInd w:val="0"/>
              <w:jc w:val="both"/>
              <w:rPr>
                <w:b/>
                <w:bCs/>
                <w:color w:val="000000"/>
              </w:rPr>
            </w:pPr>
            <w:r w:rsidRPr="00096CF2">
              <w:rPr>
                <w:b/>
                <w:bCs/>
                <w:color w:val="000000"/>
              </w:rPr>
              <w:lastRenderedPageBreak/>
              <w:t>Кратко описание</w:t>
            </w:r>
          </w:p>
        </w:tc>
        <w:tc>
          <w:tcPr>
            <w:tcW w:w="6979" w:type="dxa"/>
            <w:tcBorders>
              <w:top w:val="single" w:sz="4" w:space="0" w:color="auto"/>
              <w:left w:val="single" w:sz="4" w:space="0" w:color="auto"/>
              <w:bottom w:val="single" w:sz="4" w:space="0" w:color="auto"/>
              <w:right w:val="single" w:sz="4" w:space="0" w:color="auto"/>
            </w:tcBorders>
          </w:tcPr>
          <w:p w:rsidR="00A95C77" w:rsidRPr="00096CF2" w:rsidRDefault="00A95C77">
            <w:pPr>
              <w:autoSpaceDE w:val="0"/>
              <w:autoSpaceDN w:val="0"/>
              <w:adjustRightInd w:val="0"/>
              <w:jc w:val="both"/>
              <w:rPr>
                <w:bCs/>
                <w:color w:val="000000"/>
              </w:rPr>
            </w:pPr>
            <w:r w:rsidRPr="00096CF2">
              <w:rPr>
                <w:bCs/>
                <w:color w:val="000000"/>
              </w:rPr>
              <w:t>Как  организацията публикува данни ?</w:t>
            </w:r>
          </w:p>
          <w:p w:rsidR="001775E2" w:rsidRPr="00096CF2" w:rsidRDefault="00866CB3" w:rsidP="001775E2">
            <w:pPr>
              <w:pStyle w:val="ListParagraph"/>
              <w:ind w:left="0"/>
              <w:jc w:val="both"/>
            </w:pPr>
            <w:r w:rsidRPr="00096CF2">
              <w:t>Организацията не публикува собствени данни</w:t>
            </w:r>
            <w:r w:rsidR="001775E2" w:rsidRPr="00096CF2">
              <w:t xml:space="preserve">. </w:t>
            </w:r>
            <w:r w:rsidRPr="00096CF2">
              <w:t>Тя използва публични отворени данни с цел разработване на инструмент за сравнение, помагащ на родителите да изберат училище в столицата - София</w:t>
            </w:r>
            <w:r w:rsidR="001775E2" w:rsidRPr="00096CF2">
              <w:t xml:space="preserve">.  </w:t>
            </w:r>
          </w:p>
          <w:p w:rsidR="001775E2" w:rsidRPr="00096CF2" w:rsidRDefault="001775E2" w:rsidP="001775E2">
            <w:pPr>
              <w:pStyle w:val="ListParagraph"/>
              <w:jc w:val="both"/>
            </w:pPr>
          </w:p>
          <w:p w:rsidR="00E15861" w:rsidRPr="00096CF2" w:rsidRDefault="00A95C77">
            <w:pPr>
              <w:autoSpaceDE w:val="0"/>
              <w:autoSpaceDN w:val="0"/>
              <w:adjustRightInd w:val="0"/>
              <w:jc w:val="both"/>
              <w:rPr>
                <w:bCs/>
                <w:color w:val="000000"/>
              </w:rPr>
            </w:pPr>
            <w:r w:rsidRPr="00096CF2">
              <w:rPr>
                <w:bCs/>
                <w:color w:val="000000"/>
              </w:rPr>
              <w:t>Защо избирате този пример за добра практика?</w:t>
            </w:r>
          </w:p>
          <w:p w:rsidR="001775E2" w:rsidRPr="00096CF2" w:rsidRDefault="00866CB3" w:rsidP="001775E2">
            <w:pPr>
              <w:pStyle w:val="ListParagraph"/>
              <w:ind w:left="0"/>
              <w:jc w:val="both"/>
              <w:rPr>
                <w:bCs/>
                <w:color w:val="000000"/>
              </w:rPr>
            </w:pPr>
            <w:r w:rsidRPr="00096CF2">
              <w:rPr>
                <w:bCs/>
                <w:color w:val="000000"/>
              </w:rPr>
              <w:t xml:space="preserve">Инструментът бе широко използван по време на кампанията за записване в училище през </w:t>
            </w:r>
            <w:r w:rsidR="001775E2" w:rsidRPr="00096CF2">
              <w:rPr>
                <w:bCs/>
                <w:color w:val="000000"/>
              </w:rPr>
              <w:t>2015</w:t>
            </w:r>
            <w:r w:rsidRPr="00096CF2">
              <w:rPr>
                <w:bCs/>
                <w:color w:val="000000"/>
              </w:rPr>
              <w:t xml:space="preserve"> г.</w:t>
            </w:r>
            <w:r w:rsidR="001775E2" w:rsidRPr="00096CF2">
              <w:rPr>
                <w:bCs/>
                <w:color w:val="000000"/>
              </w:rPr>
              <w:t xml:space="preserve"> </w:t>
            </w:r>
            <w:r w:rsidRPr="00096CF2">
              <w:rPr>
                <w:bCs/>
                <w:color w:val="000000"/>
              </w:rPr>
              <w:t>и служеше за изготвянето на сравнителни анализи на училищата в столицата</w:t>
            </w:r>
            <w:r w:rsidR="001775E2" w:rsidRPr="00096CF2">
              <w:rPr>
                <w:bCs/>
                <w:color w:val="000000"/>
              </w:rPr>
              <w:t>.</w:t>
            </w:r>
          </w:p>
          <w:p w:rsidR="001775E2" w:rsidRPr="00096CF2" w:rsidRDefault="001775E2">
            <w:pPr>
              <w:autoSpaceDE w:val="0"/>
              <w:autoSpaceDN w:val="0"/>
              <w:adjustRightInd w:val="0"/>
              <w:jc w:val="both"/>
              <w:rPr>
                <w:bCs/>
                <w:color w:val="000000"/>
              </w:rPr>
            </w:pPr>
          </w:p>
          <w:p w:rsidR="001775E2" w:rsidRPr="00096CF2" w:rsidRDefault="001775E2">
            <w:pPr>
              <w:autoSpaceDE w:val="0"/>
              <w:autoSpaceDN w:val="0"/>
              <w:adjustRightInd w:val="0"/>
              <w:jc w:val="both"/>
              <w:rPr>
                <w:bCs/>
                <w:color w:val="000000"/>
              </w:rPr>
            </w:pPr>
          </w:p>
        </w:tc>
      </w:tr>
      <w:tr w:rsidR="00E15861" w:rsidRPr="00096CF2" w:rsidTr="00E15861">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Pr="00096CF2" w:rsidRDefault="00E15861">
            <w:pPr>
              <w:autoSpaceDE w:val="0"/>
              <w:autoSpaceDN w:val="0"/>
              <w:adjustRightInd w:val="0"/>
              <w:jc w:val="both"/>
              <w:rPr>
                <w:b/>
                <w:bCs/>
                <w:color w:val="000000"/>
              </w:rPr>
            </w:pPr>
            <w:r w:rsidRPr="00096CF2">
              <w:rPr>
                <w:b/>
                <w:bCs/>
                <w:color w:val="000000"/>
              </w:rPr>
              <w:t>Ключови ползи:</w:t>
            </w:r>
          </w:p>
        </w:tc>
        <w:tc>
          <w:tcPr>
            <w:tcW w:w="6979" w:type="dxa"/>
            <w:tcBorders>
              <w:top w:val="single" w:sz="4" w:space="0" w:color="auto"/>
              <w:left w:val="single" w:sz="4" w:space="0" w:color="auto"/>
              <w:bottom w:val="single" w:sz="4" w:space="0" w:color="auto"/>
              <w:right w:val="single" w:sz="4" w:space="0" w:color="auto"/>
            </w:tcBorders>
          </w:tcPr>
          <w:p w:rsidR="00E15861" w:rsidRPr="00096CF2" w:rsidRDefault="00E15861">
            <w:pPr>
              <w:autoSpaceDE w:val="0"/>
              <w:autoSpaceDN w:val="0"/>
              <w:adjustRightInd w:val="0"/>
              <w:jc w:val="both"/>
              <w:rPr>
                <w:bCs/>
                <w:color w:val="000000"/>
              </w:rPr>
            </w:pPr>
            <w:r w:rsidRPr="00096CF2">
              <w:rPr>
                <w:bCs/>
                <w:color w:val="000000"/>
              </w:rPr>
              <w:t xml:space="preserve">Основната полза беше ли </w:t>
            </w:r>
            <w:r w:rsidR="00A95C77" w:rsidRPr="00096CF2">
              <w:rPr>
                <w:rFonts w:cs="Calibri"/>
              </w:rPr>
              <w:fldChar w:fldCharType="begin">
                <w:ffData>
                  <w:name w:val="Check1"/>
                  <w:enabled/>
                  <w:calcOnExit w:val="0"/>
                  <w:checkBox>
                    <w:sizeAuto/>
                    <w:default w:val="0"/>
                    <w:checked w:val="0"/>
                  </w:checkBox>
                </w:ffData>
              </w:fldChar>
            </w:r>
            <w:r w:rsidR="00A95C77" w:rsidRPr="00096CF2">
              <w:rPr>
                <w:rFonts w:cs="Calibri"/>
              </w:rPr>
              <w:instrText xml:space="preserve"> FORMCHECKBOX </w:instrText>
            </w:r>
            <w:r w:rsidR="00963562">
              <w:rPr>
                <w:rFonts w:cs="Calibri"/>
              </w:rPr>
            </w:r>
            <w:r w:rsidR="00963562">
              <w:rPr>
                <w:rFonts w:cs="Calibri"/>
              </w:rPr>
              <w:fldChar w:fldCharType="separate"/>
            </w:r>
            <w:r w:rsidR="00A95C77" w:rsidRPr="00096CF2">
              <w:rPr>
                <w:rFonts w:cs="Calibri"/>
              </w:rPr>
              <w:fldChar w:fldCharType="end"/>
            </w:r>
            <w:r w:rsidRPr="00096CF2">
              <w:rPr>
                <w:rFonts w:cs="Calibri"/>
              </w:rPr>
              <w:t xml:space="preserve"> </w:t>
            </w:r>
            <w:r w:rsidRPr="00096CF2">
              <w:rPr>
                <w:bCs/>
                <w:color w:val="000000"/>
              </w:rPr>
              <w:t xml:space="preserve">политическа, </w:t>
            </w:r>
            <w:r w:rsidR="001775E2" w:rsidRPr="00096CF2">
              <w:rPr>
                <w:rFonts w:cs="Calibri"/>
              </w:rPr>
              <w:fldChar w:fldCharType="begin">
                <w:ffData>
                  <w:name w:val=""/>
                  <w:enabled/>
                  <w:calcOnExit w:val="0"/>
                  <w:checkBox>
                    <w:sizeAuto/>
                    <w:default w:val="1"/>
                  </w:checkBox>
                </w:ffData>
              </w:fldChar>
            </w:r>
            <w:r w:rsidR="001775E2" w:rsidRPr="00096CF2">
              <w:rPr>
                <w:rFonts w:cs="Calibri"/>
              </w:rPr>
              <w:instrText xml:space="preserve"> FORMCHECKBOX </w:instrText>
            </w:r>
            <w:r w:rsidR="00963562">
              <w:rPr>
                <w:rFonts w:cs="Calibri"/>
              </w:rPr>
            </w:r>
            <w:r w:rsidR="00963562">
              <w:rPr>
                <w:rFonts w:cs="Calibri"/>
              </w:rPr>
              <w:fldChar w:fldCharType="separate"/>
            </w:r>
            <w:r w:rsidR="001775E2" w:rsidRPr="00096CF2">
              <w:rPr>
                <w:rFonts w:cs="Calibri"/>
              </w:rPr>
              <w:fldChar w:fldCharType="end"/>
            </w:r>
            <w:r w:rsidRPr="00096CF2">
              <w:rPr>
                <w:bCs/>
                <w:color w:val="000000"/>
              </w:rPr>
              <w:t xml:space="preserve">социална, </w:t>
            </w: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 xml:space="preserve">икономическа, </w:t>
            </w: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 xml:space="preserve">свързана с околната среда, </w:t>
            </w: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 xml:space="preserve">друга? Зачертайте правилната кутийка!. </w:t>
            </w:r>
            <w:r w:rsidR="00A95C77" w:rsidRPr="00096CF2">
              <w:rPr>
                <w:bCs/>
                <w:color w:val="000000"/>
              </w:rPr>
              <w:t xml:space="preserve"> </w:t>
            </w:r>
          </w:p>
          <w:p w:rsidR="00E15861" w:rsidRPr="00096CF2" w:rsidRDefault="00E15861">
            <w:pPr>
              <w:autoSpaceDE w:val="0"/>
              <w:autoSpaceDN w:val="0"/>
              <w:adjustRightInd w:val="0"/>
              <w:jc w:val="both"/>
              <w:rPr>
                <w:bCs/>
                <w:color w:val="000000"/>
              </w:rPr>
            </w:pPr>
          </w:p>
          <w:p w:rsidR="00E15861" w:rsidRPr="00096CF2" w:rsidRDefault="006C4B4F">
            <w:pPr>
              <w:autoSpaceDE w:val="0"/>
              <w:autoSpaceDN w:val="0"/>
              <w:adjustRightInd w:val="0"/>
              <w:jc w:val="both"/>
              <w:rPr>
                <w:bCs/>
                <w:color w:val="000000"/>
              </w:rPr>
            </w:pPr>
            <w:r w:rsidRPr="00096CF2">
              <w:rPr>
                <w:bCs/>
                <w:color w:val="000000"/>
              </w:rPr>
              <w:t>О</w:t>
            </w:r>
            <w:r w:rsidR="00A95C77" w:rsidRPr="00096CF2">
              <w:rPr>
                <w:bCs/>
                <w:color w:val="000000"/>
              </w:rPr>
              <w:t xml:space="preserve">пишете какъв  е </w:t>
            </w:r>
            <w:r w:rsidRPr="00096CF2">
              <w:rPr>
                <w:bCs/>
                <w:color w:val="000000"/>
              </w:rPr>
              <w:t xml:space="preserve">ефекта </w:t>
            </w:r>
            <w:r w:rsidR="00E15861" w:rsidRPr="00096CF2">
              <w:rPr>
                <w:bCs/>
                <w:color w:val="000000"/>
              </w:rPr>
              <w:t xml:space="preserve"> от тази най-добра практика! </w:t>
            </w:r>
          </w:p>
          <w:p w:rsidR="001775E2" w:rsidRPr="00096CF2" w:rsidRDefault="00A942FF">
            <w:pPr>
              <w:autoSpaceDE w:val="0"/>
              <w:autoSpaceDN w:val="0"/>
              <w:adjustRightInd w:val="0"/>
              <w:jc w:val="both"/>
              <w:rPr>
                <w:bCs/>
                <w:color w:val="000000"/>
              </w:rPr>
            </w:pPr>
            <w:r w:rsidRPr="00096CF2">
              <w:rPr>
                <w:bCs/>
                <w:color w:val="000000"/>
              </w:rPr>
              <w:t>Прозрения за работата на училищата</w:t>
            </w:r>
            <w:r w:rsidR="001775E2" w:rsidRPr="00096CF2">
              <w:rPr>
                <w:bCs/>
                <w:color w:val="000000"/>
              </w:rPr>
              <w:t xml:space="preserve">, </w:t>
            </w:r>
            <w:r w:rsidRPr="00096CF2">
              <w:rPr>
                <w:bCs/>
                <w:color w:val="000000"/>
              </w:rPr>
              <w:t>спестено време и ресурси на родителите при търсене на подходящо училище</w:t>
            </w:r>
            <w:r w:rsidR="001775E2" w:rsidRPr="00096CF2">
              <w:rPr>
                <w:bCs/>
                <w:color w:val="000000"/>
              </w:rPr>
              <w:t>.</w:t>
            </w:r>
          </w:p>
          <w:p w:rsidR="00EF5A8B" w:rsidRPr="00096CF2" w:rsidRDefault="00EF5A8B">
            <w:pPr>
              <w:autoSpaceDE w:val="0"/>
              <w:autoSpaceDN w:val="0"/>
              <w:adjustRightInd w:val="0"/>
              <w:jc w:val="both"/>
              <w:rPr>
                <w:bCs/>
                <w:color w:val="000000"/>
              </w:rPr>
            </w:pPr>
          </w:p>
          <w:p w:rsidR="00EF5A8B" w:rsidRPr="00096CF2" w:rsidRDefault="00EF5A8B">
            <w:pPr>
              <w:autoSpaceDE w:val="0"/>
              <w:autoSpaceDN w:val="0"/>
              <w:adjustRightInd w:val="0"/>
              <w:jc w:val="both"/>
              <w:rPr>
                <w:bCs/>
                <w:color w:val="000000"/>
              </w:rPr>
            </w:pPr>
          </w:p>
          <w:p w:rsidR="001D1FD7" w:rsidRPr="00096CF2" w:rsidRDefault="00EF5A8B" w:rsidP="006C4B4F">
            <w:pPr>
              <w:autoSpaceDE w:val="0"/>
              <w:autoSpaceDN w:val="0"/>
              <w:adjustRightInd w:val="0"/>
              <w:jc w:val="both"/>
              <w:rPr>
                <w:bCs/>
                <w:color w:val="000000"/>
              </w:rPr>
            </w:pPr>
            <w:r w:rsidRPr="00096CF2">
              <w:rPr>
                <w:bCs/>
                <w:color w:val="000000"/>
              </w:rPr>
              <w:t>Insights into the school performance, saved time and resources to parents when searching for an appropriate school.</w:t>
            </w:r>
          </w:p>
        </w:tc>
      </w:tr>
      <w:tr w:rsidR="00E15861" w:rsidRPr="00096CF2" w:rsidTr="00E15861">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Pr="00096CF2" w:rsidRDefault="00E15861">
            <w:pPr>
              <w:autoSpaceDE w:val="0"/>
              <w:autoSpaceDN w:val="0"/>
              <w:adjustRightInd w:val="0"/>
              <w:jc w:val="both"/>
              <w:rPr>
                <w:b/>
                <w:bCs/>
                <w:color w:val="000000"/>
              </w:rPr>
            </w:pPr>
            <w:r w:rsidRPr="00096CF2">
              <w:rPr>
                <w:b/>
                <w:bCs/>
                <w:color w:val="000000"/>
              </w:rPr>
              <w:t xml:space="preserve">Url адрес към най-добрата практика </w:t>
            </w:r>
          </w:p>
        </w:tc>
        <w:tc>
          <w:tcPr>
            <w:tcW w:w="6979" w:type="dxa"/>
            <w:tcBorders>
              <w:top w:val="single" w:sz="4" w:space="0" w:color="auto"/>
              <w:left w:val="single" w:sz="4" w:space="0" w:color="auto"/>
              <w:bottom w:val="single" w:sz="4" w:space="0" w:color="auto"/>
              <w:right w:val="single" w:sz="4" w:space="0" w:color="auto"/>
            </w:tcBorders>
          </w:tcPr>
          <w:p w:rsidR="00E15861" w:rsidRPr="00096CF2" w:rsidRDefault="006C4B4F">
            <w:pPr>
              <w:autoSpaceDE w:val="0"/>
              <w:autoSpaceDN w:val="0"/>
              <w:adjustRightInd w:val="0"/>
              <w:jc w:val="both"/>
              <w:rPr>
                <w:bCs/>
                <w:color w:val="000000"/>
              </w:rPr>
            </w:pPr>
            <w:r w:rsidRPr="00096CF2">
              <w:rPr>
                <w:bCs/>
                <w:color w:val="000000"/>
              </w:rPr>
              <w:t>М</w:t>
            </w:r>
            <w:r w:rsidR="00E15861" w:rsidRPr="00096CF2">
              <w:rPr>
                <w:bCs/>
                <w:color w:val="000000"/>
              </w:rPr>
              <w:t>оля, включете тук URL адреса на най-добрата практика!</w:t>
            </w:r>
          </w:p>
          <w:p w:rsidR="001775E2" w:rsidRPr="00096CF2" w:rsidRDefault="00963562">
            <w:pPr>
              <w:autoSpaceDE w:val="0"/>
              <w:autoSpaceDN w:val="0"/>
              <w:adjustRightInd w:val="0"/>
              <w:jc w:val="both"/>
              <w:rPr>
                <w:bCs/>
                <w:color w:val="000000"/>
              </w:rPr>
            </w:pPr>
            <w:hyperlink r:id="rId44" w:history="1">
              <w:r w:rsidR="00D23B77" w:rsidRPr="00096CF2">
                <w:rPr>
                  <w:rStyle w:val="Hyperlink"/>
                  <w:bCs/>
                  <w:lang w:val="en-GB" w:eastAsia="en-GB"/>
                </w:rPr>
                <w:t>http://www.opendata.ngolinks.eu/sofia-schools/page.html</w:t>
              </w:r>
            </w:hyperlink>
          </w:p>
          <w:p w:rsidR="00E15861" w:rsidRPr="00096CF2" w:rsidRDefault="00E15861">
            <w:pPr>
              <w:autoSpaceDE w:val="0"/>
              <w:autoSpaceDN w:val="0"/>
              <w:adjustRightInd w:val="0"/>
              <w:jc w:val="both"/>
              <w:rPr>
                <w:bCs/>
                <w:color w:val="000000"/>
              </w:rPr>
            </w:pPr>
          </w:p>
          <w:p w:rsidR="00E15861" w:rsidRPr="00096CF2" w:rsidRDefault="00E15861">
            <w:pPr>
              <w:autoSpaceDE w:val="0"/>
              <w:autoSpaceDN w:val="0"/>
              <w:adjustRightInd w:val="0"/>
              <w:jc w:val="both"/>
              <w:rPr>
                <w:bCs/>
                <w:color w:val="000000"/>
              </w:rPr>
            </w:pPr>
          </w:p>
        </w:tc>
      </w:tr>
    </w:tbl>
    <w:p w:rsidR="00E15861" w:rsidRPr="00096CF2" w:rsidRDefault="00E15861" w:rsidP="00E15861">
      <w:pPr>
        <w:rPr>
          <w:lang w:val="en-GB" w:eastAsia="en-GB"/>
        </w:rPr>
      </w:pPr>
    </w:p>
    <w:tbl>
      <w:tblPr>
        <w:tblStyle w:val="TableGrid"/>
        <w:tblW w:w="8788" w:type="dxa"/>
        <w:tblLook w:val="04A0" w:firstRow="1" w:lastRow="0" w:firstColumn="1" w:lastColumn="0" w:noHBand="0" w:noVBand="1"/>
      </w:tblPr>
      <w:tblGrid>
        <w:gridCol w:w="1809"/>
        <w:gridCol w:w="6979"/>
      </w:tblGrid>
      <w:tr w:rsidR="00D23B77" w:rsidRPr="00096CF2" w:rsidTr="008E22F6">
        <w:tc>
          <w:tcPr>
            <w:tcW w:w="8788" w:type="dxa"/>
            <w:gridSpan w:val="2"/>
            <w:tcBorders>
              <w:top w:val="single" w:sz="4" w:space="0" w:color="auto"/>
              <w:left w:val="single" w:sz="4" w:space="0" w:color="auto"/>
              <w:bottom w:val="single" w:sz="4" w:space="0" w:color="auto"/>
              <w:right w:val="single" w:sz="4" w:space="0" w:color="auto"/>
            </w:tcBorders>
            <w:shd w:val="clear" w:color="auto" w:fill="ED7D31" w:themeFill="accent2"/>
            <w:hideMark/>
          </w:tcPr>
          <w:p w:rsidR="00D23B77" w:rsidRPr="00096CF2" w:rsidRDefault="00D23B77" w:rsidP="008E22F6">
            <w:pPr>
              <w:jc w:val="center"/>
              <w:rPr>
                <w:b/>
                <w:bCs/>
                <w:color w:val="FFFFFF" w:themeColor="background1"/>
              </w:rPr>
            </w:pPr>
            <w:r w:rsidRPr="00096CF2">
              <w:rPr>
                <w:b/>
                <w:bCs/>
                <w:color w:val="FFFFFF" w:themeColor="background1"/>
              </w:rPr>
              <w:t>Най-добра практика 2: случай показващ повторната употреба на отворени данни</w:t>
            </w:r>
          </w:p>
        </w:tc>
      </w:tr>
      <w:tr w:rsidR="00D23B77" w:rsidRPr="00096CF2" w:rsidTr="008E22F6">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23B77" w:rsidRPr="00096CF2" w:rsidRDefault="00D23B77" w:rsidP="008E22F6">
            <w:pPr>
              <w:jc w:val="both"/>
              <w:rPr>
                <w:b/>
                <w:bCs/>
                <w:color w:val="000000"/>
              </w:rPr>
            </w:pPr>
            <w:r w:rsidRPr="00096CF2">
              <w:rPr>
                <w:b/>
                <w:bCs/>
                <w:color w:val="000000"/>
              </w:rPr>
              <w:t>Заглавие</w:t>
            </w:r>
          </w:p>
        </w:tc>
        <w:tc>
          <w:tcPr>
            <w:tcW w:w="6979" w:type="dxa"/>
            <w:tcBorders>
              <w:top w:val="single" w:sz="4" w:space="0" w:color="auto"/>
              <w:left w:val="single" w:sz="4" w:space="0" w:color="auto"/>
              <w:bottom w:val="single" w:sz="4" w:space="0" w:color="auto"/>
              <w:right w:val="single" w:sz="4" w:space="0" w:color="auto"/>
            </w:tcBorders>
          </w:tcPr>
          <w:p w:rsidR="00D23B77" w:rsidRPr="00096CF2" w:rsidRDefault="00D23B77" w:rsidP="008E22F6">
            <w:pPr>
              <w:autoSpaceDE w:val="0"/>
              <w:autoSpaceDN w:val="0"/>
              <w:adjustRightInd w:val="0"/>
              <w:jc w:val="both"/>
              <w:rPr>
                <w:bCs/>
                <w:color w:val="000000"/>
              </w:rPr>
            </w:pPr>
            <w:r w:rsidRPr="00096CF2">
              <w:rPr>
                <w:bCs/>
                <w:color w:val="000000"/>
              </w:rPr>
              <w:t>Публикуване на статистически данни в националния портал за отворени данни</w:t>
            </w:r>
          </w:p>
          <w:p w:rsidR="00D23B77" w:rsidRPr="00096CF2" w:rsidRDefault="00D23B77" w:rsidP="008E22F6">
            <w:pPr>
              <w:jc w:val="both"/>
              <w:rPr>
                <w:bCs/>
                <w:color w:val="000000"/>
              </w:rPr>
            </w:pPr>
          </w:p>
        </w:tc>
      </w:tr>
      <w:tr w:rsidR="00D23B77" w:rsidRPr="00096CF2" w:rsidTr="008E22F6">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23B77" w:rsidRPr="00096CF2" w:rsidRDefault="00D23B77" w:rsidP="008E22F6">
            <w:pPr>
              <w:autoSpaceDE w:val="0"/>
              <w:autoSpaceDN w:val="0"/>
              <w:adjustRightInd w:val="0"/>
              <w:jc w:val="both"/>
              <w:rPr>
                <w:b/>
                <w:bCs/>
                <w:color w:val="000000"/>
              </w:rPr>
            </w:pPr>
            <w:r w:rsidRPr="00096CF2">
              <w:rPr>
                <w:b/>
                <w:bCs/>
                <w:color w:val="000000"/>
              </w:rPr>
              <w:t>Организация отговаряща за най-добрата практика</w:t>
            </w:r>
          </w:p>
        </w:tc>
        <w:tc>
          <w:tcPr>
            <w:tcW w:w="6979" w:type="dxa"/>
            <w:tcBorders>
              <w:top w:val="single" w:sz="4" w:space="0" w:color="auto"/>
              <w:left w:val="single" w:sz="4" w:space="0" w:color="auto"/>
              <w:bottom w:val="single" w:sz="4" w:space="0" w:color="auto"/>
              <w:right w:val="single" w:sz="4" w:space="0" w:color="auto"/>
            </w:tcBorders>
          </w:tcPr>
          <w:p w:rsidR="00D23B77" w:rsidRPr="00096CF2" w:rsidRDefault="00D23B77" w:rsidP="008E22F6">
            <w:r w:rsidRPr="00096CF2">
              <w:rPr>
                <w:bCs/>
                <w:color w:val="000000"/>
              </w:rPr>
              <w:t>Национален статистически институт</w:t>
            </w:r>
          </w:p>
          <w:p w:rsidR="00D23B77" w:rsidRPr="00096CF2" w:rsidRDefault="00D23B77" w:rsidP="00D23B77">
            <w:pPr>
              <w:ind w:firstLine="708"/>
            </w:pPr>
          </w:p>
        </w:tc>
      </w:tr>
      <w:tr w:rsidR="00D23B77" w:rsidRPr="00096CF2" w:rsidTr="008E22F6">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23B77" w:rsidRPr="00096CF2" w:rsidRDefault="00D23B77" w:rsidP="008E22F6">
            <w:pPr>
              <w:autoSpaceDE w:val="0"/>
              <w:autoSpaceDN w:val="0"/>
              <w:adjustRightInd w:val="0"/>
              <w:jc w:val="both"/>
              <w:rPr>
                <w:b/>
                <w:bCs/>
                <w:color w:val="000000"/>
                <w:lang w:val="en-GB"/>
              </w:rPr>
            </w:pPr>
            <w:r w:rsidRPr="00096CF2">
              <w:rPr>
                <w:b/>
                <w:bCs/>
                <w:color w:val="000000"/>
              </w:rPr>
              <w:t xml:space="preserve">Област на най-добрата практика </w:t>
            </w:r>
          </w:p>
        </w:tc>
        <w:tc>
          <w:tcPr>
            <w:tcW w:w="6979" w:type="dxa"/>
            <w:tcBorders>
              <w:top w:val="single" w:sz="4" w:space="0" w:color="auto"/>
              <w:left w:val="single" w:sz="4" w:space="0" w:color="auto"/>
              <w:bottom w:val="single" w:sz="4" w:space="0" w:color="auto"/>
              <w:right w:val="single" w:sz="4" w:space="0" w:color="auto"/>
            </w:tcBorders>
            <w:hideMark/>
          </w:tcPr>
          <w:p w:rsidR="00D23B77" w:rsidRPr="00096CF2" w:rsidRDefault="00D23B77" w:rsidP="008E22F6">
            <w:pPr>
              <w:jc w:val="both"/>
              <w:rPr>
                <w:bCs/>
                <w:color w:val="000000"/>
              </w:rPr>
            </w:pPr>
            <w:r w:rsidRPr="00096CF2">
              <w:rPr>
                <w:bCs/>
                <w:color w:val="000000"/>
              </w:rPr>
              <w:t>Моля, изберете от този списък към коя област принадлежи най-добрата практика!</w:t>
            </w:r>
          </w:p>
          <w:p w:rsidR="00D23B77" w:rsidRPr="00096CF2" w:rsidRDefault="00D23B77" w:rsidP="008E22F6">
            <w:pPr>
              <w:pStyle w:val="ListParagraph"/>
              <w:numPr>
                <w:ilvl w:val="0"/>
                <w:numId w:val="4"/>
              </w:numPr>
              <w:ind w:left="318"/>
              <w:jc w:val="both"/>
              <w:rPr>
                <w:bCs/>
                <w:color w:val="000000"/>
                <w:lang w:val="en-GB"/>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Фирми (бизнес регистър)</w:t>
            </w:r>
          </w:p>
          <w:p w:rsidR="00D23B77" w:rsidRPr="00096CF2" w:rsidRDefault="00D23B77" w:rsidP="008E22F6">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Престъпност и правосъдие (статистика на престъпността, безопасност)</w:t>
            </w:r>
          </w:p>
          <w:p w:rsidR="00D23B77" w:rsidRPr="00096CF2" w:rsidRDefault="00D23B77" w:rsidP="008E22F6">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Изследване на земята (</w:t>
            </w:r>
            <w:r w:rsidRPr="00096CF2">
              <w:rPr>
                <w:bCs/>
              </w:rPr>
              <w:t>метеорология/време, селско стопанство, горско стопанство, лов и риболов</w:t>
            </w:r>
          </w:p>
          <w:p w:rsidR="00D23B77" w:rsidRPr="00096CF2" w:rsidRDefault="00D23B77" w:rsidP="008E22F6">
            <w:pPr>
              <w:pStyle w:val="ListParagraph"/>
              <w:numPr>
                <w:ilvl w:val="0"/>
                <w:numId w:val="4"/>
              </w:numPr>
              <w:ind w:left="318"/>
              <w:jc w:val="both"/>
              <w:rPr>
                <w:bCs/>
                <w:color w:val="000000"/>
              </w:rPr>
            </w:pPr>
            <w:r w:rsidRPr="00096CF2">
              <w:rPr>
                <w:rFonts w:cs="Calibri"/>
              </w:rPr>
              <w:fldChar w:fldCharType="begin">
                <w:ffData>
                  <w:name w:val=""/>
                  <w:enabled/>
                  <w:calcOnExit w:val="0"/>
                  <w:checkBox>
                    <w:sizeAuto/>
                    <w:default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Образование (училища</w:t>
            </w:r>
            <w:r w:rsidRPr="00096CF2">
              <w:t>; работа на училищата, цифрови умения)</w:t>
            </w:r>
          </w:p>
          <w:p w:rsidR="00D23B77" w:rsidRPr="00096CF2" w:rsidRDefault="00D23B77" w:rsidP="008E22F6">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Енергетика и околна среда (</w:t>
            </w:r>
            <w:r w:rsidRPr="00096CF2">
              <w:rPr>
                <w:bCs/>
              </w:rPr>
              <w:t>нива на замърсяване, консумация на енергия</w:t>
            </w:r>
            <w:r w:rsidRPr="00096CF2">
              <w:rPr>
                <w:bCs/>
                <w:lang w:val="en-US"/>
              </w:rPr>
              <w:t>)</w:t>
            </w:r>
          </w:p>
          <w:p w:rsidR="00D23B77" w:rsidRPr="00096CF2" w:rsidRDefault="00D23B77" w:rsidP="008E22F6">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 xml:space="preserve">Финанси и договори (бързина на сделката, възлагане на договори, покана за търг, бъдещи търгове, местен бюджет, национален бюджет (планиран и изразходен) </w:t>
            </w:r>
          </w:p>
          <w:p w:rsidR="00D23B77" w:rsidRPr="00096CF2" w:rsidRDefault="00D23B77" w:rsidP="008E22F6">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 xml:space="preserve">Гео-пространствени (топография, пощенски кодове, национални </w:t>
            </w:r>
            <w:r w:rsidRPr="00096CF2">
              <w:rPr>
                <w:bCs/>
                <w:color w:val="000000"/>
              </w:rPr>
              <w:lastRenderedPageBreak/>
              <w:t>карти, местни карти)</w:t>
            </w:r>
          </w:p>
          <w:p w:rsidR="00D23B77" w:rsidRPr="00096CF2" w:rsidRDefault="00D23B77" w:rsidP="008E22F6">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Глобално развитие (подпомагане, безопасност на храните, добивания, земя)</w:t>
            </w:r>
          </w:p>
          <w:p w:rsidR="00D23B77" w:rsidRPr="00096CF2" w:rsidRDefault="00D23B77" w:rsidP="008E22F6">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bCs/>
                <w:color w:val="000000"/>
              </w:rPr>
              <w:t>Правителствена отчетност и демокрация (правителствени лица за контакт, изборни резултати, законодателство и устави, заплати (равнища на заплащане), гостоприемство/дарове)</w:t>
            </w:r>
          </w:p>
          <w:p w:rsidR="00D23B77" w:rsidRPr="00096CF2" w:rsidRDefault="00D23B77" w:rsidP="008E22F6">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Здравеопазване (данни за рецепти, данни за изпълнение)</w:t>
            </w:r>
          </w:p>
          <w:p w:rsidR="00D23B77" w:rsidRPr="00096CF2" w:rsidRDefault="00D23B77" w:rsidP="008E22F6">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Наука и изследвания (</w:t>
            </w:r>
            <w:r w:rsidRPr="00096CF2">
              <w:rPr>
                <w:bCs/>
              </w:rPr>
              <w:t xml:space="preserve">данни за геноми, проучвания и образователна дейност, </w:t>
            </w:r>
            <w:r w:rsidRPr="00096CF2">
              <w:rPr>
                <w:bCs/>
                <w:color w:val="000000"/>
              </w:rPr>
              <w:t>резултати от експерименти)</w:t>
            </w:r>
          </w:p>
          <w:p w:rsidR="00D23B77" w:rsidRPr="00096CF2" w:rsidRDefault="00D23B77" w:rsidP="008E22F6">
            <w:pPr>
              <w:pStyle w:val="ListParagraph"/>
              <w:numPr>
                <w:ilvl w:val="0"/>
                <w:numId w:val="4"/>
              </w:numPr>
              <w:ind w:left="318"/>
              <w:jc w:val="both"/>
              <w:rPr>
                <w:bCs/>
                <w:color w:val="000000"/>
              </w:rPr>
            </w:pPr>
            <w:r w:rsidRPr="00096CF2">
              <w:rPr>
                <w:rFonts w:cs="Calibri"/>
              </w:rPr>
              <w:fldChar w:fldCharType="begin">
                <w:ffData>
                  <w:name w:val=""/>
                  <w:enabled/>
                  <w:calcOnExit w:val="0"/>
                  <w:checkBox>
                    <w:sizeAuto/>
                    <w:default w:val="1"/>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Статистика (Национална статистика, преброяване на населението, инфраструктура, благосъстояние, умения)</w:t>
            </w:r>
          </w:p>
          <w:p w:rsidR="00D23B77" w:rsidRPr="00096CF2" w:rsidRDefault="00D23B77" w:rsidP="008E22F6">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Социална мобилност и благосъстояние (подслон, здравно осигуряване и помощи за безработица)</w:t>
            </w:r>
          </w:p>
          <w:p w:rsidR="00D23B77" w:rsidRPr="00096CF2" w:rsidRDefault="00D23B77" w:rsidP="008E22F6">
            <w:pPr>
              <w:pStyle w:val="ListParagraph"/>
              <w:numPr>
                <w:ilvl w:val="0"/>
                <w:numId w:val="4"/>
              </w:numPr>
              <w:ind w:left="318"/>
              <w:jc w:val="both"/>
              <w:rPr>
                <w:bCs/>
                <w:color w:val="000000"/>
              </w:rPr>
            </w:pPr>
            <w:r w:rsidRPr="00096CF2">
              <w:rPr>
                <w:rFonts w:eastAsia="Times New Roman" w:cs="Times New Roman"/>
              </w:rPr>
              <w:fldChar w:fldCharType="begin">
                <w:ffData>
                  <w:name w:val=""/>
                  <w:enabled w:val="0"/>
                  <w:calcOnExit w:val="0"/>
                  <w:checkBox>
                    <w:sizeAuto/>
                    <w:default w:val="0"/>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Pr="00096CF2">
              <w:rPr>
                <w:rFonts w:eastAsia="Times New Roman" w:cs="Times New Roman"/>
              </w:rPr>
              <w:t xml:space="preserve"> </w:t>
            </w:r>
            <w:r w:rsidRPr="00096CF2">
              <w:rPr>
                <w:bCs/>
                <w:color w:val="000000"/>
              </w:rPr>
              <w:t>Транспорт и инфраструктура (разписание на обществения транспорт, точки за достъп за проникване на широколентов достъп до Интернет)</w:t>
            </w:r>
          </w:p>
          <w:p w:rsidR="00D23B77" w:rsidRPr="00096CF2" w:rsidRDefault="00D23B77" w:rsidP="008E22F6">
            <w:pPr>
              <w:pStyle w:val="ListParagraph"/>
              <w:ind w:left="318"/>
              <w:jc w:val="both"/>
              <w:rPr>
                <w:bCs/>
                <w:color w:val="000000"/>
              </w:rPr>
            </w:pPr>
          </w:p>
        </w:tc>
      </w:tr>
      <w:tr w:rsidR="00D23B77" w:rsidRPr="00096CF2" w:rsidTr="008E22F6">
        <w:trPr>
          <w:trHeight w:val="1075"/>
        </w:trPr>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23B77" w:rsidRPr="00096CF2" w:rsidRDefault="00D23B77" w:rsidP="008E22F6">
            <w:pPr>
              <w:autoSpaceDE w:val="0"/>
              <w:autoSpaceDN w:val="0"/>
              <w:adjustRightInd w:val="0"/>
              <w:jc w:val="both"/>
              <w:rPr>
                <w:b/>
                <w:bCs/>
                <w:color w:val="000000"/>
              </w:rPr>
            </w:pPr>
            <w:r w:rsidRPr="00096CF2">
              <w:rPr>
                <w:b/>
                <w:bCs/>
                <w:color w:val="000000"/>
              </w:rPr>
              <w:lastRenderedPageBreak/>
              <w:t>Кратко описание</w:t>
            </w:r>
          </w:p>
        </w:tc>
        <w:tc>
          <w:tcPr>
            <w:tcW w:w="6979" w:type="dxa"/>
            <w:tcBorders>
              <w:top w:val="single" w:sz="4" w:space="0" w:color="auto"/>
              <w:left w:val="single" w:sz="4" w:space="0" w:color="auto"/>
              <w:bottom w:val="single" w:sz="4" w:space="0" w:color="auto"/>
              <w:right w:val="single" w:sz="4" w:space="0" w:color="auto"/>
            </w:tcBorders>
          </w:tcPr>
          <w:p w:rsidR="00D23B77" w:rsidRPr="00096CF2" w:rsidRDefault="003C7E8A" w:rsidP="00D23B77">
            <w:pPr>
              <w:numPr>
                <w:ilvl w:val="0"/>
                <w:numId w:val="14"/>
              </w:numPr>
              <w:autoSpaceDE w:val="0"/>
              <w:autoSpaceDN w:val="0"/>
              <w:adjustRightInd w:val="0"/>
              <w:contextualSpacing/>
              <w:jc w:val="both"/>
              <w:rPr>
                <w:rFonts w:eastAsia="Times New Roman" w:cs="Times New Roman"/>
                <w:bCs/>
                <w:color w:val="000000"/>
              </w:rPr>
            </w:pPr>
            <w:r w:rsidRPr="00096CF2">
              <w:rPr>
                <w:rFonts w:eastAsia="Times New Roman" w:cs="Times New Roman"/>
                <w:bCs/>
                <w:color w:val="000000"/>
              </w:rPr>
              <w:t xml:space="preserve">Статистическите набори </w:t>
            </w:r>
            <w:r w:rsidR="006746E2" w:rsidRPr="00096CF2">
              <w:rPr>
                <w:rFonts w:eastAsia="Times New Roman" w:cs="Times New Roman"/>
                <w:bCs/>
                <w:color w:val="000000"/>
              </w:rPr>
              <w:t xml:space="preserve"> от данни на националния портал за отворени данни </w:t>
            </w:r>
          </w:p>
          <w:p w:rsidR="00D23B77" w:rsidRPr="00096CF2" w:rsidRDefault="00D23B77" w:rsidP="00D23B77">
            <w:pPr>
              <w:autoSpaceDE w:val="0"/>
              <w:autoSpaceDN w:val="0"/>
              <w:adjustRightInd w:val="0"/>
              <w:contextualSpacing/>
              <w:jc w:val="both"/>
              <w:rPr>
                <w:rFonts w:eastAsia="Times New Roman" w:cs="Times New Roman"/>
                <w:bCs/>
                <w:color w:val="000000"/>
              </w:rPr>
            </w:pPr>
            <w:r w:rsidRPr="00096CF2">
              <w:rPr>
                <w:rFonts w:eastAsia="Times New Roman" w:cs="Times New Roman"/>
                <w:bCs/>
                <w:color w:val="000000"/>
              </w:rPr>
              <w:t>(</w:t>
            </w:r>
            <w:hyperlink r:id="rId45" w:history="1">
              <w:r w:rsidRPr="00096CF2">
                <w:rPr>
                  <w:rFonts w:eastAsia="Times New Roman" w:cs="Times New Roman"/>
                  <w:bCs/>
                  <w:color w:val="0000FF"/>
                  <w:u w:val="single"/>
                </w:rPr>
                <w:t>http://opendata.government.bg/</w:t>
              </w:r>
            </w:hyperlink>
            <w:r w:rsidRPr="00096CF2">
              <w:rPr>
                <w:rFonts w:eastAsia="Times New Roman" w:cs="Times New Roman"/>
                <w:bCs/>
                <w:color w:val="000000"/>
              </w:rPr>
              <w:t xml:space="preserve">) </w:t>
            </w:r>
            <w:r w:rsidR="006746E2" w:rsidRPr="00096CF2">
              <w:rPr>
                <w:rFonts w:eastAsia="Times New Roman" w:cs="Times New Roman"/>
                <w:bCs/>
                <w:color w:val="000000"/>
              </w:rPr>
              <w:t>са свързани директно със системата „</w:t>
            </w:r>
            <w:r w:rsidRPr="00096CF2">
              <w:rPr>
                <w:rFonts w:eastAsia="Times New Roman" w:cs="Times New Roman"/>
                <w:bCs/>
                <w:color w:val="000000"/>
              </w:rPr>
              <w:t>Infostat</w:t>
            </w:r>
            <w:r w:rsidR="006746E2" w:rsidRPr="00096CF2">
              <w:rPr>
                <w:rFonts w:eastAsia="Times New Roman" w:cs="Times New Roman"/>
                <w:bCs/>
                <w:color w:val="000000"/>
              </w:rPr>
              <w:t>“</w:t>
            </w:r>
            <w:r w:rsidRPr="00096CF2">
              <w:rPr>
                <w:rFonts w:eastAsia="Times New Roman" w:cs="Times New Roman"/>
                <w:bCs/>
                <w:color w:val="000000"/>
              </w:rPr>
              <w:t xml:space="preserve"> </w:t>
            </w:r>
            <w:r w:rsidR="006746E2" w:rsidRPr="00096CF2">
              <w:rPr>
                <w:rFonts w:eastAsia="Times New Roman" w:cs="Times New Roman"/>
                <w:bCs/>
                <w:color w:val="000000"/>
              </w:rPr>
              <w:t xml:space="preserve">на Националния статистически институт </w:t>
            </w:r>
            <w:r w:rsidRPr="00096CF2">
              <w:rPr>
                <w:rFonts w:eastAsia="Times New Roman" w:cs="Times New Roman"/>
                <w:bCs/>
                <w:color w:val="000000"/>
              </w:rPr>
              <w:t>(</w:t>
            </w:r>
            <w:r w:rsidR="006746E2" w:rsidRPr="00096CF2">
              <w:rPr>
                <w:rFonts w:eastAsia="Times New Roman" w:cs="Times New Roman"/>
                <w:bCs/>
                <w:color w:val="000000"/>
              </w:rPr>
              <w:t xml:space="preserve">система за направата на персонализирани статистически таблизи </w:t>
            </w:r>
            <w:r w:rsidRPr="00096CF2">
              <w:rPr>
                <w:rFonts w:eastAsia="Times New Roman" w:cs="Times New Roman"/>
                <w:bCs/>
                <w:color w:val="000000"/>
              </w:rPr>
              <w:t xml:space="preserve">- </w:t>
            </w:r>
            <w:hyperlink r:id="rId46" w:history="1">
              <w:r w:rsidR="006746E2" w:rsidRPr="00096CF2">
                <w:rPr>
                  <w:rStyle w:val="Hyperlink"/>
                  <w:rFonts w:eastAsia="Times New Roman" w:cs="Times New Roman"/>
                  <w:bCs/>
                </w:rPr>
                <w:t>https://infostat.nsi.bg/infostat).Данните</w:t>
              </w:r>
            </w:hyperlink>
            <w:r w:rsidR="006746E2" w:rsidRPr="00096CF2">
              <w:rPr>
                <w:rFonts w:eastAsia="Times New Roman" w:cs="Times New Roman"/>
                <w:bCs/>
                <w:color w:val="000000"/>
              </w:rPr>
              <w:t xml:space="preserve"> Данните на националния портал се обновяват автоматично когато данните бъдат обновени в системата „</w:t>
            </w:r>
            <w:r w:rsidRPr="00096CF2">
              <w:rPr>
                <w:rFonts w:eastAsia="Times New Roman" w:cs="Times New Roman"/>
                <w:bCs/>
                <w:color w:val="000000"/>
              </w:rPr>
              <w:t>Infostat</w:t>
            </w:r>
            <w:r w:rsidR="006746E2" w:rsidRPr="00096CF2">
              <w:rPr>
                <w:rFonts w:eastAsia="Times New Roman" w:cs="Times New Roman"/>
                <w:bCs/>
                <w:color w:val="000000"/>
              </w:rPr>
              <w:t xml:space="preserve">“ като по този начин Порталът за отворени данни </w:t>
            </w:r>
            <w:r w:rsidR="00A25E85" w:rsidRPr="00096CF2">
              <w:rPr>
                <w:rFonts w:eastAsia="Times New Roman" w:cs="Times New Roman"/>
                <w:bCs/>
                <w:color w:val="000000"/>
              </w:rPr>
              <w:t>е винаги актуален без човешка намеса</w:t>
            </w:r>
            <w:r w:rsidRPr="00096CF2">
              <w:rPr>
                <w:rFonts w:eastAsia="Times New Roman" w:cs="Times New Roman"/>
                <w:bCs/>
                <w:color w:val="000000"/>
              </w:rPr>
              <w:t xml:space="preserve">. </w:t>
            </w:r>
          </w:p>
          <w:p w:rsidR="00D23B77" w:rsidRPr="00096CF2" w:rsidRDefault="006746E2" w:rsidP="00D23B77">
            <w:pPr>
              <w:autoSpaceDE w:val="0"/>
              <w:autoSpaceDN w:val="0"/>
              <w:adjustRightInd w:val="0"/>
              <w:contextualSpacing/>
              <w:jc w:val="both"/>
              <w:rPr>
                <w:rFonts w:eastAsia="Times New Roman" w:cs="Times New Roman"/>
                <w:bCs/>
                <w:color w:val="000000"/>
              </w:rPr>
            </w:pPr>
            <w:r w:rsidRPr="00096CF2">
              <w:rPr>
                <w:rFonts w:eastAsia="Times New Roman" w:cs="Times New Roman"/>
                <w:bCs/>
                <w:color w:val="000000"/>
              </w:rPr>
              <w:t>Практиката синхронизира данни от две места в реално време</w:t>
            </w:r>
            <w:r w:rsidR="00D23B77" w:rsidRPr="00096CF2">
              <w:rPr>
                <w:rFonts w:eastAsia="Times New Roman" w:cs="Times New Roman"/>
                <w:bCs/>
                <w:color w:val="000000"/>
              </w:rPr>
              <w:t>.</w:t>
            </w:r>
          </w:p>
          <w:p w:rsidR="00D23B77" w:rsidRPr="00096CF2" w:rsidRDefault="00D23B77" w:rsidP="008E22F6">
            <w:pPr>
              <w:autoSpaceDE w:val="0"/>
              <w:autoSpaceDN w:val="0"/>
              <w:adjustRightInd w:val="0"/>
              <w:jc w:val="both"/>
              <w:rPr>
                <w:bCs/>
                <w:color w:val="000000"/>
              </w:rPr>
            </w:pPr>
          </w:p>
        </w:tc>
      </w:tr>
      <w:tr w:rsidR="00D23B77" w:rsidRPr="00096CF2" w:rsidTr="008E22F6">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23B77" w:rsidRPr="00096CF2" w:rsidRDefault="00D23B77" w:rsidP="008E22F6">
            <w:pPr>
              <w:autoSpaceDE w:val="0"/>
              <w:autoSpaceDN w:val="0"/>
              <w:adjustRightInd w:val="0"/>
              <w:jc w:val="both"/>
              <w:rPr>
                <w:b/>
                <w:bCs/>
                <w:color w:val="000000"/>
              </w:rPr>
            </w:pPr>
            <w:r w:rsidRPr="00096CF2">
              <w:rPr>
                <w:b/>
                <w:bCs/>
                <w:color w:val="000000"/>
              </w:rPr>
              <w:t>Ключови ползи:</w:t>
            </w:r>
          </w:p>
        </w:tc>
        <w:tc>
          <w:tcPr>
            <w:tcW w:w="6979" w:type="dxa"/>
            <w:tcBorders>
              <w:top w:val="single" w:sz="4" w:space="0" w:color="auto"/>
              <w:left w:val="single" w:sz="4" w:space="0" w:color="auto"/>
              <w:bottom w:val="single" w:sz="4" w:space="0" w:color="auto"/>
              <w:right w:val="single" w:sz="4" w:space="0" w:color="auto"/>
            </w:tcBorders>
          </w:tcPr>
          <w:p w:rsidR="00D23B77" w:rsidRPr="00096CF2" w:rsidRDefault="00D23B77" w:rsidP="008E22F6">
            <w:pPr>
              <w:autoSpaceDE w:val="0"/>
              <w:autoSpaceDN w:val="0"/>
              <w:adjustRightInd w:val="0"/>
              <w:jc w:val="both"/>
              <w:rPr>
                <w:bCs/>
                <w:color w:val="000000"/>
              </w:rPr>
            </w:pPr>
            <w:r w:rsidRPr="00096CF2">
              <w:rPr>
                <w:bCs/>
                <w:color w:val="000000"/>
              </w:rPr>
              <w:t xml:space="preserve">Основната полза беше ли </w:t>
            </w: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 xml:space="preserve">политическа, </w:t>
            </w:r>
            <w:r w:rsidR="00ED7273" w:rsidRPr="00096CF2">
              <w:rPr>
                <w:rFonts w:cs="Calibri"/>
              </w:rPr>
              <w:fldChar w:fldCharType="begin">
                <w:ffData>
                  <w:name w:val=""/>
                  <w:enabled/>
                  <w:calcOnExit w:val="0"/>
                  <w:checkBox>
                    <w:sizeAuto/>
                    <w:default w:val="0"/>
                  </w:checkBox>
                </w:ffData>
              </w:fldChar>
            </w:r>
            <w:r w:rsidR="00ED7273" w:rsidRPr="00096CF2">
              <w:rPr>
                <w:rFonts w:cs="Calibri"/>
              </w:rPr>
              <w:instrText xml:space="preserve"> FORMCHECKBOX </w:instrText>
            </w:r>
            <w:r w:rsidR="00963562">
              <w:rPr>
                <w:rFonts w:cs="Calibri"/>
              </w:rPr>
            </w:r>
            <w:r w:rsidR="00963562">
              <w:rPr>
                <w:rFonts w:cs="Calibri"/>
              </w:rPr>
              <w:fldChar w:fldCharType="separate"/>
            </w:r>
            <w:r w:rsidR="00ED7273" w:rsidRPr="00096CF2">
              <w:rPr>
                <w:rFonts w:cs="Calibri"/>
              </w:rPr>
              <w:fldChar w:fldCharType="end"/>
            </w:r>
            <w:r w:rsidRPr="00096CF2">
              <w:rPr>
                <w:bCs/>
                <w:color w:val="000000"/>
              </w:rPr>
              <w:t xml:space="preserve">социална, </w:t>
            </w:r>
            <w:r w:rsidR="00ED7273" w:rsidRPr="00096CF2">
              <w:rPr>
                <w:rFonts w:cs="Calibri"/>
              </w:rPr>
              <w:fldChar w:fldCharType="begin">
                <w:ffData>
                  <w:name w:val=""/>
                  <w:enabled/>
                  <w:calcOnExit w:val="0"/>
                  <w:checkBox>
                    <w:sizeAuto/>
                    <w:default w:val="1"/>
                  </w:checkBox>
                </w:ffData>
              </w:fldChar>
            </w:r>
            <w:r w:rsidR="00ED7273" w:rsidRPr="00096CF2">
              <w:rPr>
                <w:rFonts w:cs="Calibri"/>
              </w:rPr>
              <w:instrText xml:space="preserve"> FORMCHECKBOX </w:instrText>
            </w:r>
            <w:r w:rsidR="00963562">
              <w:rPr>
                <w:rFonts w:cs="Calibri"/>
              </w:rPr>
            </w:r>
            <w:r w:rsidR="00963562">
              <w:rPr>
                <w:rFonts w:cs="Calibri"/>
              </w:rPr>
              <w:fldChar w:fldCharType="separate"/>
            </w:r>
            <w:r w:rsidR="00ED7273" w:rsidRPr="00096CF2">
              <w:rPr>
                <w:rFonts w:cs="Calibri"/>
              </w:rPr>
              <w:fldChar w:fldCharType="end"/>
            </w:r>
            <w:r w:rsidRPr="00096CF2">
              <w:rPr>
                <w:rFonts w:cs="Calibri"/>
              </w:rPr>
              <w:t xml:space="preserve"> </w:t>
            </w:r>
            <w:r w:rsidRPr="00096CF2">
              <w:rPr>
                <w:bCs/>
                <w:color w:val="000000"/>
              </w:rPr>
              <w:t xml:space="preserve">икономическа, </w:t>
            </w: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 xml:space="preserve">свързана с околната среда, </w:t>
            </w: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 xml:space="preserve">друга? Зачертайте правилната кутийка!.  </w:t>
            </w:r>
          </w:p>
          <w:p w:rsidR="00D23B77" w:rsidRPr="00096CF2" w:rsidRDefault="00D23B77" w:rsidP="008E22F6">
            <w:pPr>
              <w:autoSpaceDE w:val="0"/>
              <w:autoSpaceDN w:val="0"/>
              <w:adjustRightInd w:val="0"/>
              <w:jc w:val="both"/>
              <w:rPr>
                <w:bCs/>
                <w:color w:val="000000"/>
              </w:rPr>
            </w:pPr>
          </w:p>
          <w:p w:rsidR="00D23B77" w:rsidRPr="00096CF2" w:rsidRDefault="00D23B77" w:rsidP="008E22F6">
            <w:pPr>
              <w:autoSpaceDE w:val="0"/>
              <w:autoSpaceDN w:val="0"/>
              <w:adjustRightInd w:val="0"/>
              <w:jc w:val="both"/>
              <w:rPr>
                <w:bCs/>
                <w:color w:val="000000"/>
              </w:rPr>
            </w:pPr>
            <w:r w:rsidRPr="00096CF2">
              <w:rPr>
                <w:bCs/>
                <w:color w:val="000000"/>
              </w:rPr>
              <w:t xml:space="preserve">Опишете какъв  е ефекта  от тази най-добра практика! </w:t>
            </w:r>
          </w:p>
          <w:p w:rsidR="00D23B77" w:rsidRPr="00096CF2" w:rsidRDefault="00A25E85" w:rsidP="00A25E85">
            <w:pPr>
              <w:autoSpaceDE w:val="0"/>
              <w:autoSpaceDN w:val="0"/>
              <w:adjustRightInd w:val="0"/>
              <w:jc w:val="both"/>
              <w:rPr>
                <w:bCs/>
                <w:color w:val="000000"/>
              </w:rPr>
            </w:pPr>
            <w:r w:rsidRPr="00096CF2">
              <w:rPr>
                <w:rFonts w:eastAsia="Times New Roman" w:cs="Times New Roman"/>
                <w:bCs/>
                <w:color w:val="000000"/>
              </w:rPr>
              <w:t>Практиката намалява разходите като премахва нуждата от човешко работно време.</w:t>
            </w:r>
          </w:p>
        </w:tc>
      </w:tr>
      <w:tr w:rsidR="00D23B77" w:rsidRPr="00096CF2" w:rsidTr="008E22F6">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23B77" w:rsidRPr="00096CF2" w:rsidRDefault="00D23B77" w:rsidP="008E22F6">
            <w:pPr>
              <w:autoSpaceDE w:val="0"/>
              <w:autoSpaceDN w:val="0"/>
              <w:adjustRightInd w:val="0"/>
              <w:jc w:val="both"/>
              <w:rPr>
                <w:b/>
                <w:bCs/>
                <w:color w:val="000000"/>
              </w:rPr>
            </w:pPr>
            <w:r w:rsidRPr="00096CF2">
              <w:rPr>
                <w:b/>
                <w:bCs/>
                <w:color w:val="000000"/>
              </w:rPr>
              <w:t xml:space="preserve">Url адрес към най-добрата практика </w:t>
            </w:r>
          </w:p>
        </w:tc>
        <w:tc>
          <w:tcPr>
            <w:tcW w:w="6979" w:type="dxa"/>
            <w:tcBorders>
              <w:top w:val="single" w:sz="4" w:space="0" w:color="auto"/>
              <w:left w:val="single" w:sz="4" w:space="0" w:color="auto"/>
              <w:bottom w:val="single" w:sz="4" w:space="0" w:color="auto"/>
              <w:right w:val="single" w:sz="4" w:space="0" w:color="auto"/>
            </w:tcBorders>
          </w:tcPr>
          <w:p w:rsidR="00D23B77" w:rsidRPr="00096CF2" w:rsidRDefault="00D23B77" w:rsidP="008E22F6">
            <w:pPr>
              <w:autoSpaceDE w:val="0"/>
              <w:autoSpaceDN w:val="0"/>
              <w:adjustRightInd w:val="0"/>
              <w:jc w:val="both"/>
              <w:rPr>
                <w:bCs/>
                <w:color w:val="000000"/>
              </w:rPr>
            </w:pPr>
            <w:r w:rsidRPr="00096CF2">
              <w:rPr>
                <w:bCs/>
                <w:color w:val="000000"/>
              </w:rPr>
              <w:t>Моля, включете тук URL адреса на най-добрата практика!</w:t>
            </w:r>
          </w:p>
          <w:p w:rsidR="00ED7273" w:rsidRPr="00096CF2" w:rsidRDefault="00963562" w:rsidP="00ED7273">
            <w:pPr>
              <w:autoSpaceDE w:val="0"/>
              <w:autoSpaceDN w:val="0"/>
              <w:adjustRightInd w:val="0"/>
              <w:contextualSpacing/>
              <w:jc w:val="both"/>
              <w:rPr>
                <w:rFonts w:eastAsia="Times New Roman" w:cs="Times New Roman"/>
                <w:bCs/>
                <w:color w:val="000000"/>
              </w:rPr>
            </w:pPr>
            <w:hyperlink r:id="rId47" w:history="1">
              <w:r w:rsidR="00ED7273" w:rsidRPr="00096CF2">
                <w:rPr>
                  <w:rFonts w:eastAsia="Times New Roman" w:cs="Times New Roman"/>
                  <w:bCs/>
                  <w:color w:val="0000FF"/>
                  <w:u w:val="single"/>
                </w:rPr>
                <w:t>http://opendata.government.bg/dataset/demographic-statistics</w:t>
              </w:r>
            </w:hyperlink>
          </w:p>
          <w:p w:rsidR="00ED7273" w:rsidRPr="00096CF2" w:rsidRDefault="00963562" w:rsidP="00ED7273">
            <w:pPr>
              <w:autoSpaceDE w:val="0"/>
              <w:autoSpaceDN w:val="0"/>
              <w:adjustRightInd w:val="0"/>
              <w:contextualSpacing/>
              <w:jc w:val="both"/>
              <w:rPr>
                <w:rFonts w:eastAsia="Times New Roman" w:cs="Times New Roman"/>
                <w:bCs/>
                <w:color w:val="000000"/>
              </w:rPr>
            </w:pPr>
            <w:hyperlink r:id="rId48" w:history="1">
              <w:r w:rsidR="00ED7273" w:rsidRPr="00096CF2">
                <w:rPr>
                  <w:rFonts w:eastAsia="Times New Roman" w:cs="Times New Roman"/>
                  <w:bCs/>
                  <w:color w:val="0000FF"/>
                  <w:u w:val="single"/>
                </w:rPr>
                <w:t>http://opendata.government.bg/dataset/business-statistics</w:t>
              </w:r>
            </w:hyperlink>
          </w:p>
          <w:p w:rsidR="00D23B77" w:rsidRPr="00096CF2" w:rsidRDefault="00D23B77" w:rsidP="008E22F6">
            <w:pPr>
              <w:autoSpaceDE w:val="0"/>
              <w:autoSpaceDN w:val="0"/>
              <w:adjustRightInd w:val="0"/>
              <w:jc w:val="both"/>
              <w:rPr>
                <w:bCs/>
                <w:color w:val="000000"/>
              </w:rPr>
            </w:pPr>
          </w:p>
          <w:p w:rsidR="00D23B77" w:rsidRPr="00096CF2" w:rsidRDefault="00D23B77" w:rsidP="008E22F6">
            <w:pPr>
              <w:autoSpaceDE w:val="0"/>
              <w:autoSpaceDN w:val="0"/>
              <w:adjustRightInd w:val="0"/>
              <w:jc w:val="both"/>
              <w:rPr>
                <w:bCs/>
                <w:color w:val="000000"/>
              </w:rPr>
            </w:pPr>
          </w:p>
        </w:tc>
      </w:tr>
    </w:tbl>
    <w:p w:rsidR="00D23B77" w:rsidRPr="00096CF2" w:rsidRDefault="00D23B77" w:rsidP="00E15861">
      <w:pPr>
        <w:rPr>
          <w:lang w:val="en-GB" w:eastAsia="en-GB"/>
        </w:rPr>
      </w:pPr>
    </w:p>
    <w:tbl>
      <w:tblPr>
        <w:tblStyle w:val="TableGrid"/>
        <w:tblW w:w="8788" w:type="dxa"/>
        <w:tblLook w:val="04A0" w:firstRow="1" w:lastRow="0" w:firstColumn="1" w:lastColumn="0" w:noHBand="0" w:noVBand="1"/>
      </w:tblPr>
      <w:tblGrid>
        <w:gridCol w:w="1809"/>
        <w:gridCol w:w="6979"/>
      </w:tblGrid>
      <w:tr w:rsidR="00ED7273" w:rsidRPr="00096CF2" w:rsidTr="008E22F6">
        <w:tc>
          <w:tcPr>
            <w:tcW w:w="8788" w:type="dxa"/>
            <w:gridSpan w:val="2"/>
            <w:tcBorders>
              <w:top w:val="single" w:sz="4" w:space="0" w:color="auto"/>
              <w:left w:val="single" w:sz="4" w:space="0" w:color="auto"/>
              <w:bottom w:val="single" w:sz="4" w:space="0" w:color="auto"/>
              <w:right w:val="single" w:sz="4" w:space="0" w:color="auto"/>
            </w:tcBorders>
            <w:shd w:val="clear" w:color="auto" w:fill="ED7D31" w:themeFill="accent2"/>
            <w:hideMark/>
          </w:tcPr>
          <w:p w:rsidR="00ED7273" w:rsidRPr="00096CF2" w:rsidRDefault="00ED7273" w:rsidP="008E22F6">
            <w:pPr>
              <w:jc w:val="center"/>
              <w:rPr>
                <w:b/>
                <w:bCs/>
                <w:color w:val="FFFFFF" w:themeColor="background1"/>
              </w:rPr>
            </w:pPr>
            <w:r w:rsidRPr="00096CF2">
              <w:rPr>
                <w:b/>
                <w:bCs/>
                <w:color w:val="FFFFFF" w:themeColor="background1"/>
              </w:rPr>
              <w:t>Най-добра практика 2: случай показващ повторната употреба на отворени данни</w:t>
            </w:r>
          </w:p>
        </w:tc>
      </w:tr>
      <w:tr w:rsidR="00ED7273" w:rsidRPr="00096CF2" w:rsidTr="008E22F6">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D7273" w:rsidRPr="00096CF2" w:rsidRDefault="00ED7273" w:rsidP="008E22F6">
            <w:pPr>
              <w:jc w:val="both"/>
              <w:rPr>
                <w:b/>
                <w:bCs/>
                <w:color w:val="000000"/>
              </w:rPr>
            </w:pPr>
            <w:r w:rsidRPr="00096CF2">
              <w:rPr>
                <w:b/>
                <w:bCs/>
                <w:color w:val="000000"/>
              </w:rPr>
              <w:t>Заглавие</w:t>
            </w:r>
          </w:p>
        </w:tc>
        <w:tc>
          <w:tcPr>
            <w:tcW w:w="6979" w:type="dxa"/>
            <w:tcBorders>
              <w:top w:val="single" w:sz="4" w:space="0" w:color="auto"/>
              <w:left w:val="single" w:sz="4" w:space="0" w:color="auto"/>
              <w:bottom w:val="single" w:sz="4" w:space="0" w:color="auto"/>
              <w:right w:val="single" w:sz="4" w:space="0" w:color="auto"/>
            </w:tcBorders>
          </w:tcPr>
          <w:p w:rsidR="00ED7273" w:rsidRPr="00096CF2" w:rsidRDefault="00ED7273" w:rsidP="00ED7273">
            <w:pPr>
              <w:autoSpaceDE w:val="0"/>
              <w:autoSpaceDN w:val="0"/>
              <w:adjustRightInd w:val="0"/>
              <w:jc w:val="both"/>
              <w:rPr>
                <w:bCs/>
                <w:color w:val="000000"/>
              </w:rPr>
            </w:pPr>
            <w:r w:rsidRPr="00096CF2">
              <w:rPr>
                <w:bCs/>
                <w:color w:val="000000"/>
              </w:rPr>
              <w:t>Център за градска мобилност - София</w:t>
            </w:r>
          </w:p>
        </w:tc>
      </w:tr>
      <w:tr w:rsidR="00ED7273" w:rsidRPr="00096CF2" w:rsidTr="008E22F6">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D7273" w:rsidRPr="00096CF2" w:rsidRDefault="00ED7273" w:rsidP="008E22F6">
            <w:pPr>
              <w:autoSpaceDE w:val="0"/>
              <w:autoSpaceDN w:val="0"/>
              <w:adjustRightInd w:val="0"/>
              <w:jc w:val="both"/>
              <w:rPr>
                <w:b/>
                <w:bCs/>
                <w:color w:val="000000"/>
              </w:rPr>
            </w:pPr>
            <w:r w:rsidRPr="00096CF2">
              <w:rPr>
                <w:b/>
                <w:bCs/>
                <w:color w:val="000000"/>
              </w:rPr>
              <w:t>Организация отговаряща за най-добрата практика</w:t>
            </w:r>
          </w:p>
        </w:tc>
        <w:tc>
          <w:tcPr>
            <w:tcW w:w="6979" w:type="dxa"/>
            <w:tcBorders>
              <w:top w:val="single" w:sz="4" w:space="0" w:color="auto"/>
              <w:left w:val="single" w:sz="4" w:space="0" w:color="auto"/>
              <w:bottom w:val="single" w:sz="4" w:space="0" w:color="auto"/>
              <w:right w:val="single" w:sz="4" w:space="0" w:color="auto"/>
            </w:tcBorders>
          </w:tcPr>
          <w:p w:rsidR="00ED7273" w:rsidRPr="00096CF2" w:rsidRDefault="00ED7273" w:rsidP="00ED7273"/>
        </w:tc>
      </w:tr>
      <w:tr w:rsidR="00ED7273" w:rsidRPr="00096CF2" w:rsidTr="008E22F6">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D7273" w:rsidRPr="00096CF2" w:rsidRDefault="00ED7273" w:rsidP="008E22F6">
            <w:pPr>
              <w:autoSpaceDE w:val="0"/>
              <w:autoSpaceDN w:val="0"/>
              <w:adjustRightInd w:val="0"/>
              <w:jc w:val="both"/>
              <w:rPr>
                <w:b/>
                <w:bCs/>
                <w:color w:val="000000"/>
                <w:lang w:val="en-GB"/>
              </w:rPr>
            </w:pPr>
            <w:r w:rsidRPr="00096CF2">
              <w:rPr>
                <w:b/>
                <w:bCs/>
                <w:color w:val="000000"/>
              </w:rPr>
              <w:t xml:space="preserve">Област на най-добрата практика </w:t>
            </w:r>
          </w:p>
        </w:tc>
        <w:tc>
          <w:tcPr>
            <w:tcW w:w="6979" w:type="dxa"/>
            <w:tcBorders>
              <w:top w:val="single" w:sz="4" w:space="0" w:color="auto"/>
              <w:left w:val="single" w:sz="4" w:space="0" w:color="auto"/>
              <w:bottom w:val="single" w:sz="4" w:space="0" w:color="auto"/>
              <w:right w:val="single" w:sz="4" w:space="0" w:color="auto"/>
            </w:tcBorders>
            <w:hideMark/>
          </w:tcPr>
          <w:p w:rsidR="00ED7273" w:rsidRPr="00096CF2" w:rsidRDefault="00ED7273" w:rsidP="008E22F6">
            <w:pPr>
              <w:jc w:val="both"/>
              <w:rPr>
                <w:bCs/>
                <w:color w:val="000000"/>
              </w:rPr>
            </w:pPr>
            <w:r w:rsidRPr="00096CF2">
              <w:rPr>
                <w:bCs/>
                <w:color w:val="000000"/>
              </w:rPr>
              <w:t>Моля, изберете от този списък към коя област принадлежи най-добрата практика!</w:t>
            </w:r>
          </w:p>
          <w:p w:rsidR="00ED7273" w:rsidRPr="00096CF2" w:rsidRDefault="00ED7273" w:rsidP="008E22F6">
            <w:pPr>
              <w:pStyle w:val="ListParagraph"/>
              <w:numPr>
                <w:ilvl w:val="0"/>
                <w:numId w:val="4"/>
              </w:numPr>
              <w:ind w:left="318"/>
              <w:jc w:val="both"/>
              <w:rPr>
                <w:bCs/>
                <w:color w:val="000000"/>
                <w:lang w:val="en-GB"/>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Фирми (бизнес регистър)</w:t>
            </w:r>
          </w:p>
          <w:p w:rsidR="00ED7273" w:rsidRPr="00096CF2" w:rsidRDefault="00ED7273" w:rsidP="008E22F6">
            <w:pPr>
              <w:pStyle w:val="ListParagraph"/>
              <w:numPr>
                <w:ilvl w:val="0"/>
                <w:numId w:val="4"/>
              </w:numPr>
              <w:ind w:left="318"/>
              <w:jc w:val="both"/>
              <w:rPr>
                <w:bCs/>
                <w:color w:val="000000"/>
              </w:rPr>
            </w:pPr>
            <w:r w:rsidRPr="00096CF2">
              <w:rPr>
                <w:rFonts w:cs="Calibri"/>
              </w:rPr>
              <w:lastRenderedPageBreak/>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Престъпност и правосъдие (статистика на престъпността, безопасност)</w:t>
            </w:r>
          </w:p>
          <w:p w:rsidR="00ED7273" w:rsidRPr="00096CF2" w:rsidRDefault="00ED7273" w:rsidP="008E22F6">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Изследване на земята (</w:t>
            </w:r>
            <w:r w:rsidRPr="00096CF2">
              <w:rPr>
                <w:bCs/>
              </w:rPr>
              <w:t>метеорология/време, селско стопанство, горско стопанство, лов и риболов</w:t>
            </w:r>
          </w:p>
          <w:p w:rsidR="00ED7273" w:rsidRPr="00096CF2" w:rsidRDefault="00ED7273" w:rsidP="008E22F6">
            <w:pPr>
              <w:pStyle w:val="ListParagraph"/>
              <w:numPr>
                <w:ilvl w:val="0"/>
                <w:numId w:val="4"/>
              </w:numPr>
              <w:ind w:left="318"/>
              <w:jc w:val="both"/>
              <w:rPr>
                <w:bCs/>
                <w:color w:val="000000"/>
              </w:rPr>
            </w:pPr>
            <w:r w:rsidRPr="00096CF2">
              <w:rPr>
                <w:rFonts w:cs="Calibri"/>
              </w:rPr>
              <w:fldChar w:fldCharType="begin">
                <w:ffData>
                  <w:name w:val=""/>
                  <w:enabled/>
                  <w:calcOnExit w:val="0"/>
                  <w:checkBox>
                    <w:sizeAuto/>
                    <w:default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Образование (училища</w:t>
            </w:r>
            <w:r w:rsidRPr="00096CF2">
              <w:t>; работа на училищата, цифрови умения)</w:t>
            </w:r>
          </w:p>
          <w:p w:rsidR="00ED7273" w:rsidRPr="00096CF2" w:rsidRDefault="00ED7273" w:rsidP="008E22F6">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Енергетика и околна среда (</w:t>
            </w:r>
            <w:r w:rsidRPr="00096CF2">
              <w:rPr>
                <w:bCs/>
              </w:rPr>
              <w:t>нива на замърсяване, консумация на енергия</w:t>
            </w:r>
            <w:r w:rsidRPr="00096CF2">
              <w:rPr>
                <w:bCs/>
                <w:lang w:val="en-US"/>
              </w:rPr>
              <w:t>)</w:t>
            </w:r>
          </w:p>
          <w:p w:rsidR="00ED7273" w:rsidRPr="00096CF2" w:rsidRDefault="00ED7273" w:rsidP="008E22F6">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 xml:space="preserve">Финанси и договори (бързина на сделката, възлагане на договори, покана за търг, бъдещи търгове, местен бюджет, национален бюджет (планиран и изразходен) </w:t>
            </w:r>
          </w:p>
          <w:p w:rsidR="00ED7273" w:rsidRPr="00096CF2" w:rsidRDefault="00ED7273" w:rsidP="008E22F6">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Гео-пространствени (топография, пощенски кодове, национални карти, местни карти)</w:t>
            </w:r>
          </w:p>
          <w:p w:rsidR="00ED7273" w:rsidRPr="00096CF2" w:rsidRDefault="00ED7273" w:rsidP="008E22F6">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Глобално развитие (подпомагане, безопасност на храните, добивания, земя)</w:t>
            </w:r>
          </w:p>
          <w:p w:rsidR="00ED7273" w:rsidRPr="00096CF2" w:rsidRDefault="00ED7273" w:rsidP="008E22F6">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bCs/>
                <w:color w:val="000000"/>
              </w:rPr>
              <w:t>Правителствена отчетност и демокрация (правителствени лица за контакт, изборни резултати, законодателство и устави, заплати (равнища на заплащане), гостоприемство/дарове)</w:t>
            </w:r>
          </w:p>
          <w:p w:rsidR="00ED7273" w:rsidRPr="00096CF2" w:rsidRDefault="00ED7273" w:rsidP="008E22F6">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Здравеопазване (данни за рецепти, данни за изпълнение)</w:t>
            </w:r>
          </w:p>
          <w:p w:rsidR="00ED7273" w:rsidRPr="00096CF2" w:rsidRDefault="00ED7273" w:rsidP="008E22F6">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Наука и изследвания (</w:t>
            </w:r>
            <w:r w:rsidRPr="00096CF2">
              <w:rPr>
                <w:bCs/>
              </w:rPr>
              <w:t xml:space="preserve">данни за геноми, проучвания и образователна дейност, </w:t>
            </w:r>
            <w:r w:rsidRPr="00096CF2">
              <w:rPr>
                <w:bCs/>
                <w:color w:val="000000"/>
              </w:rPr>
              <w:t>резултати от експерименти)</w:t>
            </w:r>
          </w:p>
          <w:p w:rsidR="00ED7273" w:rsidRPr="00096CF2" w:rsidRDefault="00ED7273" w:rsidP="008E22F6">
            <w:pPr>
              <w:pStyle w:val="ListParagraph"/>
              <w:numPr>
                <w:ilvl w:val="0"/>
                <w:numId w:val="4"/>
              </w:numPr>
              <w:ind w:left="318"/>
              <w:jc w:val="both"/>
              <w:rPr>
                <w:bCs/>
                <w:color w:val="000000"/>
              </w:rPr>
            </w:pPr>
            <w:r w:rsidRPr="00096CF2">
              <w:rPr>
                <w:rFonts w:cs="Calibri"/>
              </w:rPr>
              <w:fldChar w:fldCharType="begin">
                <w:ffData>
                  <w:name w:val=""/>
                  <w:enabled/>
                  <w:calcOnExit w:val="0"/>
                  <w:checkBox>
                    <w:sizeAuto/>
                    <w:default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Статистика (Национална статистика, преброяване на населението, инфраструктура, благосъстояние, умения)</w:t>
            </w:r>
          </w:p>
          <w:p w:rsidR="00ED7273" w:rsidRPr="00096CF2" w:rsidRDefault="00ED7273" w:rsidP="008E22F6">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Социална мобилност и благосъстояние (подслон, здравно осигуряване и помощи за безработица)</w:t>
            </w:r>
          </w:p>
          <w:p w:rsidR="00ED7273" w:rsidRPr="00096CF2" w:rsidRDefault="005F5431" w:rsidP="008E22F6">
            <w:pPr>
              <w:pStyle w:val="ListParagraph"/>
              <w:numPr>
                <w:ilvl w:val="0"/>
                <w:numId w:val="4"/>
              </w:numPr>
              <w:ind w:left="318"/>
              <w:jc w:val="both"/>
              <w:rPr>
                <w:bCs/>
                <w:color w:val="000000"/>
              </w:rPr>
            </w:pPr>
            <w:r w:rsidRPr="00096CF2">
              <w:rPr>
                <w:rFonts w:eastAsia="Times New Roman" w:cs="Times New Roman"/>
              </w:rPr>
              <w:fldChar w:fldCharType="begin">
                <w:ffData>
                  <w:name w:val=""/>
                  <w:enabled w:val="0"/>
                  <w:calcOnExit w:val="0"/>
                  <w:checkBox>
                    <w:sizeAuto/>
                    <w:default w:val="1"/>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00ED7273" w:rsidRPr="00096CF2">
              <w:rPr>
                <w:rFonts w:eastAsia="Times New Roman" w:cs="Times New Roman"/>
              </w:rPr>
              <w:t xml:space="preserve"> </w:t>
            </w:r>
            <w:r w:rsidR="00ED7273" w:rsidRPr="00096CF2">
              <w:rPr>
                <w:bCs/>
                <w:color w:val="000000"/>
              </w:rPr>
              <w:t>Транспорт и инфраструктура (разписание на обществения транспорт, точки за достъп за проникване на широколентов достъп до Интернет)</w:t>
            </w:r>
          </w:p>
          <w:p w:rsidR="00ED7273" w:rsidRPr="00096CF2" w:rsidRDefault="00ED7273" w:rsidP="008E22F6">
            <w:pPr>
              <w:pStyle w:val="ListParagraph"/>
              <w:ind w:left="318"/>
              <w:jc w:val="both"/>
              <w:rPr>
                <w:bCs/>
                <w:color w:val="000000"/>
              </w:rPr>
            </w:pPr>
          </w:p>
        </w:tc>
      </w:tr>
      <w:tr w:rsidR="00ED7273" w:rsidRPr="00096CF2" w:rsidTr="008E22F6">
        <w:trPr>
          <w:trHeight w:val="1075"/>
        </w:trPr>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D7273" w:rsidRPr="00096CF2" w:rsidRDefault="00ED7273" w:rsidP="008E22F6">
            <w:pPr>
              <w:autoSpaceDE w:val="0"/>
              <w:autoSpaceDN w:val="0"/>
              <w:adjustRightInd w:val="0"/>
              <w:jc w:val="both"/>
              <w:rPr>
                <w:b/>
                <w:bCs/>
                <w:color w:val="000000"/>
              </w:rPr>
            </w:pPr>
            <w:r w:rsidRPr="00096CF2">
              <w:rPr>
                <w:b/>
                <w:bCs/>
                <w:color w:val="000000"/>
              </w:rPr>
              <w:lastRenderedPageBreak/>
              <w:t>Кратко описание</w:t>
            </w:r>
          </w:p>
        </w:tc>
        <w:tc>
          <w:tcPr>
            <w:tcW w:w="6979" w:type="dxa"/>
            <w:tcBorders>
              <w:top w:val="single" w:sz="4" w:space="0" w:color="auto"/>
              <w:left w:val="single" w:sz="4" w:space="0" w:color="auto"/>
              <w:bottom w:val="single" w:sz="4" w:space="0" w:color="auto"/>
              <w:right w:val="single" w:sz="4" w:space="0" w:color="auto"/>
            </w:tcBorders>
          </w:tcPr>
          <w:p w:rsidR="00ED7273" w:rsidRPr="00096CF2" w:rsidRDefault="00A25E85" w:rsidP="00A25E85">
            <w:pPr>
              <w:autoSpaceDE w:val="0"/>
              <w:autoSpaceDN w:val="0"/>
              <w:adjustRightInd w:val="0"/>
              <w:contextualSpacing/>
              <w:jc w:val="both"/>
              <w:rPr>
                <w:bCs/>
                <w:color w:val="000000"/>
              </w:rPr>
            </w:pPr>
            <w:r w:rsidRPr="00096CF2">
              <w:rPr>
                <w:rFonts w:eastAsia="Times New Roman" w:cs="Times New Roman"/>
                <w:bCs/>
                <w:color w:val="000000"/>
              </w:rPr>
              <w:t>Предоставяне на данни за графика на транспортните средства в реално време</w:t>
            </w:r>
            <w:r w:rsidR="005F5431" w:rsidRPr="00096CF2">
              <w:rPr>
                <w:rFonts w:eastAsia="Times New Roman" w:cs="Times New Roman"/>
                <w:bCs/>
                <w:color w:val="000000"/>
              </w:rPr>
              <w:t xml:space="preserve">. </w:t>
            </w:r>
            <w:r w:rsidRPr="00096CF2">
              <w:rPr>
                <w:rFonts w:eastAsia="Times New Roman" w:cs="Times New Roman"/>
                <w:bCs/>
                <w:color w:val="000000"/>
              </w:rPr>
              <w:t>По този начин</w:t>
            </w:r>
            <w:r w:rsidR="005F5431" w:rsidRPr="00096CF2">
              <w:rPr>
                <w:rFonts w:eastAsia="Times New Roman" w:cs="Times New Roman"/>
                <w:bCs/>
                <w:color w:val="000000"/>
              </w:rPr>
              <w:t xml:space="preserve">, </w:t>
            </w:r>
            <w:r w:rsidRPr="00096CF2">
              <w:rPr>
                <w:rFonts w:eastAsia="Times New Roman" w:cs="Times New Roman"/>
                <w:bCs/>
                <w:color w:val="000000"/>
              </w:rPr>
              <w:t>системата помага на гражданите да оптимизират своята употреба на системата за градски транспорт и да пестят време</w:t>
            </w:r>
            <w:r w:rsidR="005F5431" w:rsidRPr="00096CF2">
              <w:rPr>
                <w:rFonts w:eastAsia="Times New Roman" w:cs="Times New Roman"/>
                <w:bCs/>
                <w:color w:val="000000"/>
              </w:rPr>
              <w:t>.</w:t>
            </w:r>
          </w:p>
        </w:tc>
      </w:tr>
      <w:tr w:rsidR="00ED7273" w:rsidRPr="00096CF2" w:rsidTr="008E22F6">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D7273" w:rsidRPr="00096CF2" w:rsidRDefault="00ED7273" w:rsidP="008E22F6">
            <w:pPr>
              <w:autoSpaceDE w:val="0"/>
              <w:autoSpaceDN w:val="0"/>
              <w:adjustRightInd w:val="0"/>
              <w:jc w:val="both"/>
              <w:rPr>
                <w:b/>
                <w:bCs/>
                <w:color w:val="000000"/>
              </w:rPr>
            </w:pPr>
            <w:r w:rsidRPr="00096CF2">
              <w:rPr>
                <w:b/>
                <w:bCs/>
                <w:color w:val="000000"/>
              </w:rPr>
              <w:t>Ключови ползи:</w:t>
            </w:r>
          </w:p>
        </w:tc>
        <w:tc>
          <w:tcPr>
            <w:tcW w:w="6979" w:type="dxa"/>
            <w:tcBorders>
              <w:top w:val="single" w:sz="4" w:space="0" w:color="auto"/>
              <w:left w:val="single" w:sz="4" w:space="0" w:color="auto"/>
              <w:bottom w:val="single" w:sz="4" w:space="0" w:color="auto"/>
              <w:right w:val="single" w:sz="4" w:space="0" w:color="auto"/>
            </w:tcBorders>
          </w:tcPr>
          <w:p w:rsidR="00ED7273" w:rsidRPr="00096CF2" w:rsidRDefault="00ED7273" w:rsidP="008E22F6">
            <w:pPr>
              <w:autoSpaceDE w:val="0"/>
              <w:autoSpaceDN w:val="0"/>
              <w:adjustRightInd w:val="0"/>
              <w:jc w:val="both"/>
              <w:rPr>
                <w:bCs/>
                <w:color w:val="000000"/>
              </w:rPr>
            </w:pPr>
            <w:r w:rsidRPr="00096CF2">
              <w:rPr>
                <w:bCs/>
                <w:color w:val="000000"/>
              </w:rPr>
              <w:t xml:space="preserve">Основната полза беше ли </w:t>
            </w: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 xml:space="preserve">политическа, </w:t>
            </w:r>
            <w:r w:rsidR="005F5431" w:rsidRPr="00096CF2">
              <w:rPr>
                <w:rFonts w:cs="Calibri"/>
              </w:rPr>
              <w:fldChar w:fldCharType="begin">
                <w:ffData>
                  <w:name w:val=""/>
                  <w:enabled/>
                  <w:calcOnExit w:val="0"/>
                  <w:checkBox>
                    <w:sizeAuto/>
                    <w:default w:val="1"/>
                  </w:checkBox>
                </w:ffData>
              </w:fldChar>
            </w:r>
            <w:r w:rsidR="005F5431" w:rsidRPr="00096CF2">
              <w:rPr>
                <w:rFonts w:cs="Calibri"/>
              </w:rPr>
              <w:instrText xml:space="preserve"> FORMCHECKBOX </w:instrText>
            </w:r>
            <w:r w:rsidR="00963562">
              <w:rPr>
                <w:rFonts w:cs="Calibri"/>
              </w:rPr>
            </w:r>
            <w:r w:rsidR="00963562">
              <w:rPr>
                <w:rFonts w:cs="Calibri"/>
              </w:rPr>
              <w:fldChar w:fldCharType="separate"/>
            </w:r>
            <w:r w:rsidR="005F5431" w:rsidRPr="00096CF2">
              <w:rPr>
                <w:rFonts w:cs="Calibri"/>
              </w:rPr>
              <w:fldChar w:fldCharType="end"/>
            </w:r>
            <w:r w:rsidRPr="00096CF2">
              <w:rPr>
                <w:bCs/>
                <w:color w:val="000000"/>
              </w:rPr>
              <w:t xml:space="preserve">социална, </w:t>
            </w:r>
            <w:r w:rsidR="005F5431" w:rsidRPr="00096CF2">
              <w:rPr>
                <w:rFonts w:cs="Calibri"/>
              </w:rPr>
              <w:fldChar w:fldCharType="begin">
                <w:ffData>
                  <w:name w:val=""/>
                  <w:enabled/>
                  <w:calcOnExit w:val="0"/>
                  <w:checkBox>
                    <w:sizeAuto/>
                    <w:default w:val="0"/>
                  </w:checkBox>
                </w:ffData>
              </w:fldChar>
            </w:r>
            <w:r w:rsidR="005F5431" w:rsidRPr="00096CF2">
              <w:rPr>
                <w:rFonts w:cs="Calibri"/>
              </w:rPr>
              <w:instrText xml:space="preserve"> FORMCHECKBOX </w:instrText>
            </w:r>
            <w:r w:rsidR="00963562">
              <w:rPr>
                <w:rFonts w:cs="Calibri"/>
              </w:rPr>
            </w:r>
            <w:r w:rsidR="00963562">
              <w:rPr>
                <w:rFonts w:cs="Calibri"/>
              </w:rPr>
              <w:fldChar w:fldCharType="separate"/>
            </w:r>
            <w:r w:rsidR="005F5431" w:rsidRPr="00096CF2">
              <w:rPr>
                <w:rFonts w:cs="Calibri"/>
              </w:rPr>
              <w:fldChar w:fldCharType="end"/>
            </w:r>
            <w:r w:rsidRPr="00096CF2">
              <w:rPr>
                <w:rFonts w:cs="Calibri"/>
              </w:rPr>
              <w:t xml:space="preserve"> </w:t>
            </w:r>
            <w:r w:rsidRPr="00096CF2">
              <w:rPr>
                <w:bCs/>
                <w:color w:val="000000"/>
              </w:rPr>
              <w:t xml:space="preserve">икономическа, </w:t>
            </w: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 xml:space="preserve">свързана с околната среда, </w:t>
            </w: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 xml:space="preserve">друга? Зачертайте правилната кутийка!.  </w:t>
            </w:r>
          </w:p>
          <w:p w:rsidR="00ED7273" w:rsidRPr="00096CF2" w:rsidRDefault="00ED7273" w:rsidP="008E22F6">
            <w:pPr>
              <w:autoSpaceDE w:val="0"/>
              <w:autoSpaceDN w:val="0"/>
              <w:adjustRightInd w:val="0"/>
              <w:jc w:val="both"/>
              <w:rPr>
                <w:bCs/>
                <w:color w:val="000000"/>
              </w:rPr>
            </w:pPr>
          </w:p>
          <w:p w:rsidR="00ED7273" w:rsidRPr="00096CF2" w:rsidRDefault="00ED7273" w:rsidP="008E22F6">
            <w:pPr>
              <w:autoSpaceDE w:val="0"/>
              <w:autoSpaceDN w:val="0"/>
              <w:adjustRightInd w:val="0"/>
              <w:jc w:val="both"/>
              <w:rPr>
                <w:bCs/>
                <w:color w:val="000000"/>
              </w:rPr>
            </w:pPr>
            <w:r w:rsidRPr="00096CF2">
              <w:rPr>
                <w:bCs/>
                <w:color w:val="000000"/>
              </w:rPr>
              <w:t>Опишете какъв  е ефекта  от тази най-добра практика! л</w:t>
            </w:r>
          </w:p>
        </w:tc>
      </w:tr>
      <w:tr w:rsidR="00ED7273" w:rsidRPr="00096CF2" w:rsidTr="008E22F6">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D7273" w:rsidRPr="00096CF2" w:rsidRDefault="00ED7273" w:rsidP="008E22F6">
            <w:pPr>
              <w:autoSpaceDE w:val="0"/>
              <w:autoSpaceDN w:val="0"/>
              <w:adjustRightInd w:val="0"/>
              <w:jc w:val="both"/>
              <w:rPr>
                <w:b/>
                <w:bCs/>
                <w:color w:val="000000"/>
              </w:rPr>
            </w:pPr>
            <w:r w:rsidRPr="00096CF2">
              <w:rPr>
                <w:b/>
                <w:bCs/>
                <w:color w:val="000000"/>
              </w:rPr>
              <w:t xml:space="preserve">Url адрес към най-добрата практика </w:t>
            </w:r>
          </w:p>
        </w:tc>
        <w:tc>
          <w:tcPr>
            <w:tcW w:w="6979" w:type="dxa"/>
            <w:tcBorders>
              <w:top w:val="single" w:sz="4" w:space="0" w:color="auto"/>
              <w:left w:val="single" w:sz="4" w:space="0" w:color="auto"/>
              <w:bottom w:val="single" w:sz="4" w:space="0" w:color="auto"/>
              <w:right w:val="single" w:sz="4" w:space="0" w:color="auto"/>
            </w:tcBorders>
          </w:tcPr>
          <w:p w:rsidR="00ED7273" w:rsidRPr="00096CF2" w:rsidRDefault="00ED7273" w:rsidP="008E22F6">
            <w:pPr>
              <w:autoSpaceDE w:val="0"/>
              <w:autoSpaceDN w:val="0"/>
              <w:adjustRightInd w:val="0"/>
              <w:jc w:val="both"/>
              <w:rPr>
                <w:bCs/>
                <w:color w:val="000000"/>
              </w:rPr>
            </w:pPr>
            <w:r w:rsidRPr="00096CF2">
              <w:rPr>
                <w:bCs/>
                <w:color w:val="000000"/>
              </w:rPr>
              <w:t>Моля, включете тук URL адреса на най-добрата практика!</w:t>
            </w:r>
          </w:p>
          <w:p w:rsidR="00ED7273" w:rsidRPr="00096CF2" w:rsidRDefault="00963562" w:rsidP="008E22F6">
            <w:pPr>
              <w:autoSpaceDE w:val="0"/>
              <w:autoSpaceDN w:val="0"/>
              <w:adjustRightInd w:val="0"/>
              <w:jc w:val="both"/>
              <w:rPr>
                <w:bCs/>
                <w:color w:val="000000"/>
              </w:rPr>
            </w:pPr>
            <w:hyperlink r:id="rId49" w:history="1">
              <w:r w:rsidR="007874AD" w:rsidRPr="00096CF2">
                <w:rPr>
                  <w:rStyle w:val="Hyperlink"/>
                  <w:rFonts w:ascii="Arial" w:hAnsi="Arial" w:cs="Arial"/>
                  <w:sz w:val="20"/>
                  <w:szCs w:val="20"/>
                  <w:shd w:val="clear" w:color="auto" w:fill="FFFFFF"/>
                  <w:lang w:val="en-GB" w:eastAsia="en-GB"/>
                </w:rPr>
                <w:t>https://www.</w:t>
              </w:r>
              <w:r w:rsidR="007874AD" w:rsidRPr="00096CF2">
                <w:rPr>
                  <w:rStyle w:val="Hyperlink"/>
                  <w:rFonts w:ascii="Arial" w:hAnsi="Arial" w:cs="Arial"/>
                  <w:bCs/>
                  <w:sz w:val="20"/>
                  <w:szCs w:val="20"/>
                  <w:shd w:val="clear" w:color="auto" w:fill="FFFFFF"/>
                  <w:lang w:val="en-GB" w:eastAsia="en-GB"/>
                </w:rPr>
                <w:t>sofia</w:t>
              </w:r>
              <w:r w:rsidR="007874AD" w:rsidRPr="00096CF2">
                <w:rPr>
                  <w:rStyle w:val="Hyperlink"/>
                  <w:rFonts w:ascii="Arial" w:hAnsi="Arial" w:cs="Arial"/>
                  <w:sz w:val="20"/>
                  <w:szCs w:val="20"/>
                  <w:shd w:val="clear" w:color="auto" w:fill="FFFFFF"/>
                  <w:lang w:val="en-GB" w:eastAsia="en-GB"/>
                </w:rPr>
                <w:t>traffic.bg/en/</w:t>
              </w:r>
            </w:hyperlink>
            <w:r w:rsidR="007874AD" w:rsidRPr="00096CF2">
              <w:rPr>
                <w:rFonts w:ascii="Arial" w:hAnsi="Arial" w:cs="Arial"/>
                <w:color w:val="006621"/>
                <w:sz w:val="20"/>
                <w:szCs w:val="20"/>
                <w:shd w:val="clear" w:color="auto" w:fill="FFFFFF"/>
              </w:rPr>
              <w:t xml:space="preserve"> </w:t>
            </w:r>
          </w:p>
          <w:p w:rsidR="00ED7273" w:rsidRPr="00096CF2" w:rsidRDefault="00ED7273" w:rsidP="008E22F6">
            <w:pPr>
              <w:autoSpaceDE w:val="0"/>
              <w:autoSpaceDN w:val="0"/>
              <w:adjustRightInd w:val="0"/>
              <w:jc w:val="both"/>
              <w:rPr>
                <w:bCs/>
                <w:color w:val="000000"/>
              </w:rPr>
            </w:pPr>
          </w:p>
        </w:tc>
      </w:tr>
    </w:tbl>
    <w:p w:rsidR="00E15861" w:rsidRPr="00096CF2" w:rsidRDefault="00E15861" w:rsidP="00E15861"/>
    <w:tbl>
      <w:tblPr>
        <w:tblStyle w:val="TableGrid"/>
        <w:tblW w:w="8788" w:type="dxa"/>
        <w:tblLook w:val="04A0" w:firstRow="1" w:lastRow="0" w:firstColumn="1" w:lastColumn="0" w:noHBand="0" w:noVBand="1"/>
      </w:tblPr>
      <w:tblGrid>
        <w:gridCol w:w="1809"/>
        <w:gridCol w:w="6979"/>
      </w:tblGrid>
      <w:tr w:rsidR="007874AD" w:rsidRPr="00096CF2" w:rsidTr="008E22F6">
        <w:tc>
          <w:tcPr>
            <w:tcW w:w="8788" w:type="dxa"/>
            <w:gridSpan w:val="2"/>
            <w:tcBorders>
              <w:top w:val="single" w:sz="4" w:space="0" w:color="auto"/>
              <w:left w:val="single" w:sz="4" w:space="0" w:color="auto"/>
              <w:bottom w:val="single" w:sz="4" w:space="0" w:color="auto"/>
              <w:right w:val="single" w:sz="4" w:space="0" w:color="auto"/>
            </w:tcBorders>
            <w:shd w:val="clear" w:color="auto" w:fill="ED7D31" w:themeFill="accent2"/>
            <w:hideMark/>
          </w:tcPr>
          <w:p w:rsidR="007874AD" w:rsidRPr="00096CF2" w:rsidRDefault="007874AD" w:rsidP="008E22F6">
            <w:pPr>
              <w:jc w:val="center"/>
              <w:rPr>
                <w:b/>
                <w:bCs/>
                <w:color w:val="FFFFFF" w:themeColor="background1"/>
              </w:rPr>
            </w:pPr>
            <w:r w:rsidRPr="00096CF2">
              <w:rPr>
                <w:b/>
                <w:bCs/>
                <w:color w:val="FFFFFF" w:themeColor="background1"/>
              </w:rPr>
              <w:t>Най-добра практика 2: случай показващ повторната употреба на отворени данни</w:t>
            </w:r>
          </w:p>
        </w:tc>
      </w:tr>
      <w:tr w:rsidR="007874AD" w:rsidRPr="00096CF2" w:rsidTr="008E22F6">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7874AD" w:rsidRPr="00096CF2" w:rsidRDefault="007874AD" w:rsidP="008E22F6">
            <w:pPr>
              <w:jc w:val="both"/>
              <w:rPr>
                <w:b/>
                <w:bCs/>
                <w:color w:val="000000"/>
              </w:rPr>
            </w:pPr>
            <w:r w:rsidRPr="00096CF2">
              <w:rPr>
                <w:b/>
                <w:bCs/>
                <w:color w:val="000000"/>
              </w:rPr>
              <w:t>Заглавие</w:t>
            </w:r>
          </w:p>
        </w:tc>
        <w:tc>
          <w:tcPr>
            <w:tcW w:w="6979" w:type="dxa"/>
            <w:tcBorders>
              <w:top w:val="single" w:sz="4" w:space="0" w:color="auto"/>
              <w:left w:val="single" w:sz="4" w:space="0" w:color="auto"/>
              <w:bottom w:val="single" w:sz="4" w:space="0" w:color="auto"/>
              <w:right w:val="single" w:sz="4" w:space="0" w:color="auto"/>
            </w:tcBorders>
          </w:tcPr>
          <w:p w:rsidR="007874AD" w:rsidRPr="00096CF2" w:rsidRDefault="007874AD" w:rsidP="008E22F6">
            <w:pPr>
              <w:autoSpaceDE w:val="0"/>
              <w:autoSpaceDN w:val="0"/>
              <w:adjustRightInd w:val="0"/>
              <w:jc w:val="both"/>
              <w:rPr>
                <w:bCs/>
                <w:color w:val="000000"/>
              </w:rPr>
            </w:pPr>
            <w:r w:rsidRPr="00096CF2">
              <w:rPr>
                <w:bCs/>
                <w:color w:val="000000"/>
              </w:rPr>
              <w:t>График на транспорта в реално време</w:t>
            </w:r>
          </w:p>
        </w:tc>
      </w:tr>
      <w:tr w:rsidR="007874AD" w:rsidRPr="00096CF2" w:rsidTr="008E22F6">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7874AD" w:rsidRPr="00096CF2" w:rsidRDefault="007874AD" w:rsidP="008E22F6">
            <w:pPr>
              <w:autoSpaceDE w:val="0"/>
              <w:autoSpaceDN w:val="0"/>
              <w:adjustRightInd w:val="0"/>
              <w:jc w:val="both"/>
              <w:rPr>
                <w:b/>
                <w:bCs/>
                <w:color w:val="000000"/>
              </w:rPr>
            </w:pPr>
            <w:r w:rsidRPr="00096CF2">
              <w:rPr>
                <w:b/>
                <w:bCs/>
                <w:color w:val="000000"/>
              </w:rPr>
              <w:t>Организация отговаряща за най-добрата практика</w:t>
            </w:r>
          </w:p>
        </w:tc>
        <w:tc>
          <w:tcPr>
            <w:tcW w:w="6979" w:type="dxa"/>
            <w:tcBorders>
              <w:top w:val="single" w:sz="4" w:space="0" w:color="auto"/>
              <w:left w:val="single" w:sz="4" w:space="0" w:color="auto"/>
              <w:bottom w:val="single" w:sz="4" w:space="0" w:color="auto"/>
              <w:right w:val="single" w:sz="4" w:space="0" w:color="auto"/>
            </w:tcBorders>
          </w:tcPr>
          <w:p w:rsidR="007874AD" w:rsidRPr="00096CF2" w:rsidRDefault="007874AD" w:rsidP="008E22F6">
            <w:r w:rsidRPr="00096CF2">
              <w:t>Център за градска мобилност - Варна</w:t>
            </w:r>
          </w:p>
        </w:tc>
      </w:tr>
      <w:tr w:rsidR="007874AD" w:rsidRPr="00096CF2" w:rsidTr="008E22F6">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7874AD" w:rsidRPr="00096CF2" w:rsidRDefault="007874AD" w:rsidP="008E22F6">
            <w:pPr>
              <w:autoSpaceDE w:val="0"/>
              <w:autoSpaceDN w:val="0"/>
              <w:adjustRightInd w:val="0"/>
              <w:jc w:val="both"/>
              <w:rPr>
                <w:b/>
                <w:bCs/>
                <w:color w:val="000000"/>
                <w:lang w:val="en-GB"/>
              </w:rPr>
            </w:pPr>
            <w:r w:rsidRPr="00096CF2">
              <w:rPr>
                <w:b/>
                <w:bCs/>
                <w:color w:val="000000"/>
              </w:rPr>
              <w:t xml:space="preserve">Област на най-добрата практика </w:t>
            </w:r>
          </w:p>
        </w:tc>
        <w:tc>
          <w:tcPr>
            <w:tcW w:w="6979" w:type="dxa"/>
            <w:tcBorders>
              <w:top w:val="single" w:sz="4" w:space="0" w:color="auto"/>
              <w:left w:val="single" w:sz="4" w:space="0" w:color="auto"/>
              <w:bottom w:val="single" w:sz="4" w:space="0" w:color="auto"/>
              <w:right w:val="single" w:sz="4" w:space="0" w:color="auto"/>
            </w:tcBorders>
            <w:hideMark/>
          </w:tcPr>
          <w:p w:rsidR="007874AD" w:rsidRPr="00096CF2" w:rsidRDefault="007874AD" w:rsidP="008E22F6">
            <w:pPr>
              <w:jc w:val="both"/>
              <w:rPr>
                <w:bCs/>
                <w:color w:val="000000"/>
              </w:rPr>
            </w:pPr>
            <w:r w:rsidRPr="00096CF2">
              <w:rPr>
                <w:bCs/>
                <w:color w:val="000000"/>
              </w:rPr>
              <w:t>Моля, изберете от този списък към коя област принадлежи най-добрата практика!</w:t>
            </w:r>
          </w:p>
          <w:p w:rsidR="007874AD" w:rsidRPr="00096CF2" w:rsidRDefault="007874AD" w:rsidP="008E22F6">
            <w:pPr>
              <w:pStyle w:val="ListParagraph"/>
              <w:numPr>
                <w:ilvl w:val="0"/>
                <w:numId w:val="4"/>
              </w:numPr>
              <w:ind w:left="318"/>
              <w:jc w:val="both"/>
              <w:rPr>
                <w:bCs/>
                <w:color w:val="000000"/>
                <w:lang w:val="en-GB"/>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Фирми (бизнес регистър)</w:t>
            </w:r>
          </w:p>
          <w:p w:rsidR="007874AD" w:rsidRPr="00096CF2" w:rsidRDefault="007874AD" w:rsidP="008E22F6">
            <w:pPr>
              <w:pStyle w:val="ListParagraph"/>
              <w:numPr>
                <w:ilvl w:val="0"/>
                <w:numId w:val="4"/>
              </w:numPr>
              <w:ind w:left="318"/>
              <w:jc w:val="both"/>
              <w:rPr>
                <w:bCs/>
                <w:color w:val="000000"/>
              </w:rPr>
            </w:pPr>
            <w:r w:rsidRPr="00096CF2">
              <w:rPr>
                <w:rFonts w:cs="Calibri"/>
              </w:rPr>
              <w:lastRenderedPageBreak/>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Престъпност и правосъдие (статистика на престъпността, безопасност)</w:t>
            </w:r>
          </w:p>
          <w:p w:rsidR="007874AD" w:rsidRPr="00096CF2" w:rsidRDefault="007874AD" w:rsidP="008E22F6">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Изследване на земята (</w:t>
            </w:r>
            <w:r w:rsidRPr="00096CF2">
              <w:rPr>
                <w:bCs/>
              </w:rPr>
              <w:t>метеорология/време, селско стопанство, горско стопанство, лов и риболов</w:t>
            </w:r>
          </w:p>
          <w:p w:rsidR="007874AD" w:rsidRPr="00096CF2" w:rsidRDefault="007874AD" w:rsidP="008E22F6">
            <w:pPr>
              <w:pStyle w:val="ListParagraph"/>
              <w:numPr>
                <w:ilvl w:val="0"/>
                <w:numId w:val="4"/>
              </w:numPr>
              <w:ind w:left="318"/>
              <w:jc w:val="both"/>
              <w:rPr>
                <w:bCs/>
                <w:color w:val="000000"/>
              </w:rPr>
            </w:pPr>
            <w:r w:rsidRPr="00096CF2">
              <w:rPr>
                <w:rFonts w:cs="Calibri"/>
              </w:rPr>
              <w:fldChar w:fldCharType="begin">
                <w:ffData>
                  <w:name w:val=""/>
                  <w:enabled/>
                  <w:calcOnExit w:val="0"/>
                  <w:checkBox>
                    <w:sizeAuto/>
                    <w:default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Образование (училища</w:t>
            </w:r>
            <w:r w:rsidRPr="00096CF2">
              <w:t>; работа на училищата, цифрови умения)</w:t>
            </w:r>
          </w:p>
          <w:p w:rsidR="007874AD" w:rsidRPr="00096CF2" w:rsidRDefault="007874AD" w:rsidP="008E22F6">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Енергетика и околна среда (</w:t>
            </w:r>
            <w:r w:rsidRPr="00096CF2">
              <w:rPr>
                <w:bCs/>
              </w:rPr>
              <w:t>нива на замърсяване, консумация на енергия</w:t>
            </w:r>
            <w:r w:rsidRPr="00096CF2">
              <w:rPr>
                <w:bCs/>
                <w:lang w:val="en-US"/>
              </w:rPr>
              <w:t>)</w:t>
            </w:r>
          </w:p>
          <w:p w:rsidR="007874AD" w:rsidRPr="00096CF2" w:rsidRDefault="007874AD" w:rsidP="008E22F6">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 xml:space="preserve">Финанси и договори (бързина на сделката, възлагане на договори, покана за търг, бъдещи търгове, местен бюджет, национален бюджет (планиран и изразходен) </w:t>
            </w:r>
          </w:p>
          <w:p w:rsidR="007874AD" w:rsidRPr="00096CF2" w:rsidRDefault="007874AD" w:rsidP="008E22F6">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Гео-пространствени (топография, пощенски кодове, национални карти, местни карти)</w:t>
            </w:r>
          </w:p>
          <w:p w:rsidR="007874AD" w:rsidRPr="00096CF2" w:rsidRDefault="007874AD" w:rsidP="008E22F6">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Глобално развитие (подпомагане, безопасност на храните, добивания, земя)</w:t>
            </w:r>
          </w:p>
          <w:p w:rsidR="007874AD" w:rsidRPr="00096CF2" w:rsidRDefault="007874AD" w:rsidP="008E22F6">
            <w:pPr>
              <w:pStyle w:val="ListParagraph"/>
              <w:numPr>
                <w:ilvl w:val="0"/>
                <w:numId w:val="4"/>
              </w:numPr>
              <w:ind w:left="318"/>
              <w:jc w:val="both"/>
              <w:rPr>
                <w:bCs/>
                <w:color w:val="000000"/>
              </w:rPr>
            </w:pPr>
            <w:r w:rsidRPr="00096CF2">
              <w:rPr>
                <w:rFonts w:cs="Calibri"/>
              </w:rPr>
              <w:fldChar w:fldCharType="begin">
                <w:ffData>
                  <w:name w:val=""/>
                  <w:enabled/>
                  <w:calcOnExit w:val="0"/>
                  <w:checkBox>
                    <w:sizeAuto/>
                    <w:default w:val="1"/>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bCs/>
                <w:color w:val="000000"/>
              </w:rPr>
              <w:t>Правителствена отчетност и демокрация (правителствени лица за контакт, изборни резултати, законодателство и устави, заплати (равнища на заплащане), гостоприемство/дарове)</w:t>
            </w:r>
          </w:p>
          <w:p w:rsidR="007874AD" w:rsidRPr="00096CF2" w:rsidRDefault="007874AD" w:rsidP="008E22F6">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Здравеопазване (данни за рецепти, данни за изпълнение)</w:t>
            </w:r>
          </w:p>
          <w:p w:rsidR="007874AD" w:rsidRPr="00096CF2" w:rsidRDefault="007874AD" w:rsidP="008E22F6">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Наука и изследвания (</w:t>
            </w:r>
            <w:r w:rsidRPr="00096CF2">
              <w:rPr>
                <w:bCs/>
              </w:rPr>
              <w:t xml:space="preserve">данни за геноми, проучвания и образователна дейност, </w:t>
            </w:r>
            <w:r w:rsidRPr="00096CF2">
              <w:rPr>
                <w:bCs/>
                <w:color w:val="000000"/>
              </w:rPr>
              <w:t>резултати от експерименти)</w:t>
            </w:r>
          </w:p>
          <w:p w:rsidR="007874AD" w:rsidRPr="00096CF2" w:rsidRDefault="007874AD" w:rsidP="008E22F6">
            <w:pPr>
              <w:pStyle w:val="ListParagraph"/>
              <w:numPr>
                <w:ilvl w:val="0"/>
                <w:numId w:val="4"/>
              </w:numPr>
              <w:ind w:left="318"/>
              <w:jc w:val="both"/>
              <w:rPr>
                <w:bCs/>
                <w:color w:val="000000"/>
              </w:rPr>
            </w:pPr>
            <w:r w:rsidRPr="00096CF2">
              <w:rPr>
                <w:rFonts w:cs="Calibri"/>
              </w:rPr>
              <w:fldChar w:fldCharType="begin">
                <w:ffData>
                  <w:name w:val=""/>
                  <w:enabled/>
                  <w:calcOnExit w:val="0"/>
                  <w:checkBox>
                    <w:sizeAuto/>
                    <w:default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Статистика (Национална статистика, преброяване на населението, инфраструктура, благосъстояние, умения)</w:t>
            </w:r>
          </w:p>
          <w:p w:rsidR="007874AD" w:rsidRPr="00096CF2" w:rsidRDefault="007874AD" w:rsidP="008E22F6">
            <w:pPr>
              <w:pStyle w:val="ListParagraph"/>
              <w:numPr>
                <w:ilvl w:val="0"/>
                <w:numId w:val="4"/>
              </w:numPr>
              <w:ind w:left="318"/>
              <w:jc w:val="both"/>
              <w:rPr>
                <w:bCs/>
                <w:color w:val="000000"/>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Социална мобилност и благосъстояние (подслон, здравно осигуряване и помощи за безработица)</w:t>
            </w:r>
          </w:p>
          <w:p w:rsidR="007874AD" w:rsidRPr="00096CF2" w:rsidRDefault="007874AD" w:rsidP="008E22F6">
            <w:pPr>
              <w:pStyle w:val="ListParagraph"/>
              <w:numPr>
                <w:ilvl w:val="0"/>
                <w:numId w:val="4"/>
              </w:numPr>
              <w:ind w:left="318"/>
              <w:jc w:val="both"/>
              <w:rPr>
                <w:bCs/>
                <w:color w:val="000000"/>
              </w:rPr>
            </w:pPr>
            <w:r w:rsidRPr="00096CF2">
              <w:rPr>
                <w:rFonts w:eastAsia="Times New Roman" w:cs="Times New Roman"/>
              </w:rPr>
              <w:fldChar w:fldCharType="begin">
                <w:ffData>
                  <w:name w:val=""/>
                  <w:enabled w:val="0"/>
                  <w:calcOnExit w:val="0"/>
                  <w:checkBox>
                    <w:sizeAuto/>
                    <w:default w:val="1"/>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Pr="00096CF2">
              <w:rPr>
                <w:rFonts w:eastAsia="Times New Roman" w:cs="Times New Roman"/>
              </w:rPr>
              <w:t xml:space="preserve"> </w:t>
            </w:r>
            <w:r w:rsidRPr="00096CF2">
              <w:rPr>
                <w:bCs/>
                <w:color w:val="000000"/>
              </w:rPr>
              <w:t>Транспорт и инфраструктура (разписание на обществения транспорт, точки за достъп за проникване на широколентов достъп до Интернет)</w:t>
            </w:r>
          </w:p>
          <w:p w:rsidR="007874AD" w:rsidRPr="00096CF2" w:rsidRDefault="007874AD" w:rsidP="008E22F6">
            <w:pPr>
              <w:pStyle w:val="ListParagraph"/>
              <w:ind w:left="318"/>
              <w:jc w:val="both"/>
              <w:rPr>
                <w:bCs/>
                <w:color w:val="000000"/>
              </w:rPr>
            </w:pPr>
          </w:p>
        </w:tc>
      </w:tr>
      <w:tr w:rsidR="005A2627" w:rsidRPr="00096CF2" w:rsidTr="008E22F6">
        <w:trPr>
          <w:trHeight w:val="1075"/>
        </w:trPr>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A2627" w:rsidRPr="00096CF2" w:rsidRDefault="005A2627" w:rsidP="005A2627">
            <w:pPr>
              <w:autoSpaceDE w:val="0"/>
              <w:autoSpaceDN w:val="0"/>
              <w:adjustRightInd w:val="0"/>
              <w:jc w:val="both"/>
              <w:rPr>
                <w:b/>
                <w:bCs/>
                <w:color w:val="000000"/>
              </w:rPr>
            </w:pPr>
            <w:r w:rsidRPr="00096CF2">
              <w:rPr>
                <w:b/>
                <w:bCs/>
                <w:color w:val="000000"/>
              </w:rPr>
              <w:lastRenderedPageBreak/>
              <w:t>Кратко описание</w:t>
            </w:r>
          </w:p>
        </w:tc>
        <w:tc>
          <w:tcPr>
            <w:tcW w:w="6979" w:type="dxa"/>
            <w:tcBorders>
              <w:top w:val="single" w:sz="4" w:space="0" w:color="auto"/>
              <w:left w:val="single" w:sz="4" w:space="0" w:color="auto"/>
              <w:bottom w:val="single" w:sz="4" w:space="0" w:color="auto"/>
              <w:right w:val="single" w:sz="4" w:space="0" w:color="auto"/>
            </w:tcBorders>
          </w:tcPr>
          <w:p w:rsidR="005A2627" w:rsidRPr="00096CF2" w:rsidRDefault="005A2627" w:rsidP="005A2627">
            <w:pPr>
              <w:autoSpaceDE w:val="0"/>
              <w:autoSpaceDN w:val="0"/>
              <w:adjustRightInd w:val="0"/>
              <w:contextualSpacing/>
              <w:jc w:val="both"/>
              <w:rPr>
                <w:bCs/>
                <w:color w:val="000000"/>
              </w:rPr>
            </w:pPr>
            <w:r w:rsidRPr="00096CF2">
              <w:rPr>
                <w:rFonts w:eastAsia="Times New Roman" w:cs="Times New Roman"/>
                <w:bCs/>
                <w:color w:val="000000"/>
              </w:rPr>
              <w:t>Предоставяне на данни за графика на транспортните средства в реално време. По този начин, системата помага на гражданите да оптимизират своята употреба на системата за градски транспорт и да пестят време.</w:t>
            </w:r>
          </w:p>
        </w:tc>
      </w:tr>
      <w:tr w:rsidR="005A2627" w:rsidRPr="00096CF2" w:rsidTr="008E22F6">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A2627" w:rsidRPr="00096CF2" w:rsidRDefault="005A2627" w:rsidP="005A2627">
            <w:pPr>
              <w:autoSpaceDE w:val="0"/>
              <w:autoSpaceDN w:val="0"/>
              <w:adjustRightInd w:val="0"/>
              <w:jc w:val="both"/>
              <w:rPr>
                <w:b/>
                <w:bCs/>
                <w:color w:val="000000"/>
              </w:rPr>
            </w:pPr>
            <w:r w:rsidRPr="00096CF2">
              <w:rPr>
                <w:b/>
                <w:bCs/>
                <w:color w:val="000000"/>
              </w:rPr>
              <w:t>Ключови ползи:</w:t>
            </w:r>
          </w:p>
        </w:tc>
        <w:tc>
          <w:tcPr>
            <w:tcW w:w="6979" w:type="dxa"/>
            <w:tcBorders>
              <w:top w:val="single" w:sz="4" w:space="0" w:color="auto"/>
              <w:left w:val="single" w:sz="4" w:space="0" w:color="auto"/>
              <w:bottom w:val="single" w:sz="4" w:space="0" w:color="auto"/>
              <w:right w:val="single" w:sz="4" w:space="0" w:color="auto"/>
            </w:tcBorders>
          </w:tcPr>
          <w:p w:rsidR="005A2627" w:rsidRPr="00096CF2" w:rsidRDefault="005A2627" w:rsidP="005A2627">
            <w:pPr>
              <w:autoSpaceDE w:val="0"/>
              <w:autoSpaceDN w:val="0"/>
              <w:adjustRightInd w:val="0"/>
              <w:jc w:val="both"/>
              <w:rPr>
                <w:bCs/>
                <w:color w:val="000000"/>
              </w:rPr>
            </w:pPr>
            <w:r w:rsidRPr="00096CF2">
              <w:rPr>
                <w:bCs/>
                <w:color w:val="000000"/>
              </w:rPr>
              <w:t xml:space="preserve">Основната полза беше ли </w:t>
            </w: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 xml:space="preserve">политическа, </w:t>
            </w:r>
            <w:r w:rsidRPr="00096CF2">
              <w:rPr>
                <w:rFonts w:cs="Calibri"/>
              </w:rPr>
              <w:fldChar w:fldCharType="begin">
                <w:ffData>
                  <w:name w:val=""/>
                  <w:enabled/>
                  <w:calcOnExit w:val="0"/>
                  <w:checkBox>
                    <w:sizeAuto/>
                    <w:default w:val="1"/>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bCs/>
                <w:color w:val="000000"/>
              </w:rPr>
              <w:t xml:space="preserve">социална, </w:t>
            </w:r>
            <w:r w:rsidRPr="00096CF2">
              <w:rPr>
                <w:rFonts w:cs="Calibri"/>
              </w:rPr>
              <w:fldChar w:fldCharType="begin">
                <w:ffData>
                  <w:name w:val=""/>
                  <w:enabled/>
                  <w:calcOnExit w:val="0"/>
                  <w:checkBox>
                    <w:sizeAuto/>
                    <w:default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 xml:space="preserve">икономическа, </w:t>
            </w: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 xml:space="preserve">свързана с околната среда, </w:t>
            </w: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w:t>
            </w:r>
            <w:r w:rsidRPr="00096CF2">
              <w:rPr>
                <w:bCs/>
                <w:color w:val="000000"/>
              </w:rPr>
              <w:t xml:space="preserve">друга? Зачертайте правилната кутийка!.  </w:t>
            </w:r>
          </w:p>
          <w:p w:rsidR="005A2627" w:rsidRPr="00096CF2" w:rsidRDefault="005A2627" w:rsidP="005A2627">
            <w:pPr>
              <w:autoSpaceDE w:val="0"/>
              <w:autoSpaceDN w:val="0"/>
              <w:adjustRightInd w:val="0"/>
              <w:jc w:val="both"/>
              <w:rPr>
                <w:bCs/>
                <w:color w:val="000000"/>
              </w:rPr>
            </w:pPr>
          </w:p>
          <w:p w:rsidR="005A2627" w:rsidRPr="00096CF2" w:rsidRDefault="005A2627" w:rsidP="005A2627">
            <w:pPr>
              <w:autoSpaceDE w:val="0"/>
              <w:autoSpaceDN w:val="0"/>
              <w:adjustRightInd w:val="0"/>
              <w:jc w:val="both"/>
              <w:rPr>
                <w:bCs/>
                <w:color w:val="000000"/>
              </w:rPr>
            </w:pPr>
            <w:r w:rsidRPr="00096CF2">
              <w:rPr>
                <w:bCs/>
                <w:color w:val="000000"/>
              </w:rPr>
              <w:t xml:space="preserve">Опишете какъв  е ефекта  от тази най-добра практика! </w:t>
            </w:r>
          </w:p>
          <w:p w:rsidR="005A2627" w:rsidRPr="00096CF2" w:rsidRDefault="005A2627" w:rsidP="005A2627">
            <w:pPr>
              <w:autoSpaceDE w:val="0"/>
              <w:autoSpaceDN w:val="0"/>
              <w:adjustRightInd w:val="0"/>
              <w:jc w:val="both"/>
              <w:rPr>
                <w:bCs/>
                <w:color w:val="000000"/>
              </w:rPr>
            </w:pPr>
            <w:r w:rsidRPr="00096CF2">
              <w:rPr>
                <w:rFonts w:eastAsia="Times New Roman" w:cs="Times New Roman"/>
                <w:bCs/>
                <w:color w:val="000000"/>
              </w:rPr>
              <w:t>Системата помага на гражданите да оптимизират своята употреба на системата за градски транспорт и да пестят време.</w:t>
            </w:r>
          </w:p>
        </w:tc>
      </w:tr>
      <w:tr w:rsidR="005A2627" w:rsidRPr="00096CF2" w:rsidTr="008E22F6">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A2627" w:rsidRPr="00096CF2" w:rsidRDefault="005A2627" w:rsidP="005A2627">
            <w:pPr>
              <w:autoSpaceDE w:val="0"/>
              <w:autoSpaceDN w:val="0"/>
              <w:adjustRightInd w:val="0"/>
              <w:jc w:val="both"/>
              <w:rPr>
                <w:b/>
                <w:bCs/>
                <w:color w:val="000000"/>
              </w:rPr>
            </w:pPr>
            <w:r w:rsidRPr="00096CF2">
              <w:rPr>
                <w:b/>
                <w:bCs/>
                <w:color w:val="000000"/>
              </w:rPr>
              <w:t xml:space="preserve">Url адрес към най-добрата практика </w:t>
            </w:r>
          </w:p>
        </w:tc>
        <w:tc>
          <w:tcPr>
            <w:tcW w:w="6979" w:type="dxa"/>
            <w:tcBorders>
              <w:top w:val="single" w:sz="4" w:space="0" w:color="auto"/>
              <w:left w:val="single" w:sz="4" w:space="0" w:color="auto"/>
              <w:bottom w:val="single" w:sz="4" w:space="0" w:color="auto"/>
              <w:right w:val="single" w:sz="4" w:space="0" w:color="auto"/>
            </w:tcBorders>
          </w:tcPr>
          <w:p w:rsidR="005A2627" w:rsidRPr="00096CF2" w:rsidRDefault="005A2627" w:rsidP="005A2627">
            <w:pPr>
              <w:autoSpaceDE w:val="0"/>
              <w:autoSpaceDN w:val="0"/>
              <w:adjustRightInd w:val="0"/>
              <w:jc w:val="both"/>
              <w:rPr>
                <w:bCs/>
                <w:color w:val="000000"/>
              </w:rPr>
            </w:pPr>
            <w:r w:rsidRPr="00096CF2">
              <w:rPr>
                <w:bCs/>
                <w:color w:val="000000"/>
              </w:rPr>
              <w:t>Моля, включете тук URL адреса на най-добрата практика!</w:t>
            </w:r>
          </w:p>
          <w:p w:rsidR="005A2627" w:rsidRPr="00096CF2" w:rsidRDefault="00963562" w:rsidP="005A2627">
            <w:pPr>
              <w:autoSpaceDE w:val="0"/>
              <w:autoSpaceDN w:val="0"/>
              <w:adjustRightInd w:val="0"/>
              <w:jc w:val="both"/>
              <w:rPr>
                <w:bCs/>
                <w:color w:val="000000"/>
              </w:rPr>
            </w:pPr>
            <w:hyperlink r:id="rId50" w:history="1">
              <w:r w:rsidR="005A2627" w:rsidRPr="00096CF2">
                <w:rPr>
                  <w:rStyle w:val="Hyperlink"/>
                  <w:rFonts w:eastAsia="Calibri" w:cs="Times New Roman"/>
                  <w:bCs/>
                </w:rPr>
                <w:t>https://www.</w:t>
              </w:r>
              <w:r w:rsidR="005A2627" w:rsidRPr="00096CF2">
                <w:rPr>
                  <w:rStyle w:val="Hyperlink"/>
                  <w:rFonts w:eastAsia="Calibri" w:cs="Times New Roman"/>
                  <w:bCs/>
                  <w:lang w:val="en-US"/>
                </w:rPr>
                <w:t>varna</w:t>
              </w:r>
              <w:r w:rsidR="005A2627" w:rsidRPr="00096CF2">
                <w:rPr>
                  <w:rStyle w:val="Hyperlink"/>
                  <w:rFonts w:eastAsia="Calibri" w:cs="Times New Roman"/>
                  <w:bCs/>
                </w:rPr>
                <w:t>traffic.</w:t>
              </w:r>
              <w:r w:rsidR="005A2627" w:rsidRPr="00096CF2">
                <w:rPr>
                  <w:rStyle w:val="Hyperlink"/>
                  <w:rFonts w:eastAsia="Calibri" w:cs="Times New Roman"/>
                  <w:bCs/>
                  <w:lang w:val="en-US"/>
                </w:rPr>
                <w:t>com</w:t>
              </w:r>
              <w:r w:rsidR="005A2627" w:rsidRPr="00096CF2">
                <w:rPr>
                  <w:rStyle w:val="Hyperlink"/>
                  <w:rFonts w:eastAsia="Calibri" w:cs="Times New Roman"/>
                  <w:bCs/>
                </w:rPr>
                <w:t>/</w:t>
              </w:r>
            </w:hyperlink>
          </w:p>
        </w:tc>
      </w:tr>
    </w:tbl>
    <w:p w:rsidR="007874AD" w:rsidRPr="00096CF2" w:rsidRDefault="007874AD" w:rsidP="00E15861"/>
    <w:p w:rsidR="00E15861" w:rsidRPr="00096CF2" w:rsidRDefault="001D1FD7" w:rsidP="0085172E">
      <w:pPr>
        <w:pStyle w:val="Heading2"/>
        <w:numPr>
          <w:ilvl w:val="0"/>
          <w:numId w:val="0"/>
        </w:numPr>
        <w:ind w:left="1080"/>
        <w:rPr>
          <w:rFonts w:asciiTheme="minorHAnsi" w:hAnsiTheme="minorHAnsi"/>
          <w:b/>
          <w:sz w:val="22"/>
          <w:szCs w:val="22"/>
        </w:rPr>
      </w:pPr>
      <w:bookmarkStart w:id="6" w:name="_Toc415586417"/>
      <w:r w:rsidRPr="00096CF2">
        <w:rPr>
          <w:rFonts w:asciiTheme="minorHAnsi" w:hAnsiTheme="minorHAnsi"/>
          <w:b/>
          <w:sz w:val="22"/>
          <w:szCs w:val="22"/>
          <w:lang w:val="bg-BG"/>
        </w:rPr>
        <w:t xml:space="preserve">1.6. </w:t>
      </w:r>
      <w:r w:rsidR="00E15861" w:rsidRPr="00096CF2">
        <w:rPr>
          <w:rFonts w:asciiTheme="minorHAnsi" w:hAnsiTheme="minorHAnsi"/>
          <w:b/>
          <w:sz w:val="22"/>
          <w:szCs w:val="22"/>
          <w:lang w:val="bg-BG"/>
        </w:rPr>
        <w:t>Б</w:t>
      </w:r>
      <w:r w:rsidR="0085172E" w:rsidRPr="00096CF2">
        <w:rPr>
          <w:rFonts w:asciiTheme="minorHAnsi" w:hAnsiTheme="minorHAnsi"/>
          <w:b/>
          <w:sz w:val="22"/>
          <w:szCs w:val="22"/>
          <w:lang w:val="bg-BG"/>
        </w:rPr>
        <w:t xml:space="preserve">ариери пред използването </w:t>
      </w:r>
      <w:r w:rsidR="00E15861" w:rsidRPr="00096CF2">
        <w:rPr>
          <w:rFonts w:asciiTheme="minorHAnsi" w:hAnsiTheme="minorHAnsi"/>
          <w:b/>
          <w:sz w:val="22"/>
          <w:szCs w:val="22"/>
          <w:lang w:val="bg-BG"/>
        </w:rPr>
        <w:t xml:space="preserve"> на отворени данни</w:t>
      </w:r>
      <w:bookmarkEnd w:id="6"/>
    </w:p>
    <w:p w:rsidR="00E15861" w:rsidRPr="00096CF2" w:rsidRDefault="00E15861" w:rsidP="00E15861"/>
    <w:p w:rsidR="00E15861" w:rsidRPr="00096CF2" w:rsidRDefault="001D1FD7" w:rsidP="00E15861">
      <w:pPr>
        <w:spacing w:after="120" w:line="240" w:lineRule="auto"/>
        <w:jc w:val="both"/>
        <w:rPr>
          <w:rFonts w:cs="Calibri"/>
        </w:rPr>
      </w:pPr>
      <w:r w:rsidRPr="00096CF2">
        <w:rPr>
          <w:rFonts w:cs="Calibri"/>
        </w:rPr>
        <w:t xml:space="preserve">В </w:t>
      </w:r>
      <w:r w:rsidR="0075528D" w:rsidRPr="00096CF2">
        <w:rPr>
          <w:rFonts w:cs="Calibri"/>
        </w:rPr>
        <w:t>6.1</w:t>
      </w:r>
      <w:r w:rsidR="003D32D8" w:rsidRPr="00096CF2">
        <w:rPr>
          <w:rFonts w:cs="Calibri"/>
        </w:rPr>
        <w:t>а</w:t>
      </w:r>
      <w:r w:rsidR="0075528D" w:rsidRPr="00096CF2">
        <w:rPr>
          <w:rFonts w:cs="Calibri"/>
        </w:rPr>
        <w:t xml:space="preserve">. Какви </w:t>
      </w:r>
      <w:r w:rsidR="00E15861" w:rsidRPr="00096CF2">
        <w:rPr>
          <w:rFonts w:cs="Calibri"/>
        </w:rPr>
        <w:t xml:space="preserve"> бариери предвиж</w:t>
      </w:r>
      <w:r w:rsidR="0075528D" w:rsidRPr="00096CF2">
        <w:rPr>
          <w:rFonts w:cs="Calibri"/>
        </w:rPr>
        <w:t xml:space="preserve">дате във връзка с </w:t>
      </w:r>
      <w:r w:rsidR="00E15861" w:rsidRPr="00096CF2">
        <w:rPr>
          <w:rFonts w:cs="Calibri"/>
        </w:rPr>
        <w:t xml:space="preserve"> публикуване</w:t>
      </w:r>
      <w:r w:rsidR="0075528D" w:rsidRPr="00096CF2">
        <w:rPr>
          <w:rFonts w:cs="Calibri"/>
        </w:rPr>
        <w:t xml:space="preserve">то </w:t>
      </w:r>
      <w:r w:rsidR="00E15861" w:rsidRPr="00096CF2">
        <w:rPr>
          <w:rFonts w:cs="Calibri"/>
        </w:rPr>
        <w:t xml:space="preserve"> на отворените данни във Вашата страна? Изберете </w:t>
      </w:r>
      <w:r w:rsidR="0085172E" w:rsidRPr="00096CF2">
        <w:rPr>
          <w:rFonts w:cs="Calibri"/>
        </w:rPr>
        <w:t>подходящите кутийки:</w:t>
      </w:r>
    </w:p>
    <w:tbl>
      <w:tblPr>
        <w:tblStyle w:val="TableGrid"/>
        <w:tblW w:w="0" w:type="auto"/>
        <w:tblLook w:val="04A0" w:firstRow="1" w:lastRow="0" w:firstColumn="1" w:lastColumn="0" w:noHBand="0" w:noVBand="1"/>
      </w:tblPr>
      <w:tblGrid>
        <w:gridCol w:w="1800"/>
        <w:gridCol w:w="4829"/>
        <w:gridCol w:w="2659"/>
      </w:tblGrid>
      <w:tr w:rsidR="00EE450A" w:rsidRPr="00096CF2" w:rsidTr="00E15861">
        <w:tc>
          <w:tcPr>
            <w:tcW w:w="1800" w:type="dxa"/>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rsidR="00E15861" w:rsidRPr="00096CF2" w:rsidRDefault="00E15861">
            <w:pPr>
              <w:rPr>
                <w:b/>
                <w:bCs/>
                <w:color w:val="FFFFFF" w:themeColor="background1"/>
              </w:rPr>
            </w:pPr>
            <w:r w:rsidRPr="00096CF2">
              <w:rPr>
                <w:b/>
                <w:bCs/>
                <w:color w:val="FFFFFF" w:themeColor="background1"/>
              </w:rPr>
              <w:t>Бариери</w:t>
            </w:r>
          </w:p>
        </w:tc>
        <w:tc>
          <w:tcPr>
            <w:tcW w:w="4829" w:type="dxa"/>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rsidR="00E15861" w:rsidRPr="00096CF2" w:rsidRDefault="00E15861">
            <w:pPr>
              <w:rPr>
                <w:b/>
                <w:bCs/>
                <w:color w:val="FFFFFF" w:themeColor="background1"/>
              </w:rPr>
            </w:pPr>
            <w:r w:rsidRPr="00096CF2">
              <w:rPr>
                <w:b/>
                <w:bCs/>
                <w:color w:val="FFFFFF" w:themeColor="background1"/>
              </w:rPr>
              <w:t>Основни предизвикателства, които сто</w:t>
            </w:r>
            <w:r w:rsidR="0085172E" w:rsidRPr="00096CF2">
              <w:rPr>
                <w:b/>
                <w:bCs/>
                <w:color w:val="FFFFFF" w:themeColor="background1"/>
              </w:rPr>
              <w:t xml:space="preserve">ят пред публикуването на набори </w:t>
            </w:r>
            <w:r w:rsidRPr="00096CF2">
              <w:rPr>
                <w:b/>
                <w:bCs/>
                <w:color w:val="FFFFFF" w:themeColor="background1"/>
              </w:rPr>
              <w:t>от данни</w:t>
            </w:r>
          </w:p>
        </w:tc>
        <w:tc>
          <w:tcPr>
            <w:tcW w:w="2659" w:type="dxa"/>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rsidR="00E15861" w:rsidRPr="00096CF2" w:rsidRDefault="00D737B6" w:rsidP="00D737B6">
            <w:pPr>
              <w:rPr>
                <w:b/>
                <w:bCs/>
                <w:color w:val="FFFFFF" w:themeColor="background1"/>
              </w:rPr>
            </w:pPr>
            <w:r w:rsidRPr="00096CF2">
              <w:rPr>
                <w:b/>
                <w:bCs/>
                <w:color w:val="FFFFFF" w:themeColor="background1"/>
              </w:rPr>
              <w:t xml:space="preserve">Планирани дейности за преодоляване на тези </w:t>
            </w:r>
            <w:r w:rsidRPr="00096CF2">
              <w:rPr>
                <w:b/>
                <w:bCs/>
                <w:color w:val="FFFFFF" w:themeColor="background1"/>
              </w:rPr>
              <w:lastRenderedPageBreak/>
              <w:t>бариери</w:t>
            </w:r>
          </w:p>
        </w:tc>
      </w:tr>
      <w:tr w:rsidR="00EE450A" w:rsidRPr="00096CF2" w:rsidTr="00E15861">
        <w:tc>
          <w:tcPr>
            <w:tcW w:w="1800" w:type="dxa"/>
            <w:tcBorders>
              <w:top w:val="single" w:sz="4" w:space="0" w:color="auto"/>
              <w:left w:val="single" w:sz="4" w:space="0" w:color="auto"/>
              <w:bottom w:val="single" w:sz="4" w:space="0" w:color="auto"/>
              <w:right w:val="single" w:sz="4" w:space="0" w:color="auto"/>
            </w:tcBorders>
            <w:vAlign w:val="center"/>
            <w:hideMark/>
          </w:tcPr>
          <w:p w:rsidR="00E15861" w:rsidRPr="00096CF2" w:rsidRDefault="00981D94">
            <w:pPr>
              <w:jc w:val="both"/>
            </w:pPr>
            <w:r w:rsidRPr="00096CF2">
              <w:rPr>
                <w:rFonts w:eastAsia="Times New Roman" w:cs="Times New Roman"/>
              </w:rPr>
              <w:lastRenderedPageBreak/>
              <w:fldChar w:fldCharType="begin">
                <w:ffData>
                  <w:name w:val=""/>
                  <w:enabled w:val="0"/>
                  <w:calcOnExit w:val="0"/>
                  <w:checkBox>
                    <w:sizeAuto/>
                    <w:default w:val="1"/>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00E15861" w:rsidRPr="00096CF2">
              <w:rPr>
                <w:rFonts w:eastAsia="Times New Roman" w:cs="Times New Roman"/>
              </w:rPr>
              <w:t xml:space="preserve"> </w:t>
            </w:r>
            <w:r w:rsidR="00E15861" w:rsidRPr="00096CF2">
              <w:rPr>
                <w:rFonts w:cs="Calibri"/>
              </w:rPr>
              <w:t>Политически</w:t>
            </w:r>
          </w:p>
        </w:tc>
        <w:tc>
          <w:tcPr>
            <w:tcW w:w="4829" w:type="dxa"/>
            <w:tcBorders>
              <w:top w:val="single" w:sz="4" w:space="0" w:color="auto"/>
              <w:left w:val="single" w:sz="4" w:space="0" w:color="auto"/>
              <w:bottom w:val="single" w:sz="4" w:space="0" w:color="auto"/>
              <w:right w:val="single" w:sz="4" w:space="0" w:color="auto"/>
            </w:tcBorders>
            <w:hideMark/>
          </w:tcPr>
          <w:p w:rsidR="00E15861" w:rsidRPr="00096CF2" w:rsidRDefault="00E9736A">
            <w:r w:rsidRPr="00096CF2">
              <w:t>Какви са политическите бариери пред публикуването на повече данни?</w:t>
            </w:r>
          </w:p>
        </w:tc>
        <w:tc>
          <w:tcPr>
            <w:tcW w:w="2659" w:type="dxa"/>
            <w:tcBorders>
              <w:top w:val="single" w:sz="4" w:space="0" w:color="auto"/>
              <w:left w:val="single" w:sz="4" w:space="0" w:color="auto"/>
              <w:bottom w:val="single" w:sz="4" w:space="0" w:color="auto"/>
              <w:right w:val="single" w:sz="4" w:space="0" w:color="auto"/>
            </w:tcBorders>
            <w:vAlign w:val="center"/>
            <w:hideMark/>
          </w:tcPr>
          <w:p w:rsidR="00E15861" w:rsidRPr="00096CF2" w:rsidRDefault="00981D94">
            <w:pPr>
              <w:rPr>
                <w:lang w:val="en-GB"/>
              </w:rPr>
            </w:pPr>
            <w:r w:rsidRPr="00096CF2">
              <w:rPr>
                <w:rFonts w:eastAsia="Times New Roman" w:cs="Times New Roman"/>
              </w:rPr>
              <w:fldChar w:fldCharType="begin">
                <w:ffData>
                  <w:name w:val=""/>
                  <w:enabled w:val="0"/>
                  <w:calcOnExit w:val="0"/>
                  <w:checkBox>
                    <w:sizeAuto/>
                    <w:default w:val="1"/>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00E15861" w:rsidRPr="00096CF2">
              <w:rPr>
                <w:rFonts w:cs="Calibri"/>
              </w:rPr>
              <w:tab/>
              <w:t xml:space="preserve">Да         </w:t>
            </w:r>
            <w:r w:rsidR="00E15861" w:rsidRPr="00096CF2">
              <w:rPr>
                <w:rFonts w:cs="Calibri"/>
              </w:rPr>
              <w:fldChar w:fldCharType="begin">
                <w:ffData>
                  <w:name w:val="Check1"/>
                  <w:enabled/>
                  <w:calcOnExit w:val="0"/>
                  <w:checkBox>
                    <w:sizeAuto/>
                    <w:default w:val="0"/>
                    <w:checked w:val="0"/>
                  </w:checkBox>
                </w:ffData>
              </w:fldChar>
            </w:r>
            <w:r w:rsidR="00E15861" w:rsidRPr="00096CF2">
              <w:rPr>
                <w:rFonts w:cs="Calibri"/>
              </w:rPr>
              <w:instrText xml:space="preserve"> FORMCHECKBOX </w:instrText>
            </w:r>
            <w:r w:rsidR="00963562">
              <w:rPr>
                <w:rFonts w:cs="Calibri"/>
              </w:rPr>
            </w:r>
            <w:r w:rsidR="00963562">
              <w:rPr>
                <w:rFonts w:cs="Calibri"/>
              </w:rPr>
              <w:fldChar w:fldCharType="separate"/>
            </w:r>
            <w:r w:rsidR="00E15861" w:rsidRPr="00096CF2">
              <w:rPr>
                <w:rFonts w:cs="Calibri"/>
              </w:rPr>
              <w:fldChar w:fldCharType="end"/>
            </w:r>
            <w:r w:rsidR="00E15861" w:rsidRPr="00096CF2">
              <w:rPr>
                <w:rFonts w:cs="Calibri"/>
              </w:rPr>
              <w:tab/>
              <w:t>Не</w:t>
            </w:r>
          </w:p>
        </w:tc>
      </w:tr>
      <w:tr w:rsidR="00EE450A" w:rsidRPr="00096CF2" w:rsidTr="00E15861">
        <w:tc>
          <w:tcPr>
            <w:tcW w:w="1800" w:type="dxa"/>
            <w:tcBorders>
              <w:top w:val="single" w:sz="4" w:space="0" w:color="auto"/>
              <w:left w:val="single" w:sz="4" w:space="0" w:color="auto"/>
              <w:bottom w:val="single" w:sz="4" w:space="0" w:color="auto"/>
              <w:right w:val="single" w:sz="4" w:space="0" w:color="auto"/>
            </w:tcBorders>
            <w:vAlign w:val="center"/>
            <w:hideMark/>
          </w:tcPr>
          <w:p w:rsidR="00E15861" w:rsidRPr="00096CF2" w:rsidRDefault="00981D94">
            <w:r w:rsidRPr="00096CF2">
              <w:rPr>
                <w:rFonts w:eastAsia="Times New Roman" w:cs="Times New Roman"/>
              </w:rPr>
              <w:fldChar w:fldCharType="begin">
                <w:ffData>
                  <w:name w:val=""/>
                  <w:enabled w:val="0"/>
                  <w:calcOnExit w:val="0"/>
                  <w:checkBox>
                    <w:sizeAuto/>
                    <w:default w:val="1"/>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00E15861" w:rsidRPr="00096CF2">
              <w:rPr>
                <w:rFonts w:cs="Calibri"/>
              </w:rPr>
              <w:t xml:space="preserve"> Правни</w:t>
            </w:r>
          </w:p>
        </w:tc>
        <w:tc>
          <w:tcPr>
            <w:tcW w:w="4829" w:type="dxa"/>
            <w:tcBorders>
              <w:top w:val="single" w:sz="4" w:space="0" w:color="auto"/>
              <w:left w:val="single" w:sz="4" w:space="0" w:color="auto"/>
              <w:bottom w:val="single" w:sz="4" w:space="0" w:color="auto"/>
              <w:right w:val="single" w:sz="4" w:space="0" w:color="auto"/>
            </w:tcBorders>
            <w:hideMark/>
          </w:tcPr>
          <w:p w:rsidR="00E15861" w:rsidRPr="00096CF2" w:rsidRDefault="00E15861" w:rsidP="00510C46">
            <w:r w:rsidRPr="00096CF2">
              <w:t xml:space="preserve"> </w:t>
            </w:r>
            <w:r w:rsidR="00510C46" w:rsidRPr="00096CF2">
              <w:t>Какви са правните  бариери пред публикуването на повече данни?</w:t>
            </w:r>
          </w:p>
        </w:tc>
        <w:tc>
          <w:tcPr>
            <w:tcW w:w="2659" w:type="dxa"/>
            <w:tcBorders>
              <w:top w:val="single" w:sz="4" w:space="0" w:color="auto"/>
              <w:left w:val="single" w:sz="4" w:space="0" w:color="auto"/>
              <w:bottom w:val="single" w:sz="4" w:space="0" w:color="auto"/>
              <w:right w:val="single" w:sz="4" w:space="0" w:color="auto"/>
            </w:tcBorders>
            <w:vAlign w:val="center"/>
            <w:hideMark/>
          </w:tcPr>
          <w:p w:rsidR="00E15861" w:rsidRPr="00096CF2" w:rsidRDefault="00981D94">
            <w:pPr>
              <w:rPr>
                <w:lang w:val="en-GB"/>
              </w:rPr>
            </w:pPr>
            <w:r w:rsidRPr="00096CF2">
              <w:rPr>
                <w:rFonts w:eastAsia="Times New Roman" w:cs="Times New Roman"/>
              </w:rPr>
              <w:fldChar w:fldCharType="begin">
                <w:ffData>
                  <w:name w:val=""/>
                  <w:enabled w:val="0"/>
                  <w:calcOnExit w:val="0"/>
                  <w:checkBox>
                    <w:sizeAuto/>
                    <w:default w:val="1"/>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00E15861" w:rsidRPr="00096CF2">
              <w:rPr>
                <w:rFonts w:cs="Calibri"/>
              </w:rPr>
              <w:tab/>
              <w:t xml:space="preserve">Да         </w:t>
            </w:r>
            <w:r w:rsidR="00E15861" w:rsidRPr="00096CF2">
              <w:rPr>
                <w:rFonts w:cs="Calibri"/>
              </w:rPr>
              <w:fldChar w:fldCharType="begin">
                <w:ffData>
                  <w:name w:val="Check1"/>
                  <w:enabled/>
                  <w:calcOnExit w:val="0"/>
                  <w:checkBox>
                    <w:sizeAuto/>
                    <w:default w:val="0"/>
                    <w:checked w:val="0"/>
                  </w:checkBox>
                </w:ffData>
              </w:fldChar>
            </w:r>
            <w:r w:rsidR="00E15861" w:rsidRPr="00096CF2">
              <w:rPr>
                <w:rFonts w:cs="Calibri"/>
              </w:rPr>
              <w:instrText xml:space="preserve"> FORMCHECKBOX </w:instrText>
            </w:r>
            <w:r w:rsidR="00963562">
              <w:rPr>
                <w:rFonts w:cs="Calibri"/>
              </w:rPr>
            </w:r>
            <w:r w:rsidR="00963562">
              <w:rPr>
                <w:rFonts w:cs="Calibri"/>
              </w:rPr>
              <w:fldChar w:fldCharType="separate"/>
            </w:r>
            <w:r w:rsidR="00E15861" w:rsidRPr="00096CF2">
              <w:rPr>
                <w:rFonts w:cs="Calibri"/>
              </w:rPr>
              <w:fldChar w:fldCharType="end"/>
            </w:r>
            <w:r w:rsidR="00E15861" w:rsidRPr="00096CF2">
              <w:rPr>
                <w:rFonts w:cs="Calibri"/>
              </w:rPr>
              <w:tab/>
              <w:t>Не</w:t>
            </w:r>
          </w:p>
        </w:tc>
      </w:tr>
      <w:tr w:rsidR="00EE450A" w:rsidRPr="00096CF2" w:rsidTr="00510C46">
        <w:tc>
          <w:tcPr>
            <w:tcW w:w="1800" w:type="dxa"/>
            <w:tcBorders>
              <w:top w:val="single" w:sz="4" w:space="0" w:color="auto"/>
              <w:left w:val="single" w:sz="4" w:space="0" w:color="auto"/>
              <w:bottom w:val="single" w:sz="4" w:space="0" w:color="auto"/>
              <w:right w:val="single" w:sz="4" w:space="0" w:color="auto"/>
            </w:tcBorders>
            <w:vAlign w:val="center"/>
            <w:hideMark/>
          </w:tcPr>
          <w:p w:rsidR="00E15861" w:rsidRPr="00096CF2" w:rsidRDefault="00981D94">
            <w:r w:rsidRPr="00096CF2">
              <w:rPr>
                <w:rFonts w:eastAsia="Times New Roman" w:cs="Times New Roman"/>
              </w:rPr>
              <w:fldChar w:fldCharType="begin">
                <w:ffData>
                  <w:name w:val=""/>
                  <w:enabled w:val="0"/>
                  <w:calcOnExit w:val="0"/>
                  <w:checkBox>
                    <w:sizeAuto/>
                    <w:default w:val="1"/>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00E15861" w:rsidRPr="00096CF2">
              <w:rPr>
                <w:rFonts w:eastAsia="Times New Roman" w:cs="Times New Roman"/>
              </w:rPr>
              <w:t xml:space="preserve"> </w:t>
            </w:r>
            <w:r w:rsidR="00E15861" w:rsidRPr="00096CF2">
              <w:rPr>
                <w:rFonts w:cs="Calibri"/>
              </w:rPr>
              <w:t>Технически</w:t>
            </w:r>
          </w:p>
        </w:tc>
        <w:tc>
          <w:tcPr>
            <w:tcW w:w="4829" w:type="dxa"/>
            <w:tcBorders>
              <w:top w:val="single" w:sz="4" w:space="0" w:color="auto"/>
              <w:left w:val="single" w:sz="4" w:space="0" w:color="auto"/>
              <w:bottom w:val="single" w:sz="4" w:space="0" w:color="auto"/>
              <w:right w:val="single" w:sz="4" w:space="0" w:color="auto"/>
            </w:tcBorders>
          </w:tcPr>
          <w:p w:rsidR="00E15861" w:rsidRPr="00096CF2" w:rsidRDefault="00510C46" w:rsidP="00510C46">
            <w:r w:rsidRPr="00096CF2">
              <w:t>Какви са техническите бариери пред публикуването на повече данни?</w:t>
            </w:r>
          </w:p>
          <w:p w:rsidR="00365283" w:rsidRPr="00096CF2" w:rsidRDefault="005A2627" w:rsidP="00365283">
            <w:pPr>
              <w:pStyle w:val="ListParagraph"/>
              <w:ind w:left="0"/>
              <w:rPr>
                <w:bCs/>
                <w:color w:val="000000"/>
              </w:rPr>
            </w:pPr>
            <w:r w:rsidRPr="00096CF2">
              <w:rPr>
                <w:bCs/>
                <w:color w:val="000000"/>
              </w:rPr>
              <w:t xml:space="preserve">Към този момент </w:t>
            </w:r>
            <w:r w:rsidR="0085312F" w:rsidRPr="00096CF2">
              <w:rPr>
                <w:bCs/>
                <w:color w:val="000000"/>
              </w:rPr>
              <w:t xml:space="preserve">не е наличен приложно програмен интерфейс </w:t>
            </w:r>
            <w:r w:rsidR="0085312F" w:rsidRPr="00096CF2">
              <w:rPr>
                <w:bCs/>
                <w:color w:val="000000"/>
                <w:lang w:val="en-US"/>
              </w:rPr>
              <w:t>(API)</w:t>
            </w:r>
            <w:r w:rsidR="0085312F" w:rsidRPr="00096CF2">
              <w:rPr>
                <w:bCs/>
                <w:color w:val="000000"/>
              </w:rPr>
              <w:t xml:space="preserve"> за </w:t>
            </w:r>
            <w:r w:rsidRPr="00096CF2">
              <w:rPr>
                <w:bCs/>
                <w:color w:val="000000"/>
              </w:rPr>
              <w:t>автоматично качване и обновяване</w:t>
            </w:r>
            <w:r w:rsidR="00365283" w:rsidRPr="00096CF2">
              <w:rPr>
                <w:bCs/>
                <w:color w:val="000000"/>
              </w:rPr>
              <w:t xml:space="preserve"> </w:t>
            </w:r>
          </w:p>
          <w:p w:rsidR="00365283" w:rsidRPr="00096CF2" w:rsidRDefault="0085312F" w:rsidP="00365283">
            <w:pPr>
              <w:pStyle w:val="ListParagraph"/>
              <w:ind w:left="0"/>
              <w:jc w:val="both"/>
              <w:rPr>
                <w:lang w:val="en-US"/>
              </w:rPr>
            </w:pPr>
            <w:r w:rsidRPr="00096CF2">
              <w:t>Технически трудности при автоматичния обмен на данни с администрациите, които поддържат и събират информация</w:t>
            </w:r>
            <w:r w:rsidR="00365283" w:rsidRPr="00096CF2">
              <w:t>.</w:t>
            </w:r>
          </w:p>
          <w:p w:rsidR="00365283" w:rsidRPr="00096CF2" w:rsidRDefault="0032153F" w:rsidP="00365283">
            <w:pPr>
              <w:pStyle w:val="ListParagraph"/>
              <w:ind w:left="0"/>
              <w:jc w:val="both"/>
              <w:rPr>
                <w:lang w:val="en-US"/>
              </w:rPr>
            </w:pPr>
            <w:r w:rsidRPr="00096CF2">
              <w:t>Привеждане на данните в съответствие с техническите изисквания за публикуване на отворени данни</w:t>
            </w:r>
            <w:r w:rsidR="00365283" w:rsidRPr="00096CF2">
              <w:t>.</w:t>
            </w:r>
          </w:p>
          <w:p w:rsidR="00365283" w:rsidRPr="00096CF2" w:rsidRDefault="0032153F" w:rsidP="00365283">
            <w:pPr>
              <w:pStyle w:val="ListParagraph"/>
              <w:ind w:left="0"/>
              <w:jc w:val="both"/>
              <w:rPr>
                <w:rFonts w:eastAsia="Times New Roman" w:cs="Times New Roman"/>
                <w:bCs/>
                <w:color w:val="000000"/>
              </w:rPr>
            </w:pPr>
            <w:r w:rsidRPr="00096CF2">
              <w:rPr>
                <w:rFonts w:eastAsia="Times New Roman" w:cs="Times New Roman"/>
                <w:bCs/>
                <w:color w:val="000000"/>
              </w:rPr>
              <w:t>Липсата на прилагани стандарти за информационна сигурност</w:t>
            </w:r>
            <w:r w:rsidR="00365283" w:rsidRPr="00096CF2">
              <w:rPr>
                <w:rFonts w:eastAsia="Times New Roman" w:cs="Times New Roman"/>
                <w:bCs/>
                <w:color w:val="000000"/>
              </w:rPr>
              <w:t xml:space="preserve">, </w:t>
            </w:r>
            <w:r w:rsidRPr="00096CF2">
              <w:rPr>
                <w:rFonts w:eastAsia="Times New Roman" w:cs="Times New Roman"/>
                <w:bCs/>
                <w:color w:val="000000"/>
              </w:rPr>
              <w:t>което намалява доверието в домейна</w:t>
            </w:r>
            <w:r w:rsidR="00365283" w:rsidRPr="00096CF2">
              <w:rPr>
                <w:rFonts w:eastAsia="Times New Roman" w:cs="Times New Roman"/>
                <w:bCs/>
                <w:color w:val="000000"/>
              </w:rPr>
              <w:t xml:space="preserve">. </w:t>
            </w:r>
          </w:p>
          <w:p w:rsidR="00365283" w:rsidRPr="00096CF2" w:rsidRDefault="00365283" w:rsidP="00365283">
            <w:pPr>
              <w:pStyle w:val="ListParagraph"/>
              <w:ind w:left="0"/>
              <w:rPr>
                <w:rFonts w:eastAsia="Times New Roman" w:cs="Times New Roman"/>
                <w:bCs/>
                <w:color w:val="000000"/>
              </w:rPr>
            </w:pPr>
          </w:p>
          <w:p w:rsidR="00365283" w:rsidRPr="00096CF2" w:rsidRDefault="0032153F" w:rsidP="00365283">
            <w:pPr>
              <w:jc w:val="both"/>
              <w:rPr>
                <w:rFonts w:eastAsia="Calibri" w:cs="Calibri"/>
              </w:rPr>
            </w:pPr>
            <w:r w:rsidRPr="00096CF2">
              <w:t xml:space="preserve">Проблем е това, че </w:t>
            </w:r>
            <w:r w:rsidRPr="00096CF2">
              <w:rPr>
                <w:rFonts w:eastAsia="Calibri" w:cs="Calibri"/>
              </w:rPr>
              <w:t xml:space="preserve">формата на някои регистри в </w:t>
            </w:r>
            <w:r w:rsidR="00855C54" w:rsidRPr="00096CF2">
              <w:rPr>
                <w:rFonts w:eastAsia="Calibri" w:cs="Calibri"/>
              </w:rPr>
              <w:t>администрацията не задоволява изискванията за публикуване на данни в отворен формат</w:t>
            </w:r>
            <w:r w:rsidR="00365283" w:rsidRPr="00096CF2">
              <w:rPr>
                <w:rFonts w:eastAsia="Calibri" w:cs="Calibri"/>
              </w:rPr>
              <w:t xml:space="preserve">. </w:t>
            </w:r>
            <w:r w:rsidR="00855C54" w:rsidRPr="00096CF2">
              <w:rPr>
                <w:rFonts w:eastAsia="Calibri" w:cs="Calibri"/>
              </w:rPr>
              <w:t>Преобразуването в подходящ формат изисква ресурси от време и квалифициран персонал за тази цел</w:t>
            </w:r>
            <w:r w:rsidR="00365283" w:rsidRPr="00096CF2">
              <w:rPr>
                <w:rFonts w:eastAsia="Calibri" w:cs="Calibri"/>
              </w:rPr>
              <w:t xml:space="preserve">. </w:t>
            </w:r>
            <w:r w:rsidR="00855C54" w:rsidRPr="00096CF2">
              <w:rPr>
                <w:rFonts w:eastAsia="Calibri" w:cs="Calibri"/>
              </w:rPr>
              <w:t>Този проблем е решен за част от архивите, за които вече има създадени електронни регистри с възможност за извличане на информация в машинно четим формат</w:t>
            </w:r>
            <w:r w:rsidR="00365283" w:rsidRPr="00096CF2">
              <w:rPr>
                <w:rFonts w:eastAsia="Calibri" w:cs="Calibri"/>
              </w:rPr>
              <w:t xml:space="preserve">, </w:t>
            </w:r>
            <w:r w:rsidR="00855C54" w:rsidRPr="00096CF2">
              <w:rPr>
                <w:rFonts w:eastAsia="Calibri" w:cs="Calibri"/>
              </w:rPr>
              <w:t>но той си остава за останалите архиви</w:t>
            </w:r>
            <w:r w:rsidR="00365283" w:rsidRPr="00096CF2">
              <w:rPr>
                <w:rFonts w:eastAsia="Calibri" w:cs="Calibri"/>
              </w:rPr>
              <w:t>.</w:t>
            </w:r>
          </w:p>
          <w:p w:rsidR="00365283" w:rsidRPr="00096CF2" w:rsidRDefault="00365283" w:rsidP="00365283">
            <w:pPr>
              <w:rPr>
                <w:rFonts w:ascii="Verdana" w:eastAsia="Calibri" w:hAnsi="Verdana" w:cs="Calibri"/>
                <w:sz w:val="20"/>
                <w:szCs w:val="20"/>
                <w:highlight w:val="green"/>
                <w:lang w:val="en-US"/>
              </w:rPr>
            </w:pPr>
          </w:p>
          <w:p w:rsidR="00365283" w:rsidRPr="00096CF2" w:rsidRDefault="00855C54" w:rsidP="00365283">
            <w:pPr>
              <w:jc w:val="both"/>
              <w:rPr>
                <w:rFonts w:eastAsia="Calibri" w:cs="Calibri"/>
              </w:rPr>
            </w:pPr>
            <w:r w:rsidRPr="00096CF2">
              <w:rPr>
                <w:rFonts w:eastAsia="Calibri" w:cs="Calibri"/>
              </w:rPr>
              <w:t xml:space="preserve">Ние смятаме, че е </w:t>
            </w:r>
            <w:r w:rsidR="00EE450A" w:rsidRPr="00096CF2">
              <w:rPr>
                <w:rFonts w:eastAsia="Calibri" w:cs="Calibri"/>
              </w:rPr>
              <w:t xml:space="preserve">уместно </w:t>
            </w:r>
            <w:r w:rsidRPr="00096CF2">
              <w:rPr>
                <w:rFonts w:eastAsia="Calibri" w:cs="Calibri"/>
              </w:rPr>
              <w:t xml:space="preserve">архивите от данни включени в списъците да се обновяват </w:t>
            </w:r>
            <w:r w:rsidR="00EE450A" w:rsidRPr="00096CF2">
              <w:rPr>
                <w:rFonts w:eastAsia="Calibri" w:cs="Calibri"/>
              </w:rPr>
              <w:t xml:space="preserve">в портала и информацията, която се отнася до повече от една административна структура </w:t>
            </w:r>
            <w:r w:rsidR="00365283" w:rsidRPr="00096CF2">
              <w:rPr>
                <w:rFonts w:eastAsia="Calibri" w:cs="Calibri"/>
              </w:rPr>
              <w:t>(</w:t>
            </w:r>
            <w:r w:rsidR="00EE450A" w:rsidRPr="00096CF2">
              <w:rPr>
                <w:rFonts w:eastAsia="Calibri" w:cs="Calibri"/>
              </w:rPr>
              <w:t>напр</w:t>
            </w:r>
            <w:r w:rsidR="00365283" w:rsidRPr="00096CF2">
              <w:rPr>
                <w:rFonts w:eastAsia="Calibri" w:cs="Calibri"/>
              </w:rPr>
              <w:t xml:space="preserve">. </w:t>
            </w:r>
            <w:r w:rsidR="00EE450A" w:rsidRPr="00096CF2">
              <w:rPr>
                <w:rFonts w:eastAsia="Calibri" w:cs="Calibri"/>
              </w:rPr>
              <w:t>Регионални администрации</w:t>
            </w:r>
            <w:r w:rsidR="00365283" w:rsidRPr="00096CF2">
              <w:rPr>
                <w:rFonts w:eastAsia="Calibri" w:cs="Calibri"/>
              </w:rPr>
              <w:t xml:space="preserve">) </w:t>
            </w:r>
            <w:r w:rsidR="00EE450A" w:rsidRPr="00096CF2">
              <w:rPr>
                <w:rFonts w:eastAsia="Calibri" w:cs="Calibri"/>
              </w:rPr>
              <w:t>да бъде съгласувана, да се включат специфични полета за данни в съответните регистри</w:t>
            </w:r>
            <w:r w:rsidR="00365283" w:rsidRPr="00096CF2">
              <w:rPr>
                <w:rFonts w:eastAsia="Calibri" w:cs="Calibri"/>
              </w:rPr>
              <w:t xml:space="preserve">. </w:t>
            </w:r>
            <w:r w:rsidR="00EE450A" w:rsidRPr="00096CF2">
              <w:rPr>
                <w:rFonts w:eastAsia="Calibri" w:cs="Calibri"/>
              </w:rPr>
              <w:t>Така администрациите с еднакви правомощия ще публикуват архиви в структурирани полета с данни по предварително определен начин</w:t>
            </w:r>
            <w:r w:rsidR="00365283" w:rsidRPr="00096CF2">
              <w:rPr>
                <w:rFonts w:eastAsia="Calibri" w:cs="Calibri"/>
              </w:rPr>
              <w:t xml:space="preserve">, </w:t>
            </w:r>
            <w:r w:rsidR="00EE450A" w:rsidRPr="00096CF2">
              <w:rPr>
                <w:rFonts w:eastAsia="Calibri" w:cs="Calibri"/>
              </w:rPr>
              <w:t>което ще улесни тяхното използване</w:t>
            </w:r>
            <w:r w:rsidR="00365283" w:rsidRPr="00096CF2">
              <w:rPr>
                <w:rFonts w:eastAsia="Calibri" w:cs="Calibri"/>
              </w:rPr>
              <w:t>.</w:t>
            </w:r>
          </w:p>
          <w:p w:rsidR="00981D94" w:rsidRPr="00096CF2" w:rsidRDefault="00981D94" w:rsidP="00510C46"/>
          <w:p w:rsidR="00981D94" w:rsidRPr="00096CF2" w:rsidRDefault="00981D94" w:rsidP="00510C46"/>
        </w:tc>
        <w:tc>
          <w:tcPr>
            <w:tcW w:w="2659" w:type="dxa"/>
            <w:tcBorders>
              <w:top w:val="single" w:sz="4" w:space="0" w:color="auto"/>
              <w:left w:val="single" w:sz="4" w:space="0" w:color="auto"/>
              <w:bottom w:val="single" w:sz="4" w:space="0" w:color="auto"/>
              <w:right w:val="single" w:sz="4" w:space="0" w:color="auto"/>
            </w:tcBorders>
            <w:vAlign w:val="center"/>
            <w:hideMark/>
          </w:tcPr>
          <w:p w:rsidR="00365283" w:rsidRPr="00096CF2" w:rsidRDefault="00981D94" w:rsidP="00365283">
            <w:r w:rsidRPr="00096CF2">
              <w:rPr>
                <w:rFonts w:eastAsia="Times New Roman" w:cs="Times New Roman"/>
              </w:rPr>
              <w:fldChar w:fldCharType="begin">
                <w:ffData>
                  <w:name w:val=""/>
                  <w:enabled w:val="0"/>
                  <w:calcOnExit w:val="0"/>
                  <w:checkBox>
                    <w:sizeAuto/>
                    <w:default w:val="1"/>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00365283" w:rsidRPr="00096CF2">
              <w:rPr>
                <w:rFonts w:cs="Calibri"/>
              </w:rPr>
              <w:t xml:space="preserve"> </w:t>
            </w:r>
            <w:r w:rsidR="00365283" w:rsidRPr="00096CF2">
              <w:rPr>
                <w:rFonts w:cs="Calibri"/>
              </w:rPr>
              <w:tab/>
              <w:t xml:space="preserve">Да         </w:t>
            </w:r>
            <w:r w:rsidR="00365283" w:rsidRPr="00096CF2">
              <w:rPr>
                <w:rFonts w:cs="Calibri"/>
              </w:rPr>
              <w:fldChar w:fldCharType="begin">
                <w:ffData>
                  <w:name w:val="Check1"/>
                  <w:enabled/>
                  <w:calcOnExit w:val="0"/>
                  <w:checkBox>
                    <w:sizeAuto/>
                    <w:default w:val="0"/>
                    <w:checked w:val="0"/>
                  </w:checkBox>
                </w:ffData>
              </w:fldChar>
            </w:r>
            <w:r w:rsidR="00365283" w:rsidRPr="00096CF2">
              <w:rPr>
                <w:rFonts w:cs="Calibri"/>
              </w:rPr>
              <w:instrText xml:space="preserve"> FORMCHECKBOX </w:instrText>
            </w:r>
            <w:r w:rsidR="00963562">
              <w:rPr>
                <w:rFonts w:cs="Calibri"/>
              </w:rPr>
            </w:r>
            <w:r w:rsidR="00963562">
              <w:rPr>
                <w:rFonts w:cs="Calibri"/>
              </w:rPr>
              <w:fldChar w:fldCharType="separate"/>
            </w:r>
            <w:r w:rsidR="00365283" w:rsidRPr="00096CF2">
              <w:rPr>
                <w:rFonts w:cs="Calibri"/>
              </w:rPr>
              <w:fldChar w:fldCharType="end"/>
            </w:r>
            <w:r w:rsidR="00365283" w:rsidRPr="00096CF2">
              <w:rPr>
                <w:rFonts w:cs="Calibri"/>
              </w:rPr>
              <w:tab/>
              <w:t>Не</w:t>
            </w:r>
          </w:p>
          <w:p w:rsidR="00E15861" w:rsidRPr="00096CF2" w:rsidRDefault="00E15861" w:rsidP="00365283"/>
        </w:tc>
      </w:tr>
      <w:tr w:rsidR="00EE450A" w:rsidRPr="00096CF2" w:rsidTr="00510C46">
        <w:tc>
          <w:tcPr>
            <w:tcW w:w="1800" w:type="dxa"/>
            <w:tcBorders>
              <w:top w:val="single" w:sz="4" w:space="0" w:color="auto"/>
              <w:left w:val="single" w:sz="4" w:space="0" w:color="auto"/>
              <w:bottom w:val="single" w:sz="4" w:space="0" w:color="auto"/>
              <w:right w:val="single" w:sz="4" w:space="0" w:color="auto"/>
            </w:tcBorders>
            <w:vAlign w:val="center"/>
            <w:hideMark/>
          </w:tcPr>
          <w:p w:rsidR="00E15861" w:rsidRPr="00096CF2" w:rsidRDefault="00145936">
            <w:r w:rsidRPr="00096CF2">
              <w:rPr>
                <w:rFonts w:eastAsia="Times New Roman" w:cs="Times New Roman"/>
              </w:rPr>
              <w:fldChar w:fldCharType="begin">
                <w:ffData>
                  <w:name w:val=""/>
                  <w:enabled w:val="0"/>
                  <w:calcOnExit w:val="0"/>
                  <w:checkBox>
                    <w:sizeAuto/>
                    <w:default w:val="1"/>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00D737B6" w:rsidRPr="00096CF2">
              <w:rPr>
                <w:rFonts w:eastAsia="Times New Roman" w:cs="Times New Roman"/>
              </w:rPr>
              <w:t xml:space="preserve"> </w:t>
            </w:r>
            <w:r w:rsidR="00E15861" w:rsidRPr="00096CF2">
              <w:rPr>
                <w:rFonts w:cs="Calibri"/>
              </w:rPr>
              <w:t>Финансови</w:t>
            </w:r>
          </w:p>
        </w:tc>
        <w:tc>
          <w:tcPr>
            <w:tcW w:w="4829" w:type="dxa"/>
            <w:tcBorders>
              <w:top w:val="single" w:sz="4" w:space="0" w:color="auto"/>
              <w:left w:val="single" w:sz="4" w:space="0" w:color="auto"/>
              <w:bottom w:val="single" w:sz="4" w:space="0" w:color="auto"/>
              <w:right w:val="single" w:sz="4" w:space="0" w:color="auto"/>
            </w:tcBorders>
          </w:tcPr>
          <w:p w:rsidR="00E15861" w:rsidRPr="00096CF2" w:rsidRDefault="00510C46" w:rsidP="00510C46">
            <w:r w:rsidRPr="00096CF2">
              <w:t>Какви са финансовите бариери пред публикуването на повече данни?</w:t>
            </w:r>
          </w:p>
        </w:tc>
        <w:tc>
          <w:tcPr>
            <w:tcW w:w="2659" w:type="dxa"/>
            <w:tcBorders>
              <w:top w:val="single" w:sz="4" w:space="0" w:color="auto"/>
              <w:left w:val="single" w:sz="4" w:space="0" w:color="auto"/>
              <w:bottom w:val="single" w:sz="4" w:space="0" w:color="auto"/>
              <w:right w:val="single" w:sz="4" w:space="0" w:color="auto"/>
            </w:tcBorders>
            <w:vAlign w:val="center"/>
            <w:hideMark/>
          </w:tcPr>
          <w:p w:rsidR="00E15861" w:rsidRPr="00096CF2" w:rsidRDefault="00145936">
            <w:pPr>
              <w:rPr>
                <w:lang w:val="en-GB"/>
              </w:rPr>
            </w:pPr>
            <w:r w:rsidRPr="00096CF2">
              <w:rPr>
                <w:rFonts w:eastAsia="Times New Roman" w:cs="Times New Roman"/>
              </w:rPr>
              <w:fldChar w:fldCharType="begin">
                <w:ffData>
                  <w:name w:val=""/>
                  <w:enabled w:val="0"/>
                  <w:calcOnExit w:val="0"/>
                  <w:checkBox>
                    <w:sizeAuto/>
                    <w:default w:val="1"/>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00E15861" w:rsidRPr="00096CF2">
              <w:rPr>
                <w:rFonts w:cs="Calibri"/>
              </w:rPr>
              <w:tab/>
              <w:t xml:space="preserve">Да         </w:t>
            </w:r>
            <w:r w:rsidR="00E15861" w:rsidRPr="00096CF2">
              <w:rPr>
                <w:rFonts w:cs="Calibri"/>
              </w:rPr>
              <w:fldChar w:fldCharType="begin">
                <w:ffData>
                  <w:name w:val="Check1"/>
                  <w:enabled/>
                  <w:calcOnExit w:val="0"/>
                  <w:checkBox>
                    <w:sizeAuto/>
                    <w:default w:val="0"/>
                    <w:checked w:val="0"/>
                  </w:checkBox>
                </w:ffData>
              </w:fldChar>
            </w:r>
            <w:r w:rsidR="00E15861" w:rsidRPr="00096CF2">
              <w:rPr>
                <w:rFonts w:cs="Calibri"/>
              </w:rPr>
              <w:instrText xml:space="preserve"> FORMCHECKBOX </w:instrText>
            </w:r>
            <w:r w:rsidR="00963562">
              <w:rPr>
                <w:rFonts w:cs="Calibri"/>
              </w:rPr>
            </w:r>
            <w:r w:rsidR="00963562">
              <w:rPr>
                <w:rFonts w:cs="Calibri"/>
              </w:rPr>
              <w:fldChar w:fldCharType="separate"/>
            </w:r>
            <w:r w:rsidR="00E15861" w:rsidRPr="00096CF2">
              <w:rPr>
                <w:rFonts w:cs="Calibri"/>
              </w:rPr>
              <w:fldChar w:fldCharType="end"/>
            </w:r>
            <w:r w:rsidR="00E15861" w:rsidRPr="00096CF2">
              <w:rPr>
                <w:rFonts w:cs="Calibri"/>
              </w:rPr>
              <w:tab/>
              <w:t>Не</w:t>
            </w:r>
          </w:p>
        </w:tc>
      </w:tr>
      <w:tr w:rsidR="00EE450A" w:rsidRPr="00096CF2" w:rsidTr="00510C46">
        <w:tc>
          <w:tcPr>
            <w:tcW w:w="1800" w:type="dxa"/>
            <w:tcBorders>
              <w:top w:val="single" w:sz="4" w:space="0" w:color="auto"/>
              <w:left w:val="single" w:sz="4" w:space="0" w:color="auto"/>
              <w:bottom w:val="single" w:sz="4" w:space="0" w:color="auto"/>
              <w:right w:val="single" w:sz="4" w:space="0" w:color="auto"/>
            </w:tcBorders>
            <w:vAlign w:val="center"/>
            <w:hideMark/>
          </w:tcPr>
          <w:p w:rsidR="00E15861" w:rsidRPr="00096CF2" w:rsidRDefault="00145936">
            <w:r w:rsidRPr="00096CF2">
              <w:rPr>
                <w:rFonts w:cs="Calibri"/>
              </w:rPr>
              <w:fldChar w:fldCharType="begin">
                <w:ffData>
                  <w:name w:val=""/>
                  <w:enabled/>
                  <w:calcOnExit w:val="0"/>
                  <w:checkBox>
                    <w:sizeAuto/>
                    <w:default w:val="1"/>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00E15861" w:rsidRPr="00096CF2">
              <w:rPr>
                <w:rFonts w:cs="Calibri"/>
              </w:rPr>
              <w:t xml:space="preserve"> Други </w:t>
            </w:r>
          </w:p>
        </w:tc>
        <w:tc>
          <w:tcPr>
            <w:tcW w:w="4829" w:type="dxa"/>
            <w:tcBorders>
              <w:top w:val="single" w:sz="4" w:space="0" w:color="auto"/>
              <w:left w:val="single" w:sz="4" w:space="0" w:color="auto"/>
              <w:bottom w:val="single" w:sz="4" w:space="0" w:color="auto"/>
              <w:right w:val="single" w:sz="4" w:space="0" w:color="auto"/>
            </w:tcBorders>
          </w:tcPr>
          <w:p w:rsidR="00E15861" w:rsidRPr="00096CF2" w:rsidRDefault="00510C46">
            <w:r w:rsidRPr="00096CF2">
              <w:t>Какви са другите  бариери пред публикуването на повече данни?</w:t>
            </w:r>
          </w:p>
          <w:p w:rsidR="00145936" w:rsidRPr="00096CF2" w:rsidRDefault="00EE450A" w:rsidP="00EE450A">
            <w:r w:rsidRPr="00096CF2">
              <w:t>Няма достатъчно админис</w:t>
            </w:r>
            <w:r w:rsidR="003C7E8A" w:rsidRPr="00096CF2">
              <w:t xml:space="preserve">тративен капацитет за отваряне на </w:t>
            </w:r>
            <w:r w:rsidRPr="00096CF2">
              <w:t xml:space="preserve"> данни в България</w:t>
            </w:r>
            <w:r w:rsidR="00145936" w:rsidRPr="00096CF2">
              <w:t>.</w:t>
            </w:r>
          </w:p>
        </w:tc>
        <w:tc>
          <w:tcPr>
            <w:tcW w:w="2659" w:type="dxa"/>
            <w:tcBorders>
              <w:top w:val="single" w:sz="4" w:space="0" w:color="auto"/>
              <w:left w:val="single" w:sz="4" w:space="0" w:color="auto"/>
              <w:bottom w:val="single" w:sz="4" w:space="0" w:color="auto"/>
              <w:right w:val="single" w:sz="4" w:space="0" w:color="auto"/>
            </w:tcBorders>
            <w:vAlign w:val="center"/>
            <w:hideMark/>
          </w:tcPr>
          <w:p w:rsidR="00E15861" w:rsidRPr="00096CF2" w:rsidRDefault="00E15861">
            <w:pPr>
              <w:rPr>
                <w:lang w:val="en-GB"/>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ab/>
              <w:t xml:space="preserve">Да         </w:t>
            </w: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ab/>
              <w:t>Не</w:t>
            </w:r>
          </w:p>
        </w:tc>
      </w:tr>
    </w:tbl>
    <w:p w:rsidR="00E15861" w:rsidRPr="00096CF2" w:rsidRDefault="00E15861" w:rsidP="00E15861">
      <w:pPr>
        <w:rPr>
          <w:lang w:eastAsia="en-GB"/>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BE4D5" w:themeFill="accent2" w:themeFillTint="33"/>
        <w:tblLook w:val="04A0" w:firstRow="1" w:lastRow="0" w:firstColumn="1" w:lastColumn="0" w:noHBand="0" w:noVBand="1"/>
      </w:tblPr>
      <w:tblGrid>
        <w:gridCol w:w="8872"/>
      </w:tblGrid>
      <w:tr w:rsidR="003D32D8" w:rsidRPr="00096CF2" w:rsidTr="002F22CF">
        <w:trPr>
          <w:jc w:val="center"/>
        </w:trPr>
        <w:tc>
          <w:tcPr>
            <w:tcW w:w="8872" w:type="dxa"/>
            <w:tcBorders>
              <w:top w:val="single" w:sz="8" w:space="0" w:color="000080"/>
              <w:left w:val="single" w:sz="8" w:space="0" w:color="000080"/>
              <w:bottom w:val="single" w:sz="8" w:space="0" w:color="000080"/>
              <w:right w:val="single" w:sz="8" w:space="0" w:color="000080"/>
            </w:tcBorders>
            <w:shd w:val="clear" w:color="auto" w:fill="FBE4D5" w:themeFill="accent2" w:themeFillTint="33"/>
            <w:hideMark/>
          </w:tcPr>
          <w:p w:rsidR="003D32D8" w:rsidRPr="00096CF2" w:rsidRDefault="003D32D8" w:rsidP="002F22CF">
            <w:pPr>
              <w:jc w:val="both"/>
              <w:rPr>
                <w:rFonts w:cs="Calibri"/>
                <w:lang w:eastAsia="fr-FR"/>
              </w:rPr>
            </w:pPr>
            <w:r w:rsidRPr="00096CF2">
              <w:rPr>
                <w:rFonts w:cs="Calibri"/>
                <w:lang w:eastAsia="fr-FR"/>
              </w:rPr>
              <w:lastRenderedPageBreak/>
              <w:t>Дайте повече информация за бариерите</w:t>
            </w:r>
          </w:p>
          <w:p w:rsidR="00145936" w:rsidRPr="00096CF2" w:rsidRDefault="00EE450A" w:rsidP="00382B9E">
            <w:pPr>
              <w:jc w:val="both"/>
              <w:rPr>
                <w:rFonts w:cs="Calibri"/>
                <w:lang w:eastAsia="fr-FR"/>
              </w:rPr>
            </w:pPr>
            <w:r w:rsidRPr="00096CF2">
              <w:t>Бариери</w:t>
            </w:r>
            <w:r w:rsidR="00382B9E" w:rsidRPr="00096CF2">
              <w:t>те и тяхното преодоляване са предмет на приложими закони</w:t>
            </w:r>
            <w:r w:rsidR="00145936" w:rsidRPr="00096CF2">
              <w:rPr>
                <w:lang w:val="en-US"/>
              </w:rPr>
              <w:t>.</w:t>
            </w:r>
            <w:r w:rsidR="00382B9E" w:rsidRPr="00096CF2">
              <w:t xml:space="preserve"> Организациите използват различни масиви от данни и е необходимо да се гарантира тяхната оперативна съвместимост</w:t>
            </w:r>
            <w:r w:rsidR="00145936" w:rsidRPr="00096CF2">
              <w:rPr>
                <w:lang w:val="en-US"/>
              </w:rPr>
              <w:t>.</w:t>
            </w:r>
          </w:p>
        </w:tc>
      </w:tr>
    </w:tbl>
    <w:p w:rsidR="003D32D8" w:rsidRPr="00096CF2" w:rsidRDefault="003D32D8" w:rsidP="00E15861">
      <w:pPr>
        <w:rPr>
          <w:lang w:eastAsia="en-GB"/>
        </w:rPr>
      </w:pPr>
    </w:p>
    <w:p w:rsidR="003D32D8" w:rsidRPr="00096CF2" w:rsidRDefault="003D32D8" w:rsidP="00E15861">
      <w:pPr>
        <w:rPr>
          <w:rFonts w:cs="Calibri"/>
        </w:rPr>
      </w:pPr>
      <w:r w:rsidRPr="00096CF2">
        <w:rPr>
          <w:rFonts w:cs="Calibri"/>
        </w:rPr>
        <w:t>В 6.1б.</w:t>
      </w:r>
      <w:r w:rsidR="00925134" w:rsidRPr="00096CF2">
        <w:rPr>
          <w:rFonts w:cs="Calibri"/>
        </w:rPr>
        <w:t>К</w:t>
      </w:r>
      <w:r w:rsidRPr="00096CF2">
        <w:rPr>
          <w:rFonts w:cs="Calibri"/>
        </w:rPr>
        <w:t>акво е направено през 2015г.</w:t>
      </w:r>
      <w:r w:rsidR="00925134" w:rsidRPr="00096CF2">
        <w:rPr>
          <w:rFonts w:cs="Calibri"/>
        </w:rPr>
        <w:t xml:space="preserve"> за справяне с тези бариери?</w:t>
      </w:r>
    </w:p>
    <w:tbl>
      <w:tblPr>
        <w:tblStyle w:val="TableGrid"/>
        <w:tblW w:w="9322" w:type="dxa"/>
        <w:tblLook w:val="04A0" w:firstRow="1" w:lastRow="0" w:firstColumn="1" w:lastColumn="0" w:noHBand="0" w:noVBand="1"/>
      </w:tblPr>
      <w:tblGrid>
        <w:gridCol w:w="1800"/>
        <w:gridCol w:w="7522"/>
      </w:tblGrid>
      <w:tr w:rsidR="00925134" w:rsidRPr="00096CF2" w:rsidTr="002F22CF">
        <w:tc>
          <w:tcPr>
            <w:tcW w:w="1800" w:type="dxa"/>
            <w:shd w:val="clear" w:color="auto" w:fill="ED7D31" w:themeFill="accent2"/>
            <w:vAlign w:val="center"/>
          </w:tcPr>
          <w:p w:rsidR="00925134" w:rsidRPr="00096CF2" w:rsidRDefault="00925134" w:rsidP="002F22CF">
            <w:pPr>
              <w:rPr>
                <w:b/>
                <w:bCs/>
                <w:color w:val="FFFFFF" w:themeColor="background1"/>
                <w:sz w:val="24"/>
              </w:rPr>
            </w:pPr>
            <w:r w:rsidRPr="00096CF2">
              <w:rPr>
                <w:b/>
                <w:bCs/>
                <w:color w:val="FFFFFF" w:themeColor="background1"/>
              </w:rPr>
              <w:t>Бариери</w:t>
            </w:r>
          </w:p>
        </w:tc>
        <w:tc>
          <w:tcPr>
            <w:tcW w:w="7522" w:type="dxa"/>
            <w:shd w:val="clear" w:color="auto" w:fill="ED7D31" w:themeFill="accent2"/>
            <w:vAlign w:val="center"/>
          </w:tcPr>
          <w:p w:rsidR="00925134" w:rsidRPr="00096CF2" w:rsidRDefault="00925134" w:rsidP="002F22CF">
            <w:pPr>
              <w:rPr>
                <w:b/>
                <w:bCs/>
                <w:color w:val="FFFFFF" w:themeColor="background1"/>
                <w:sz w:val="24"/>
              </w:rPr>
            </w:pPr>
            <w:r w:rsidRPr="00096CF2">
              <w:rPr>
                <w:b/>
                <w:bCs/>
                <w:color w:val="FFFFFF" w:themeColor="background1"/>
                <w:sz w:val="24"/>
              </w:rPr>
              <w:t>Какво е направено през 2015г. за справяне с  бариерите пред публикуването на наборите данни?</w:t>
            </w:r>
          </w:p>
        </w:tc>
      </w:tr>
      <w:tr w:rsidR="00925134" w:rsidRPr="00096CF2" w:rsidTr="002F22CF">
        <w:tc>
          <w:tcPr>
            <w:tcW w:w="1800" w:type="dxa"/>
            <w:vAlign w:val="center"/>
          </w:tcPr>
          <w:p w:rsidR="00925134" w:rsidRPr="00096CF2" w:rsidRDefault="00145936" w:rsidP="002F22CF">
            <w:pPr>
              <w:jc w:val="both"/>
            </w:pPr>
            <w:r w:rsidRPr="00096CF2">
              <w:rPr>
                <w:rFonts w:eastAsia="Times New Roman" w:cs="Times New Roman"/>
              </w:rPr>
              <w:fldChar w:fldCharType="begin">
                <w:ffData>
                  <w:name w:val=""/>
                  <w:enabled w:val="0"/>
                  <w:calcOnExit w:val="0"/>
                  <w:checkBox>
                    <w:sizeAuto/>
                    <w:default w:val="1"/>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00925134" w:rsidRPr="00096CF2">
              <w:rPr>
                <w:rFonts w:eastAsia="Times New Roman" w:cs="Times New Roman"/>
              </w:rPr>
              <w:t xml:space="preserve"> </w:t>
            </w:r>
            <w:r w:rsidR="00925134" w:rsidRPr="00096CF2">
              <w:rPr>
                <w:rFonts w:cs="Calibri"/>
              </w:rPr>
              <w:t>Политически</w:t>
            </w:r>
          </w:p>
        </w:tc>
        <w:tc>
          <w:tcPr>
            <w:tcW w:w="7522" w:type="dxa"/>
          </w:tcPr>
          <w:p w:rsidR="00145936" w:rsidRPr="00096CF2" w:rsidRDefault="00382B9E" w:rsidP="00145936">
            <w:pPr>
              <w:jc w:val="both"/>
              <w:rPr>
                <w:bCs/>
                <w:color w:val="000000"/>
              </w:rPr>
            </w:pPr>
            <w:r w:rsidRPr="00096CF2">
              <w:rPr>
                <w:bCs/>
                <w:color w:val="000000"/>
              </w:rPr>
              <w:t xml:space="preserve">През </w:t>
            </w:r>
            <w:r w:rsidR="00145936" w:rsidRPr="00096CF2">
              <w:rPr>
                <w:bCs/>
                <w:color w:val="000000"/>
              </w:rPr>
              <w:t>2015</w:t>
            </w:r>
            <w:r w:rsidRPr="00096CF2">
              <w:rPr>
                <w:bCs/>
                <w:color w:val="000000"/>
              </w:rPr>
              <w:t xml:space="preserve"> г.</w:t>
            </w:r>
            <w:r w:rsidR="00145936" w:rsidRPr="00096CF2">
              <w:rPr>
                <w:bCs/>
                <w:color w:val="000000"/>
              </w:rPr>
              <w:t xml:space="preserve"> </w:t>
            </w:r>
            <w:r w:rsidRPr="00096CF2">
              <w:rPr>
                <w:bCs/>
                <w:color w:val="000000"/>
              </w:rPr>
              <w:t>Министерски съвет прие списък с масиви от данни</w:t>
            </w:r>
            <w:r w:rsidR="00145936" w:rsidRPr="00096CF2">
              <w:rPr>
                <w:bCs/>
                <w:color w:val="000000"/>
              </w:rPr>
              <w:t xml:space="preserve">, </w:t>
            </w:r>
            <w:r w:rsidRPr="00096CF2">
              <w:rPr>
                <w:bCs/>
                <w:color w:val="000000"/>
              </w:rPr>
              <w:t xml:space="preserve">който бе разширен през </w:t>
            </w:r>
            <w:r w:rsidR="00145936" w:rsidRPr="00096CF2">
              <w:rPr>
                <w:bCs/>
                <w:color w:val="000000"/>
              </w:rPr>
              <w:t>2016</w:t>
            </w:r>
            <w:r w:rsidRPr="00096CF2">
              <w:rPr>
                <w:bCs/>
                <w:color w:val="000000"/>
              </w:rPr>
              <w:t xml:space="preserve"> г.</w:t>
            </w:r>
            <w:r w:rsidR="00145936" w:rsidRPr="00096CF2">
              <w:rPr>
                <w:bCs/>
                <w:color w:val="000000"/>
              </w:rPr>
              <w:t xml:space="preserve"> </w:t>
            </w:r>
            <w:r w:rsidRPr="00096CF2">
              <w:rPr>
                <w:bCs/>
                <w:color w:val="000000"/>
              </w:rPr>
              <w:t>според приоритетните области за публикуване в отворен формат</w:t>
            </w:r>
            <w:r w:rsidR="00145936" w:rsidRPr="00096CF2">
              <w:rPr>
                <w:bCs/>
                <w:color w:val="000000"/>
              </w:rPr>
              <w:t xml:space="preserve">, </w:t>
            </w:r>
            <w:r w:rsidRPr="00096CF2">
              <w:rPr>
                <w:bCs/>
                <w:color w:val="000000"/>
              </w:rPr>
              <w:t xml:space="preserve">което изисква институциите да предприемат действия за публикуването на данни в отворения формат </w:t>
            </w:r>
            <w:r w:rsidR="003C7E8A" w:rsidRPr="00096CF2">
              <w:rPr>
                <w:bCs/>
                <w:color w:val="000000"/>
              </w:rPr>
              <w:t>. ЗДОИ</w:t>
            </w:r>
          </w:p>
          <w:p w:rsidR="00925134" w:rsidRPr="00096CF2" w:rsidRDefault="00925134" w:rsidP="002F22CF">
            <w:pPr>
              <w:autoSpaceDE w:val="0"/>
              <w:autoSpaceDN w:val="0"/>
              <w:adjustRightInd w:val="0"/>
              <w:jc w:val="both"/>
              <w:rPr>
                <w:bCs/>
                <w:color w:val="000000"/>
              </w:rPr>
            </w:pPr>
          </w:p>
          <w:p w:rsidR="00925134" w:rsidRPr="00096CF2" w:rsidRDefault="00925134" w:rsidP="002F22CF">
            <w:pPr>
              <w:autoSpaceDE w:val="0"/>
              <w:autoSpaceDN w:val="0"/>
              <w:adjustRightInd w:val="0"/>
              <w:jc w:val="both"/>
              <w:rPr>
                <w:bCs/>
                <w:color w:val="000000"/>
              </w:rPr>
            </w:pPr>
          </w:p>
        </w:tc>
      </w:tr>
      <w:tr w:rsidR="00925134" w:rsidRPr="00096CF2" w:rsidTr="002F22CF">
        <w:tc>
          <w:tcPr>
            <w:tcW w:w="1800" w:type="dxa"/>
            <w:vAlign w:val="center"/>
          </w:tcPr>
          <w:p w:rsidR="00925134" w:rsidRPr="00096CF2" w:rsidRDefault="00145936" w:rsidP="002F22CF">
            <w:r w:rsidRPr="00096CF2">
              <w:rPr>
                <w:rFonts w:eastAsia="Times New Roman" w:cs="Times New Roman"/>
              </w:rPr>
              <w:fldChar w:fldCharType="begin">
                <w:ffData>
                  <w:name w:val=""/>
                  <w:enabled w:val="0"/>
                  <w:calcOnExit w:val="0"/>
                  <w:checkBox>
                    <w:sizeAuto/>
                    <w:default w:val="1"/>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00925134" w:rsidRPr="00096CF2">
              <w:rPr>
                <w:rFonts w:cs="Calibri"/>
              </w:rPr>
              <w:t xml:space="preserve"> Правни</w:t>
            </w:r>
          </w:p>
        </w:tc>
        <w:tc>
          <w:tcPr>
            <w:tcW w:w="7522" w:type="dxa"/>
          </w:tcPr>
          <w:p w:rsidR="00145936" w:rsidRPr="00096CF2" w:rsidRDefault="00382B9E" w:rsidP="00100299">
            <w:pPr>
              <w:jc w:val="both"/>
            </w:pPr>
            <w:r w:rsidRPr="00096CF2">
              <w:t>Стартиране на необходимите инициативи свързани с нормативната уредба на процеса</w:t>
            </w:r>
            <w:r w:rsidR="00145936" w:rsidRPr="00096CF2">
              <w:t>.</w:t>
            </w:r>
          </w:p>
          <w:p w:rsidR="00925134" w:rsidRPr="00096CF2" w:rsidRDefault="00100299" w:rsidP="00100299">
            <w:pPr>
              <w:jc w:val="both"/>
            </w:pPr>
            <w:r w:rsidRPr="00096CF2">
              <w:t>Моди</w:t>
            </w:r>
            <w:r w:rsidR="003C7E8A" w:rsidRPr="00096CF2">
              <w:t>фициране и обновяване</w:t>
            </w:r>
            <w:r w:rsidRPr="00096CF2">
              <w:t xml:space="preserve"> на закони</w:t>
            </w:r>
          </w:p>
          <w:p w:rsidR="00925134" w:rsidRPr="00096CF2" w:rsidRDefault="00925134" w:rsidP="00100299">
            <w:pPr>
              <w:jc w:val="both"/>
            </w:pPr>
          </w:p>
        </w:tc>
      </w:tr>
      <w:tr w:rsidR="00F76471" w:rsidRPr="00096CF2" w:rsidTr="002F22CF">
        <w:tc>
          <w:tcPr>
            <w:tcW w:w="1800" w:type="dxa"/>
            <w:vAlign w:val="center"/>
          </w:tcPr>
          <w:p w:rsidR="00F76471" w:rsidRPr="00096CF2" w:rsidRDefault="00F76471" w:rsidP="00F76471">
            <w:r w:rsidRPr="00096CF2">
              <w:rPr>
                <w:rFonts w:eastAsia="Times New Roman" w:cs="Times New Roman"/>
              </w:rPr>
              <w:fldChar w:fldCharType="begin">
                <w:ffData>
                  <w:name w:val=""/>
                  <w:enabled w:val="0"/>
                  <w:calcOnExit w:val="0"/>
                  <w:checkBox>
                    <w:sizeAuto/>
                    <w:default w:val="1"/>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Pr="00096CF2">
              <w:rPr>
                <w:rFonts w:eastAsia="Times New Roman" w:cs="Times New Roman"/>
              </w:rPr>
              <w:t xml:space="preserve"> </w:t>
            </w:r>
            <w:r w:rsidRPr="00096CF2">
              <w:rPr>
                <w:rFonts w:cs="Calibri"/>
              </w:rPr>
              <w:t>Технически</w:t>
            </w:r>
          </w:p>
        </w:tc>
        <w:tc>
          <w:tcPr>
            <w:tcW w:w="7522" w:type="dxa"/>
          </w:tcPr>
          <w:p w:rsidR="00F76471" w:rsidRPr="00096CF2" w:rsidRDefault="00100299" w:rsidP="00100299">
            <w:pPr>
              <w:jc w:val="both"/>
            </w:pPr>
            <w:r w:rsidRPr="00096CF2">
              <w:t xml:space="preserve">Бе разработен проект и бе подаден за финансиране с цел обновяване на Портала за отворени данни и разработване на приложно-грограмен интерфейс </w:t>
            </w:r>
            <w:r w:rsidRPr="00096CF2">
              <w:rPr>
                <w:lang w:val="en-US"/>
              </w:rPr>
              <w:t>(</w:t>
            </w:r>
            <w:r w:rsidR="00F76471" w:rsidRPr="00096CF2">
              <w:t>API</w:t>
            </w:r>
            <w:r w:rsidRPr="00096CF2">
              <w:rPr>
                <w:lang w:val="en-US"/>
              </w:rPr>
              <w:t>)</w:t>
            </w:r>
            <w:r w:rsidRPr="00096CF2">
              <w:t>,</w:t>
            </w:r>
            <w:r w:rsidR="00F76471" w:rsidRPr="00096CF2">
              <w:t xml:space="preserve"> </w:t>
            </w:r>
            <w:r w:rsidRPr="00096CF2">
              <w:t>както и за разработване на приложно-програмни интерфейси за притежателите на данни</w:t>
            </w:r>
            <w:r w:rsidR="00F76471" w:rsidRPr="00096CF2">
              <w:t xml:space="preserve">. </w:t>
            </w:r>
          </w:p>
          <w:p w:rsidR="00F76471" w:rsidRPr="00096CF2" w:rsidRDefault="00100299" w:rsidP="00100299">
            <w:pPr>
              <w:jc w:val="both"/>
            </w:pPr>
            <w:r w:rsidRPr="00096CF2">
              <w:t>Предложени дейности –</w:t>
            </w:r>
            <w:r w:rsidR="00F76471" w:rsidRPr="00096CF2">
              <w:t xml:space="preserve"> </w:t>
            </w:r>
            <w:r w:rsidRPr="00096CF2">
              <w:t>разработване на платформа за електронно обучение</w:t>
            </w:r>
            <w:r w:rsidR="00F76471" w:rsidRPr="00096CF2">
              <w:t xml:space="preserve">, </w:t>
            </w:r>
            <w:r w:rsidR="00B2511A" w:rsidRPr="00096CF2">
              <w:t>цифрови ресурси</w:t>
            </w:r>
            <w:r w:rsidR="00F76471" w:rsidRPr="00096CF2">
              <w:t>.</w:t>
            </w:r>
          </w:p>
          <w:p w:rsidR="00F76471" w:rsidRPr="00096CF2" w:rsidRDefault="00B2511A" w:rsidP="00100299">
            <w:pPr>
              <w:jc w:val="both"/>
            </w:pPr>
            <w:r w:rsidRPr="00096CF2">
              <w:t>Организирането на процеса свързан с обмена на данни между централния портал и администрациите, които събират данни трябва да бъде подобрен</w:t>
            </w:r>
            <w:r w:rsidR="00F76471" w:rsidRPr="00096CF2">
              <w:t>.</w:t>
            </w:r>
          </w:p>
          <w:p w:rsidR="00F76471" w:rsidRPr="00096CF2" w:rsidRDefault="00F76471" w:rsidP="00100299">
            <w:pPr>
              <w:jc w:val="both"/>
            </w:pPr>
          </w:p>
          <w:p w:rsidR="00F76471" w:rsidRPr="00096CF2" w:rsidRDefault="00100299" w:rsidP="00100299">
            <w:pPr>
              <w:jc w:val="both"/>
            </w:pPr>
            <w:r w:rsidRPr="00096CF2">
              <w:t>Конвертор на данни</w:t>
            </w:r>
          </w:p>
          <w:p w:rsidR="00F76471" w:rsidRPr="00096CF2" w:rsidRDefault="00F76471" w:rsidP="00100299">
            <w:pPr>
              <w:jc w:val="both"/>
            </w:pPr>
          </w:p>
          <w:p w:rsidR="00F76471" w:rsidRPr="00096CF2" w:rsidRDefault="00100299" w:rsidP="00100299">
            <w:pPr>
              <w:jc w:val="both"/>
            </w:pPr>
            <w:r w:rsidRPr="00096CF2">
              <w:t>Актуализиране на българската Стратегия за киберсигурност</w:t>
            </w:r>
          </w:p>
        </w:tc>
      </w:tr>
      <w:tr w:rsidR="00F76471" w:rsidRPr="00096CF2" w:rsidTr="002F22CF">
        <w:tc>
          <w:tcPr>
            <w:tcW w:w="1800" w:type="dxa"/>
            <w:vAlign w:val="center"/>
          </w:tcPr>
          <w:p w:rsidR="00F76471" w:rsidRPr="00096CF2" w:rsidRDefault="00F76471" w:rsidP="00F76471">
            <w:r w:rsidRPr="00096CF2">
              <w:rPr>
                <w:rFonts w:eastAsia="Times New Roman" w:cs="Times New Roman"/>
              </w:rPr>
              <w:fldChar w:fldCharType="begin">
                <w:ffData>
                  <w:name w:val=""/>
                  <w:enabled w:val="0"/>
                  <w:calcOnExit w:val="0"/>
                  <w:checkBox>
                    <w:sizeAuto/>
                    <w:default w:val="1"/>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Pr="00096CF2">
              <w:rPr>
                <w:rFonts w:eastAsia="Times New Roman" w:cs="Times New Roman"/>
              </w:rPr>
              <w:t xml:space="preserve"> </w:t>
            </w:r>
            <w:r w:rsidRPr="00096CF2">
              <w:rPr>
                <w:rFonts w:cs="Calibri"/>
              </w:rPr>
              <w:t>Финансови</w:t>
            </w:r>
          </w:p>
        </w:tc>
        <w:tc>
          <w:tcPr>
            <w:tcW w:w="7522" w:type="dxa"/>
          </w:tcPr>
          <w:p w:rsidR="00F76471" w:rsidRPr="00096CF2" w:rsidRDefault="00F76471" w:rsidP="00F76471"/>
          <w:p w:rsidR="00F76471" w:rsidRPr="00096CF2" w:rsidRDefault="00F76471" w:rsidP="00F76471"/>
        </w:tc>
      </w:tr>
      <w:tr w:rsidR="00F76471" w:rsidRPr="00096CF2" w:rsidTr="002F22CF">
        <w:tc>
          <w:tcPr>
            <w:tcW w:w="1800" w:type="dxa"/>
            <w:vAlign w:val="center"/>
          </w:tcPr>
          <w:p w:rsidR="00F76471" w:rsidRPr="00096CF2" w:rsidRDefault="00F76471" w:rsidP="00F76471">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 xml:space="preserve"> Други </w:t>
            </w:r>
          </w:p>
        </w:tc>
        <w:tc>
          <w:tcPr>
            <w:tcW w:w="7522" w:type="dxa"/>
          </w:tcPr>
          <w:p w:rsidR="00F76471" w:rsidRPr="00096CF2" w:rsidRDefault="00F76471" w:rsidP="00F76471"/>
          <w:p w:rsidR="00F76471" w:rsidRPr="00096CF2" w:rsidRDefault="00F76471" w:rsidP="00F76471"/>
        </w:tc>
      </w:tr>
    </w:tbl>
    <w:p w:rsidR="00925134" w:rsidRPr="00096CF2" w:rsidRDefault="00925134" w:rsidP="00E15861">
      <w:pPr>
        <w:rPr>
          <w:rFonts w:cs="Calibri"/>
        </w:rPr>
      </w:pPr>
    </w:p>
    <w:p w:rsidR="00925134" w:rsidRPr="00096CF2" w:rsidRDefault="00925134" w:rsidP="00E15861">
      <w:pPr>
        <w:rPr>
          <w:lang w:eastAsia="en-GB"/>
        </w:rPr>
      </w:pPr>
    </w:p>
    <w:p w:rsidR="00E15861" w:rsidRPr="00096CF2" w:rsidRDefault="0075528D" w:rsidP="00E15861">
      <w:pPr>
        <w:spacing w:after="120" w:line="240" w:lineRule="auto"/>
        <w:jc w:val="both"/>
        <w:rPr>
          <w:rFonts w:cs="Calibri"/>
        </w:rPr>
      </w:pPr>
      <w:r w:rsidRPr="00096CF2">
        <w:rPr>
          <w:rFonts w:cs="Calibri"/>
        </w:rPr>
        <w:t xml:space="preserve">В </w:t>
      </w:r>
      <w:r w:rsidR="00E15861" w:rsidRPr="00096CF2">
        <w:rPr>
          <w:rFonts w:cs="Calibri"/>
        </w:rPr>
        <w:t>6.2</w:t>
      </w:r>
      <w:r w:rsidR="000005D0" w:rsidRPr="00096CF2">
        <w:rPr>
          <w:rFonts w:cs="Calibri"/>
        </w:rPr>
        <w:t>а</w:t>
      </w:r>
      <w:r w:rsidR="00E15861" w:rsidRPr="00096CF2">
        <w:rPr>
          <w:rFonts w:cs="Calibri"/>
        </w:rPr>
        <w:t xml:space="preserve">. Кои бариери предвиждате, че ще възпрепятстват по-нататъшното </w:t>
      </w:r>
      <w:r w:rsidR="00E15861" w:rsidRPr="00096CF2">
        <w:rPr>
          <w:rFonts w:cs="Calibri"/>
          <w:u w:val="single"/>
        </w:rPr>
        <w:t xml:space="preserve">използване </w:t>
      </w:r>
      <w:r w:rsidR="00E15861" w:rsidRPr="00096CF2">
        <w:rPr>
          <w:rFonts w:cs="Calibri"/>
        </w:rPr>
        <w:t>на отворени данни във Вашата страна? Тези бариер</w:t>
      </w:r>
      <w:r w:rsidRPr="00096CF2">
        <w:rPr>
          <w:rFonts w:cs="Calibri"/>
        </w:rPr>
        <w:t xml:space="preserve">и може да се отнасят до </w:t>
      </w:r>
      <w:r w:rsidR="000005D0" w:rsidRPr="00096CF2">
        <w:rPr>
          <w:rFonts w:cs="Calibri"/>
        </w:rPr>
        <w:t xml:space="preserve"> трети страни</w:t>
      </w:r>
      <w:r w:rsidR="00E15861" w:rsidRPr="00096CF2">
        <w:rPr>
          <w:rFonts w:cs="Calibri"/>
        </w:rPr>
        <w:t xml:space="preserve">, </w:t>
      </w:r>
      <w:r w:rsidR="000005D0" w:rsidRPr="00096CF2">
        <w:rPr>
          <w:rFonts w:cs="Calibri"/>
        </w:rPr>
        <w:t>както и до самите правителства. Задраскайте приложимите кутийки</w:t>
      </w:r>
      <w:r w:rsidR="00E15861" w:rsidRPr="00096CF2">
        <w:rPr>
          <w:rFonts w:cs="Calibri"/>
        </w:rPr>
        <w:t xml:space="preserve"> </w:t>
      </w:r>
    </w:p>
    <w:tbl>
      <w:tblPr>
        <w:tblStyle w:val="TableGrid"/>
        <w:tblW w:w="0" w:type="auto"/>
        <w:tblLook w:val="04A0" w:firstRow="1" w:lastRow="0" w:firstColumn="1" w:lastColumn="0" w:noHBand="0" w:noVBand="1"/>
      </w:tblPr>
      <w:tblGrid>
        <w:gridCol w:w="1800"/>
        <w:gridCol w:w="4829"/>
        <w:gridCol w:w="2659"/>
      </w:tblGrid>
      <w:tr w:rsidR="005D68AE" w:rsidRPr="00096CF2" w:rsidTr="00E15861">
        <w:tc>
          <w:tcPr>
            <w:tcW w:w="1800" w:type="dxa"/>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rsidR="00E15861" w:rsidRPr="00096CF2" w:rsidRDefault="00E15861">
            <w:pPr>
              <w:rPr>
                <w:b/>
                <w:bCs/>
                <w:color w:val="FFFFFF" w:themeColor="background1"/>
              </w:rPr>
            </w:pPr>
            <w:r w:rsidRPr="00096CF2">
              <w:rPr>
                <w:b/>
                <w:bCs/>
                <w:color w:val="FFFFFF" w:themeColor="background1"/>
              </w:rPr>
              <w:t>Бариери</w:t>
            </w:r>
          </w:p>
        </w:tc>
        <w:tc>
          <w:tcPr>
            <w:tcW w:w="4829" w:type="dxa"/>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rsidR="00E15861" w:rsidRPr="00096CF2" w:rsidRDefault="00E15861">
            <w:pPr>
              <w:rPr>
                <w:b/>
                <w:bCs/>
                <w:color w:val="FFFFFF" w:themeColor="background1"/>
              </w:rPr>
            </w:pPr>
            <w:r w:rsidRPr="00096CF2">
              <w:rPr>
                <w:b/>
                <w:bCs/>
                <w:color w:val="FFFFFF" w:themeColor="background1"/>
              </w:rPr>
              <w:t xml:space="preserve">Основни предизвикателства пред </w:t>
            </w:r>
            <w:r w:rsidR="000005D0" w:rsidRPr="00096CF2">
              <w:rPr>
                <w:b/>
                <w:bCs/>
                <w:color w:val="FFFFFF" w:themeColor="background1"/>
              </w:rPr>
              <w:t xml:space="preserve">повторното използване на набори </w:t>
            </w:r>
            <w:r w:rsidRPr="00096CF2">
              <w:rPr>
                <w:b/>
                <w:bCs/>
                <w:color w:val="FFFFFF" w:themeColor="background1"/>
              </w:rPr>
              <w:t>от данни</w:t>
            </w:r>
          </w:p>
        </w:tc>
        <w:tc>
          <w:tcPr>
            <w:tcW w:w="2659" w:type="dxa"/>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rsidR="00E15861" w:rsidRPr="00096CF2" w:rsidRDefault="00A912B6" w:rsidP="0075528D">
            <w:pPr>
              <w:rPr>
                <w:b/>
                <w:bCs/>
                <w:color w:val="FFFFFF" w:themeColor="background1"/>
                <w:lang w:val="en-GB"/>
              </w:rPr>
            </w:pPr>
            <w:r w:rsidRPr="00096CF2">
              <w:rPr>
                <w:b/>
                <w:bCs/>
                <w:color w:val="FFFFFF" w:themeColor="background1"/>
              </w:rPr>
              <w:t>Планирани дейности за преодоляване на тези бариери</w:t>
            </w:r>
          </w:p>
        </w:tc>
      </w:tr>
      <w:tr w:rsidR="005D68AE" w:rsidRPr="00096CF2" w:rsidTr="00A912B6">
        <w:tc>
          <w:tcPr>
            <w:tcW w:w="1800" w:type="dxa"/>
            <w:tcBorders>
              <w:top w:val="single" w:sz="4" w:space="0" w:color="auto"/>
              <w:left w:val="single" w:sz="4" w:space="0" w:color="auto"/>
              <w:bottom w:val="single" w:sz="4" w:space="0" w:color="auto"/>
              <w:right w:val="single" w:sz="4" w:space="0" w:color="auto"/>
            </w:tcBorders>
            <w:vAlign w:val="center"/>
            <w:hideMark/>
          </w:tcPr>
          <w:p w:rsidR="00E15861" w:rsidRPr="00096CF2" w:rsidRDefault="00F76471">
            <w:pPr>
              <w:rPr>
                <w:rFonts w:cs="Calibri"/>
              </w:rPr>
            </w:pPr>
            <w:r w:rsidRPr="00096CF2">
              <w:rPr>
                <w:rFonts w:eastAsia="Times New Roman" w:cs="Times New Roman"/>
              </w:rPr>
              <w:fldChar w:fldCharType="begin">
                <w:ffData>
                  <w:name w:val=""/>
                  <w:enabled w:val="0"/>
                  <w:calcOnExit w:val="0"/>
                  <w:checkBox>
                    <w:sizeAuto/>
                    <w:default w:val="1"/>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00E15861" w:rsidRPr="00096CF2">
              <w:rPr>
                <w:rFonts w:eastAsia="Times New Roman" w:cs="Times New Roman"/>
              </w:rPr>
              <w:t xml:space="preserve"> </w:t>
            </w:r>
            <w:r w:rsidR="00E44A58" w:rsidRPr="00096CF2">
              <w:rPr>
                <w:rFonts w:cs="Calibri"/>
              </w:rPr>
              <w:t>Слаба информираност</w:t>
            </w:r>
          </w:p>
        </w:tc>
        <w:tc>
          <w:tcPr>
            <w:tcW w:w="4829" w:type="dxa"/>
            <w:tcBorders>
              <w:top w:val="single" w:sz="4" w:space="0" w:color="auto"/>
              <w:left w:val="single" w:sz="4" w:space="0" w:color="auto"/>
              <w:bottom w:val="single" w:sz="4" w:space="0" w:color="auto"/>
              <w:right w:val="single" w:sz="4" w:space="0" w:color="auto"/>
            </w:tcBorders>
          </w:tcPr>
          <w:p w:rsidR="00E15861" w:rsidRPr="00096CF2" w:rsidRDefault="00A912B6">
            <w:r w:rsidRPr="00096CF2">
              <w:t>Какви са  бариерите  пред повторното използване на отворени данни  относно информираността</w:t>
            </w:r>
          </w:p>
          <w:p w:rsidR="00F76471" w:rsidRPr="00096CF2" w:rsidRDefault="00B2511A" w:rsidP="00F76471">
            <w:pPr>
              <w:pStyle w:val="ListParagraph"/>
              <w:ind w:left="0"/>
              <w:jc w:val="both"/>
              <w:rPr>
                <w:bCs/>
                <w:color w:val="000000"/>
              </w:rPr>
            </w:pPr>
            <w:r w:rsidRPr="00096CF2">
              <w:rPr>
                <w:bCs/>
                <w:color w:val="000000"/>
              </w:rPr>
              <w:t xml:space="preserve">Отворените данни са ново понятие за България </w:t>
            </w:r>
            <w:r w:rsidRPr="00096CF2">
              <w:rPr>
                <w:bCs/>
                <w:color w:val="000000"/>
              </w:rPr>
              <w:lastRenderedPageBreak/>
              <w:t>и малко потребители знаят за техните ползи</w:t>
            </w:r>
            <w:r w:rsidR="00F76471" w:rsidRPr="00096CF2">
              <w:rPr>
                <w:bCs/>
                <w:color w:val="000000"/>
              </w:rPr>
              <w:t xml:space="preserve">.  </w:t>
            </w:r>
          </w:p>
          <w:p w:rsidR="003E7937" w:rsidRPr="00096CF2" w:rsidRDefault="00B2511A" w:rsidP="003E7937">
            <w:pPr>
              <w:pStyle w:val="ListParagraph"/>
              <w:ind w:left="0"/>
              <w:jc w:val="both"/>
              <w:rPr>
                <w:bCs/>
                <w:color w:val="000000"/>
              </w:rPr>
            </w:pPr>
            <w:r w:rsidRPr="00096CF2">
              <w:t>Недостатъчно разбиране от страна на гражданите и организациите за функционирането на националния портал и достъпа до предоставените данни</w:t>
            </w:r>
            <w:r w:rsidR="003E7937" w:rsidRPr="00096CF2">
              <w:t>.</w:t>
            </w:r>
          </w:p>
          <w:p w:rsidR="003E7937" w:rsidRPr="00096CF2" w:rsidRDefault="003E7937" w:rsidP="00F76471">
            <w:pPr>
              <w:pStyle w:val="ListParagraph"/>
              <w:ind w:left="0"/>
              <w:jc w:val="both"/>
              <w:rPr>
                <w:bCs/>
                <w:color w:val="000000"/>
              </w:rPr>
            </w:pPr>
          </w:p>
          <w:p w:rsidR="00F76471" w:rsidRPr="00096CF2" w:rsidRDefault="00F76471"/>
        </w:tc>
        <w:tc>
          <w:tcPr>
            <w:tcW w:w="2659" w:type="dxa"/>
            <w:tcBorders>
              <w:top w:val="single" w:sz="4" w:space="0" w:color="auto"/>
              <w:left w:val="single" w:sz="4" w:space="0" w:color="auto"/>
              <w:bottom w:val="single" w:sz="4" w:space="0" w:color="auto"/>
              <w:right w:val="single" w:sz="4" w:space="0" w:color="auto"/>
            </w:tcBorders>
            <w:vAlign w:val="center"/>
            <w:hideMark/>
          </w:tcPr>
          <w:p w:rsidR="00E15861" w:rsidRPr="00096CF2" w:rsidRDefault="003E7937">
            <w:pPr>
              <w:rPr>
                <w:rFonts w:cs="Calibri"/>
                <w:lang w:val="en-GB"/>
              </w:rPr>
            </w:pPr>
            <w:r w:rsidRPr="00096CF2">
              <w:rPr>
                <w:rFonts w:eastAsia="Times New Roman" w:cs="Times New Roman"/>
              </w:rPr>
              <w:lastRenderedPageBreak/>
              <w:fldChar w:fldCharType="begin">
                <w:ffData>
                  <w:name w:val=""/>
                  <w:enabled w:val="0"/>
                  <w:calcOnExit w:val="0"/>
                  <w:checkBox>
                    <w:sizeAuto/>
                    <w:default w:val="1"/>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00E15861" w:rsidRPr="00096CF2">
              <w:rPr>
                <w:rFonts w:cs="Calibri"/>
              </w:rPr>
              <w:tab/>
              <w:t xml:space="preserve">Да         </w:t>
            </w:r>
            <w:r w:rsidR="00E15861" w:rsidRPr="00096CF2">
              <w:rPr>
                <w:rFonts w:cs="Calibri"/>
              </w:rPr>
              <w:fldChar w:fldCharType="begin">
                <w:ffData>
                  <w:name w:val="Check1"/>
                  <w:enabled/>
                  <w:calcOnExit w:val="0"/>
                  <w:checkBox>
                    <w:sizeAuto/>
                    <w:default w:val="0"/>
                    <w:checked w:val="0"/>
                  </w:checkBox>
                </w:ffData>
              </w:fldChar>
            </w:r>
            <w:r w:rsidR="00E15861" w:rsidRPr="00096CF2">
              <w:rPr>
                <w:rFonts w:cs="Calibri"/>
              </w:rPr>
              <w:instrText xml:space="preserve"> FORMCHECKBOX </w:instrText>
            </w:r>
            <w:r w:rsidR="00963562">
              <w:rPr>
                <w:rFonts w:cs="Calibri"/>
              </w:rPr>
            </w:r>
            <w:r w:rsidR="00963562">
              <w:rPr>
                <w:rFonts w:cs="Calibri"/>
              </w:rPr>
              <w:fldChar w:fldCharType="separate"/>
            </w:r>
            <w:r w:rsidR="00E15861" w:rsidRPr="00096CF2">
              <w:rPr>
                <w:rFonts w:cs="Calibri"/>
              </w:rPr>
              <w:fldChar w:fldCharType="end"/>
            </w:r>
            <w:r w:rsidR="00E15861" w:rsidRPr="00096CF2">
              <w:rPr>
                <w:rFonts w:cs="Calibri"/>
              </w:rPr>
              <w:tab/>
              <w:t>Не</w:t>
            </w:r>
          </w:p>
        </w:tc>
      </w:tr>
      <w:tr w:rsidR="005D68AE" w:rsidRPr="00096CF2" w:rsidTr="00A912B6">
        <w:tc>
          <w:tcPr>
            <w:tcW w:w="1800" w:type="dxa"/>
            <w:tcBorders>
              <w:top w:val="single" w:sz="4" w:space="0" w:color="auto"/>
              <w:left w:val="single" w:sz="4" w:space="0" w:color="auto"/>
              <w:bottom w:val="single" w:sz="4" w:space="0" w:color="auto"/>
              <w:right w:val="single" w:sz="4" w:space="0" w:color="auto"/>
            </w:tcBorders>
            <w:vAlign w:val="center"/>
            <w:hideMark/>
          </w:tcPr>
          <w:p w:rsidR="00E15861" w:rsidRPr="00096CF2" w:rsidRDefault="00F76471">
            <w:pPr>
              <w:rPr>
                <w:rFonts w:cs="Calibri"/>
              </w:rPr>
            </w:pPr>
            <w:r w:rsidRPr="00096CF2">
              <w:rPr>
                <w:rFonts w:cs="Calibri"/>
              </w:rPr>
              <w:lastRenderedPageBreak/>
              <w:fldChar w:fldCharType="begin">
                <w:ffData>
                  <w:name w:val=""/>
                  <w:enabled/>
                  <w:calcOnExit w:val="0"/>
                  <w:checkBox>
                    <w:sizeAuto/>
                    <w:default w:val="1"/>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00E15861" w:rsidRPr="00096CF2">
              <w:rPr>
                <w:rFonts w:cs="Calibri"/>
              </w:rPr>
              <w:t xml:space="preserve"> Малка наличност </w:t>
            </w:r>
          </w:p>
        </w:tc>
        <w:tc>
          <w:tcPr>
            <w:tcW w:w="4829" w:type="dxa"/>
            <w:tcBorders>
              <w:top w:val="single" w:sz="4" w:space="0" w:color="auto"/>
              <w:left w:val="single" w:sz="4" w:space="0" w:color="auto"/>
              <w:bottom w:val="single" w:sz="4" w:space="0" w:color="auto"/>
              <w:right w:val="single" w:sz="4" w:space="0" w:color="auto"/>
            </w:tcBorders>
          </w:tcPr>
          <w:p w:rsidR="00E15861" w:rsidRPr="00096CF2" w:rsidRDefault="00A912B6" w:rsidP="00A912B6">
            <w:r w:rsidRPr="00096CF2">
              <w:t>Какви са  бариерите  пред повторното използване на отворени данни  относно наличността</w:t>
            </w:r>
          </w:p>
        </w:tc>
        <w:tc>
          <w:tcPr>
            <w:tcW w:w="2659" w:type="dxa"/>
            <w:tcBorders>
              <w:top w:val="single" w:sz="4" w:space="0" w:color="auto"/>
              <w:left w:val="single" w:sz="4" w:space="0" w:color="auto"/>
              <w:bottom w:val="single" w:sz="4" w:space="0" w:color="auto"/>
              <w:right w:val="single" w:sz="4" w:space="0" w:color="auto"/>
            </w:tcBorders>
            <w:vAlign w:val="center"/>
            <w:hideMark/>
          </w:tcPr>
          <w:p w:rsidR="00E15861" w:rsidRPr="00096CF2" w:rsidRDefault="003E7937">
            <w:pPr>
              <w:rPr>
                <w:rFonts w:cs="Calibri"/>
                <w:lang w:val="en-GB"/>
              </w:rPr>
            </w:pPr>
            <w:r w:rsidRPr="00096CF2">
              <w:rPr>
                <w:rFonts w:cs="Calibri"/>
              </w:rPr>
              <w:fldChar w:fldCharType="begin">
                <w:ffData>
                  <w:name w:val=""/>
                  <w:enabled/>
                  <w:calcOnExit w:val="0"/>
                  <w:checkBox>
                    <w:sizeAuto/>
                    <w:default w:val="1"/>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00E15861" w:rsidRPr="00096CF2">
              <w:rPr>
                <w:rFonts w:cs="Calibri"/>
              </w:rPr>
              <w:tab/>
              <w:t xml:space="preserve">Да         </w:t>
            </w:r>
            <w:r w:rsidR="00E15861" w:rsidRPr="00096CF2">
              <w:rPr>
                <w:rFonts w:cs="Calibri"/>
              </w:rPr>
              <w:fldChar w:fldCharType="begin">
                <w:ffData>
                  <w:name w:val="Check1"/>
                  <w:enabled/>
                  <w:calcOnExit w:val="0"/>
                  <w:checkBox>
                    <w:sizeAuto/>
                    <w:default w:val="0"/>
                    <w:checked w:val="0"/>
                  </w:checkBox>
                </w:ffData>
              </w:fldChar>
            </w:r>
            <w:r w:rsidR="00E15861" w:rsidRPr="00096CF2">
              <w:rPr>
                <w:rFonts w:cs="Calibri"/>
              </w:rPr>
              <w:instrText xml:space="preserve"> FORMCHECKBOX </w:instrText>
            </w:r>
            <w:r w:rsidR="00963562">
              <w:rPr>
                <w:rFonts w:cs="Calibri"/>
              </w:rPr>
            </w:r>
            <w:r w:rsidR="00963562">
              <w:rPr>
                <w:rFonts w:cs="Calibri"/>
              </w:rPr>
              <w:fldChar w:fldCharType="separate"/>
            </w:r>
            <w:r w:rsidR="00E15861" w:rsidRPr="00096CF2">
              <w:rPr>
                <w:rFonts w:cs="Calibri"/>
              </w:rPr>
              <w:fldChar w:fldCharType="end"/>
            </w:r>
            <w:r w:rsidR="00E15861" w:rsidRPr="00096CF2">
              <w:rPr>
                <w:rFonts w:cs="Calibri"/>
              </w:rPr>
              <w:tab/>
              <w:t>Не</w:t>
            </w:r>
          </w:p>
        </w:tc>
      </w:tr>
      <w:tr w:rsidR="005D68AE" w:rsidRPr="00096CF2" w:rsidTr="00E15861">
        <w:tc>
          <w:tcPr>
            <w:tcW w:w="1800" w:type="dxa"/>
            <w:tcBorders>
              <w:top w:val="single" w:sz="4" w:space="0" w:color="auto"/>
              <w:left w:val="single" w:sz="4" w:space="0" w:color="auto"/>
              <w:bottom w:val="single" w:sz="4" w:space="0" w:color="auto"/>
              <w:right w:val="single" w:sz="4" w:space="0" w:color="auto"/>
            </w:tcBorders>
            <w:vAlign w:val="center"/>
            <w:hideMark/>
          </w:tcPr>
          <w:p w:rsidR="00E15861" w:rsidRPr="00096CF2" w:rsidRDefault="003E7937">
            <w:r w:rsidRPr="00096CF2">
              <w:rPr>
                <w:rFonts w:cs="Calibri"/>
              </w:rPr>
              <w:fldChar w:fldCharType="begin">
                <w:ffData>
                  <w:name w:val=""/>
                  <w:enabled/>
                  <w:calcOnExit w:val="0"/>
                  <w:checkBox>
                    <w:sizeAuto/>
                    <w:default w:val="1"/>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00E15861" w:rsidRPr="00096CF2">
              <w:rPr>
                <w:rFonts w:cs="Calibri"/>
              </w:rPr>
              <w:t>Правни</w:t>
            </w:r>
          </w:p>
        </w:tc>
        <w:tc>
          <w:tcPr>
            <w:tcW w:w="4829" w:type="dxa"/>
            <w:tcBorders>
              <w:top w:val="single" w:sz="4" w:space="0" w:color="auto"/>
              <w:left w:val="single" w:sz="4" w:space="0" w:color="auto"/>
              <w:bottom w:val="single" w:sz="4" w:space="0" w:color="auto"/>
              <w:right w:val="single" w:sz="4" w:space="0" w:color="auto"/>
            </w:tcBorders>
          </w:tcPr>
          <w:p w:rsidR="00E15861" w:rsidRPr="00096CF2" w:rsidRDefault="00A912B6" w:rsidP="00A912B6">
            <w:pPr>
              <w:rPr>
                <w:lang w:val="en-GB"/>
              </w:rPr>
            </w:pPr>
            <w:r w:rsidRPr="00096CF2">
              <w:t>Какви са  бариерите  пред повторното използване на отворени данни  в правен аспект</w:t>
            </w:r>
          </w:p>
        </w:tc>
        <w:tc>
          <w:tcPr>
            <w:tcW w:w="2659" w:type="dxa"/>
            <w:tcBorders>
              <w:top w:val="single" w:sz="4" w:space="0" w:color="auto"/>
              <w:left w:val="single" w:sz="4" w:space="0" w:color="auto"/>
              <w:bottom w:val="single" w:sz="4" w:space="0" w:color="auto"/>
              <w:right w:val="single" w:sz="4" w:space="0" w:color="auto"/>
            </w:tcBorders>
            <w:vAlign w:val="center"/>
            <w:hideMark/>
          </w:tcPr>
          <w:p w:rsidR="00E15861" w:rsidRPr="00096CF2" w:rsidRDefault="003E7937">
            <w:r w:rsidRPr="00096CF2">
              <w:rPr>
                <w:rFonts w:cs="Calibri"/>
              </w:rPr>
              <w:fldChar w:fldCharType="begin">
                <w:ffData>
                  <w:name w:val=""/>
                  <w:enabled/>
                  <w:calcOnExit w:val="0"/>
                  <w:checkBox>
                    <w:sizeAuto/>
                    <w:default w:val="1"/>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00E15861" w:rsidRPr="00096CF2">
              <w:rPr>
                <w:rFonts w:cs="Calibri"/>
              </w:rPr>
              <w:tab/>
              <w:t xml:space="preserve">Да        </w:t>
            </w:r>
            <w:r w:rsidR="00E15861" w:rsidRPr="00096CF2">
              <w:rPr>
                <w:rFonts w:cs="Calibri"/>
              </w:rPr>
              <w:fldChar w:fldCharType="begin">
                <w:ffData>
                  <w:name w:val="Check1"/>
                  <w:enabled/>
                  <w:calcOnExit w:val="0"/>
                  <w:checkBox>
                    <w:sizeAuto/>
                    <w:default w:val="0"/>
                    <w:checked w:val="0"/>
                  </w:checkBox>
                </w:ffData>
              </w:fldChar>
            </w:r>
            <w:r w:rsidR="00E15861" w:rsidRPr="00096CF2">
              <w:rPr>
                <w:rFonts w:cs="Calibri"/>
              </w:rPr>
              <w:instrText xml:space="preserve"> FORMCHECKBOX </w:instrText>
            </w:r>
            <w:r w:rsidR="00963562">
              <w:rPr>
                <w:rFonts w:cs="Calibri"/>
              </w:rPr>
            </w:r>
            <w:r w:rsidR="00963562">
              <w:rPr>
                <w:rFonts w:cs="Calibri"/>
              </w:rPr>
              <w:fldChar w:fldCharType="separate"/>
            </w:r>
            <w:r w:rsidR="00E15861" w:rsidRPr="00096CF2">
              <w:rPr>
                <w:rFonts w:cs="Calibri"/>
              </w:rPr>
              <w:fldChar w:fldCharType="end"/>
            </w:r>
            <w:r w:rsidR="00E15861" w:rsidRPr="00096CF2">
              <w:rPr>
                <w:rFonts w:cs="Calibri"/>
              </w:rPr>
              <w:tab/>
              <w:t>Не</w:t>
            </w:r>
          </w:p>
        </w:tc>
      </w:tr>
      <w:tr w:rsidR="005D68AE" w:rsidRPr="00096CF2" w:rsidTr="00A912B6">
        <w:tc>
          <w:tcPr>
            <w:tcW w:w="1800" w:type="dxa"/>
            <w:tcBorders>
              <w:top w:val="single" w:sz="4" w:space="0" w:color="auto"/>
              <w:left w:val="single" w:sz="4" w:space="0" w:color="auto"/>
              <w:bottom w:val="single" w:sz="4" w:space="0" w:color="auto"/>
              <w:right w:val="single" w:sz="4" w:space="0" w:color="auto"/>
            </w:tcBorders>
            <w:vAlign w:val="center"/>
            <w:hideMark/>
          </w:tcPr>
          <w:p w:rsidR="00E15861" w:rsidRPr="00096CF2" w:rsidRDefault="003E7937">
            <w:r w:rsidRPr="00096CF2">
              <w:rPr>
                <w:rFonts w:cs="Calibri"/>
              </w:rPr>
              <w:fldChar w:fldCharType="begin">
                <w:ffData>
                  <w:name w:val=""/>
                  <w:enabled/>
                  <w:calcOnExit w:val="0"/>
                  <w:checkBox>
                    <w:sizeAuto/>
                    <w:default w:val="1"/>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00E15861" w:rsidRPr="00096CF2">
              <w:rPr>
                <w:rFonts w:cs="Calibri"/>
              </w:rPr>
              <w:t xml:space="preserve"> Технически</w:t>
            </w:r>
          </w:p>
        </w:tc>
        <w:tc>
          <w:tcPr>
            <w:tcW w:w="4829" w:type="dxa"/>
            <w:tcBorders>
              <w:top w:val="single" w:sz="4" w:space="0" w:color="auto"/>
              <w:left w:val="single" w:sz="4" w:space="0" w:color="auto"/>
              <w:bottom w:val="single" w:sz="4" w:space="0" w:color="auto"/>
              <w:right w:val="single" w:sz="4" w:space="0" w:color="auto"/>
            </w:tcBorders>
          </w:tcPr>
          <w:p w:rsidR="00E15861" w:rsidRPr="00096CF2" w:rsidRDefault="00A912B6" w:rsidP="00A912B6">
            <w:r w:rsidRPr="00096CF2">
              <w:t>Какви са  бариерите  пред повторното използване на отворени данни  в технически аспект</w:t>
            </w:r>
          </w:p>
          <w:p w:rsidR="003E7937" w:rsidRPr="00096CF2" w:rsidRDefault="00B2511A" w:rsidP="003E7937">
            <w:pPr>
              <w:pStyle w:val="ListParagraph"/>
              <w:ind w:left="0"/>
              <w:rPr>
                <w:bCs/>
                <w:color w:val="000000"/>
              </w:rPr>
            </w:pPr>
            <w:r w:rsidRPr="00096CF2">
              <w:rPr>
                <w:bCs/>
                <w:color w:val="000000"/>
              </w:rPr>
              <w:t xml:space="preserve">Ниското качество на някои масиви от данни </w:t>
            </w:r>
            <w:r w:rsidR="00BF0669" w:rsidRPr="00096CF2">
              <w:rPr>
                <w:bCs/>
                <w:color w:val="000000"/>
              </w:rPr>
              <w:t>възпрепятства по-широка</w:t>
            </w:r>
            <w:r w:rsidR="005D68AE" w:rsidRPr="00096CF2">
              <w:rPr>
                <w:bCs/>
                <w:color w:val="000000"/>
              </w:rPr>
              <w:t>та употреба</w:t>
            </w:r>
            <w:r w:rsidR="003E7937" w:rsidRPr="00096CF2">
              <w:rPr>
                <w:bCs/>
                <w:color w:val="000000"/>
              </w:rPr>
              <w:t xml:space="preserve">. </w:t>
            </w:r>
          </w:p>
          <w:p w:rsidR="003E7937" w:rsidRPr="00096CF2" w:rsidRDefault="003E7937" w:rsidP="003E7937">
            <w:pPr>
              <w:spacing w:after="60"/>
              <w:rPr>
                <w:rFonts w:cs="Calibri"/>
              </w:rPr>
            </w:pPr>
            <w:r w:rsidRPr="00096CF2">
              <w:rPr>
                <w:rFonts w:cs="Calibri"/>
              </w:rPr>
              <w:t xml:space="preserve"> </w:t>
            </w:r>
            <w:r w:rsidR="005D68AE" w:rsidRPr="00096CF2">
              <w:rPr>
                <w:rFonts w:cs="Calibri"/>
              </w:rPr>
              <w:t>Синхронизиране на предоставената информация в базите от данни.</w:t>
            </w:r>
          </w:p>
          <w:p w:rsidR="003E7937" w:rsidRPr="00096CF2" w:rsidRDefault="003E7937" w:rsidP="00A912B6"/>
        </w:tc>
        <w:tc>
          <w:tcPr>
            <w:tcW w:w="2659" w:type="dxa"/>
            <w:tcBorders>
              <w:top w:val="single" w:sz="4" w:space="0" w:color="auto"/>
              <w:left w:val="single" w:sz="4" w:space="0" w:color="auto"/>
              <w:bottom w:val="single" w:sz="4" w:space="0" w:color="auto"/>
              <w:right w:val="single" w:sz="4" w:space="0" w:color="auto"/>
            </w:tcBorders>
            <w:vAlign w:val="center"/>
            <w:hideMark/>
          </w:tcPr>
          <w:p w:rsidR="00E15861" w:rsidRPr="00096CF2" w:rsidRDefault="003E7937">
            <w:pPr>
              <w:rPr>
                <w:rFonts w:cs="Calibri"/>
                <w:lang w:val="en-GB"/>
              </w:rPr>
            </w:pPr>
            <w:r w:rsidRPr="00096CF2">
              <w:rPr>
                <w:rFonts w:cs="Calibri"/>
              </w:rPr>
              <w:fldChar w:fldCharType="begin">
                <w:ffData>
                  <w:name w:val=""/>
                  <w:enabled/>
                  <w:calcOnExit w:val="0"/>
                  <w:checkBox>
                    <w:sizeAuto/>
                    <w:default w:val="1"/>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00E15861" w:rsidRPr="00096CF2">
              <w:rPr>
                <w:rFonts w:cs="Calibri"/>
              </w:rPr>
              <w:tab/>
              <w:t xml:space="preserve">Да        </w:t>
            </w:r>
            <w:r w:rsidR="00E15861" w:rsidRPr="00096CF2">
              <w:rPr>
                <w:rFonts w:cs="Calibri"/>
              </w:rPr>
              <w:fldChar w:fldCharType="begin">
                <w:ffData>
                  <w:name w:val="Check1"/>
                  <w:enabled/>
                  <w:calcOnExit w:val="0"/>
                  <w:checkBox>
                    <w:sizeAuto/>
                    <w:default w:val="0"/>
                    <w:checked w:val="0"/>
                  </w:checkBox>
                </w:ffData>
              </w:fldChar>
            </w:r>
            <w:r w:rsidR="00E15861" w:rsidRPr="00096CF2">
              <w:rPr>
                <w:rFonts w:cs="Calibri"/>
              </w:rPr>
              <w:instrText xml:space="preserve"> FORMCHECKBOX </w:instrText>
            </w:r>
            <w:r w:rsidR="00963562">
              <w:rPr>
                <w:rFonts w:cs="Calibri"/>
              </w:rPr>
            </w:r>
            <w:r w:rsidR="00963562">
              <w:rPr>
                <w:rFonts w:cs="Calibri"/>
              </w:rPr>
              <w:fldChar w:fldCharType="separate"/>
            </w:r>
            <w:r w:rsidR="00E15861" w:rsidRPr="00096CF2">
              <w:rPr>
                <w:rFonts w:cs="Calibri"/>
              </w:rPr>
              <w:fldChar w:fldCharType="end"/>
            </w:r>
            <w:r w:rsidR="00E15861" w:rsidRPr="00096CF2">
              <w:rPr>
                <w:rFonts w:cs="Calibri"/>
              </w:rPr>
              <w:tab/>
              <w:t>Не</w:t>
            </w:r>
          </w:p>
        </w:tc>
      </w:tr>
      <w:tr w:rsidR="005D68AE" w:rsidRPr="00096CF2" w:rsidTr="00A912B6">
        <w:tc>
          <w:tcPr>
            <w:tcW w:w="1800" w:type="dxa"/>
            <w:tcBorders>
              <w:top w:val="single" w:sz="4" w:space="0" w:color="auto"/>
              <w:left w:val="single" w:sz="4" w:space="0" w:color="auto"/>
              <w:bottom w:val="single" w:sz="4" w:space="0" w:color="auto"/>
              <w:right w:val="single" w:sz="4" w:space="0" w:color="auto"/>
            </w:tcBorders>
            <w:vAlign w:val="center"/>
            <w:hideMark/>
          </w:tcPr>
          <w:p w:rsidR="00E15861" w:rsidRPr="00096CF2" w:rsidRDefault="003E7937">
            <w:r w:rsidRPr="00096CF2">
              <w:rPr>
                <w:rFonts w:cs="Calibri"/>
              </w:rPr>
              <w:fldChar w:fldCharType="begin">
                <w:ffData>
                  <w:name w:val=""/>
                  <w:enabled/>
                  <w:calcOnExit w:val="0"/>
                  <w:checkBox>
                    <w:sizeAuto/>
                    <w:default w:val="1"/>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00E15861" w:rsidRPr="00096CF2">
              <w:rPr>
                <w:rFonts w:cs="Calibri"/>
              </w:rPr>
              <w:t>Финансови</w:t>
            </w:r>
          </w:p>
        </w:tc>
        <w:tc>
          <w:tcPr>
            <w:tcW w:w="4829" w:type="dxa"/>
            <w:tcBorders>
              <w:top w:val="single" w:sz="4" w:space="0" w:color="auto"/>
              <w:left w:val="single" w:sz="4" w:space="0" w:color="auto"/>
              <w:bottom w:val="single" w:sz="4" w:space="0" w:color="auto"/>
              <w:right w:val="single" w:sz="4" w:space="0" w:color="auto"/>
            </w:tcBorders>
          </w:tcPr>
          <w:p w:rsidR="00E15861" w:rsidRPr="00096CF2" w:rsidRDefault="00A912B6" w:rsidP="00A912B6">
            <w:r w:rsidRPr="00096CF2">
              <w:t>Какви са  бариерите  пред повторното използване на отворени данни  във финансов аспект</w:t>
            </w:r>
          </w:p>
        </w:tc>
        <w:tc>
          <w:tcPr>
            <w:tcW w:w="2659" w:type="dxa"/>
            <w:tcBorders>
              <w:top w:val="single" w:sz="4" w:space="0" w:color="auto"/>
              <w:left w:val="single" w:sz="4" w:space="0" w:color="auto"/>
              <w:bottom w:val="single" w:sz="4" w:space="0" w:color="auto"/>
              <w:right w:val="single" w:sz="4" w:space="0" w:color="auto"/>
            </w:tcBorders>
            <w:vAlign w:val="center"/>
            <w:hideMark/>
          </w:tcPr>
          <w:p w:rsidR="00E15861" w:rsidRPr="00096CF2" w:rsidRDefault="00362A57">
            <w:pPr>
              <w:rPr>
                <w:lang w:val="en-GB"/>
              </w:rPr>
            </w:pPr>
            <w:r w:rsidRPr="00096CF2">
              <w:rPr>
                <w:rFonts w:cs="Calibri"/>
              </w:rPr>
              <w:fldChar w:fldCharType="begin">
                <w:ffData>
                  <w:name w:val=""/>
                  <w:enabled/>
                  <w:calcOnExit w:val="0"/>
                  <w:checkBox>
                    <w:sizeAuto/>
                    <w:default w:val="1"/>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00E15861" w:rsidRPr="00096CF2">
              <w:rPr>
                <w:rFonts w:cs="Calibri"/>
              </w:rPr>
              <w:tab/>
              <w:t xml:space="preserve">Да         </w:t>
            </w:r>
            <w:r w:rsidR="00E15861" w:rsidRPr="00096CF2">
              <w:rPr>
                <w:rFonts w:cs="Calibri"/>
              </w:rPr>
              <w:fldChar w:fldCharType="begin">
                <w:ffData>
                  <w:name w:val="Check1"/>
                  <w:enabled/>
                  <w:calcOnExit w:val="0"/>
                  <w:checkBox>
                    <w:sizeAuto/>
                    <w:default w:val="0"/>
                    <w:checked w:val="0"/>
                  </w:checkBox>
                </w:ffData>
              </w:fldChar>
            </w:r>
            <w:r w:rsidR="00E15861" w:rsidRPr="00096CF2">
              <w:rPr>
                <w:rFonts w:cs="Calibri"/>
              </w:rPr>
              <w:instrText xml:space="preserve"> FORMCHECKBOX </w:instrText>
            </w:r>
            <w:r w:rsidR="00963562">
              <w:rPr>
                <w:rFonts w:cs="Calibri"/>
              </w:rPr>
            </w:r>
            <w:r w:rsidR="00963562">
              <w:rPr>
                <w:rFonts w:cs="Calibri"/>
              </w:rPr>
              <w:fldChar w:fldCharType="separate"/>
            </w:r>
            <w:r w:rsidR="00E15861" w:rsidRPr="00096CF2">
              <w:rPr>
                <w:rFonts w:cs="Calibri"/>
              </w:rPr>
              <w:fldChar w:fldCharType="end"/>
            </w:r>
            <w:r w:rsidR="00E15861" w:rsidRPr="00096CF2">
              <w:rPr>
                <w:rFonts w:cs="Calibri"/>
              </w:rPr>
              <w:tab/>
              <w:t>Не</w:t>
            </w:r>
          </w:p>
        </w:tc>
      </w:tr>
      <w:tr w:rsidR="005D68AE" w:rsidRPr="00096CF2" w:rsidTr="00A912B6">
        <w:tc>
          <w:tcPr>
            <w:tcW w:w="1800" w:type="dxa"/>
            <w:tcBorders>
              <w:top w:val="single" w:sz="4" w:space="0" w:color="auto"/>
              <w:left w:val="single" w:sz="4" w:space="0" w:color="auto"/>
              <w:bottom w:val="single" w:sz="4" w:space="0" w:color="auto"/>
              <w:right w:val="single" w:sz="4" w:space="0" w:color="auto"/>
            </w:tcBorders>
            <w:vAlign w:val="center"/>
            <w:hideMark/>
          </w:tcPr>
          <w:p w:rsidR="00E15861" w:rsidRPr="00096CF2" w:rsidRDefault="00362A57">
            <w:r w:rsidRPr="00096CF2">
              <w:rPr>
                <w:rFonts w:cs="Calibri"/>
              </w:rPr>
              <w:fldChar w:fldCharType="begin">
                <w:ffData>
                  <w:name w:val=""/>
                  <w:enabled/>
                  <w:calcOnExit w:val="0"/>
                  <w:checkBox>
                    <w:sizeAuto/>
                    <w:default w:val="1"/>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00E15861" w:rsidRPr="00096CF2">
              <w:rPr>
                <w:rFonts w:cs="Calibri"/>
              </w:rPr>
              <w:t xml:space="preserve"> Други</w:t>
            </w:r>
          </w:p>
        </w:tc>
        <w:tc>
          <w:tcPr>
            <w:tcW w:w="4829" w:type="dxa"/>
            <w:tcBorders>
              <w:top w:val="single" w:sz="4" w:space="0" w:color="auto"/>
              <w:left w:val="single" w:sz="4" w:space="0" w:color="auto"/>
              <w:bottom w:val="single" w:sz="4" w:space="0" w:color="auto"/>
              <w:right w:val="single" w:sz="4" w:space="0" w:color="auto"/>
            </w:tcBorders>
          </w:tcPr>
          <w:p w:rsidR="00E15861" w:rsidRPr="00096CF2" w:rsidRDefault="00A912B6" w:rsidP="00A912B6">
            <w:r w:rsidRPr="00096CF2">
              <w:t xml:space="preserve">Какви други са  бариерите  препятстващи повторното използване </w:t>
            </w:r>
          </w:p>
          <w:p w:rsidR="00362A57" w:rsidRPr="00096CF2" w:rsidRDefault="005D68AE" w:rsidP="00362A57">
            <w:pPr>
              <w:pStyle w:val="ListParagraph"/>
              <w:ind w:left="0"/>
              <w:jc w:val="both"/>
              <w:rPr>
                <w:rFonts w:cs="Calibri"/>
              </w:rPr>
            </w:pPr>
            <w:r w:rsidRPr="00096CF2">
              <w:rPr>
                <w:rFonts w:cs="Calibri"/>
              </w:rPr>
              <w:t>Защото процесът е в своето начало и можеби има недостатъчното разбиране от участващите страни – все още не познават възможностите на Портала за отворени данни</w:t>
            </w:r>
            <w:r w:rsidR="00362A57" w:rsidRPr="00096CF2">
              <w:rPr>
                <w:rFonts w:cs="Calibri"/>
              </w:rPr>
              <w:t>.</w:t>
            </w:r>
          </w:p>
          <w:p w:rsidR="00362A57" w:rsidRPr="00096CF2" w:rsidRDefault="00362A57" w:rsidP="00A912B6">
            <w:pPr>
              <w:rPr>
                <w:lang w:val="en-GB"/>
              </w:rPr>
            </w:pPr>
          </w:p>
        </w:tc>
        <w:tc>
          <w:tcPr>
            <w:tcW w:w="2659" w:type="dxa"/>
            <w:tcBorders>
              <w:top w:val="single" w:sz="4" w:space="0" w:color="auto"/>
              <w:left w:val="single" w:sz="4" w:space="0" w:color="auto"/>
              <w:bottom w:val="single" w:sz="4" w:space="0" w:color="auto"/>
              <w:right w:val="single" w:sz="4" w:space="0" w:color="auto"/>
            </w:tcBorders>
            <w:vAlign w:val="center"/>
            <w:hideMark/>
          </w:tcPr>
          <w:p w:rsidR="00E15861" w:rsidRPr="00096CF2" w:rsidRDefault="00362A57">
            <w:r w:rsidRPr="00096CF2">
              <w:rPr>
                <w:rFonts w:cs="Calibri"/>
              </w:rPr>
              <w:fldChar w:fldCharType="begin">
                <w:ffData>
                  <w:name w:val=""/>
                  <w:enabled/>
                  <w:calcOnExit w:val="0"/>
                  <w:checkBox>
                    <w:sizeAuto/>
                    <w:default w:val="1"/>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00E15861" w:rsidRPr="00096CF2">
              <w:rPr>
                <w:rFonts w:cs="Calibri"/>
              </w:rPr>
              <w:tab/>
              <w:t xml:space="preserve">Да         </w:t>
            </w:r>
            <w:r w:rsidR="00E15861" w:rsidRPr="00096CF2">
              <w:rPr>
                <w:rFonts w:cs="Calibri"/>
              </w:rPr>
              <w:fldChar w:fldCharType="begin">
                <w:ffData>
                  <w:name w:val="Check1"/>
                  <w:enabled/>
                  <w:calcOnExit w:val="0"/>
                  <w:checkBox>
                    <w:sizeAuto/>
                    <w:default w:val="0"/>
                    <w:checked w:val="0"/>
                  </w:checkBox>
                </w:ffData>
              </w:fldChar>
            </w:r>
            <w:r w:rsidR="00E15861" w:rsidRPr="00096CF2">
              <w:rPr>
                <w:rFonts w:cs="Calibri"/>
              </w:rPr>
              <w:instrText xml:space="preserve"> FORMCHECKBOX </w:instrText>
            </w:r>
            <w:r w:rsidR="00963562">
              <w:rPr>
                <w:rFonts w:cs="Calibri"/>
              </w:rPr>
            </w:r>
            <w:r w:rsidR="00963562">
              <w:rPr>
                <w:rFonts w:cs="Calibri"/>
              </w:rPr>
              <w:fldChar w:fldCharType="separate"/>
            </w:r>
            <w:r w:rsidR="00E15861" w:rsidRPr="00096CF2">
              <w:rPr>
                <w:rFonts w:cs="Calibri"/>
              </w:rPr>
              <w:fldChar w:fldCharType="end"/>
            </w:r>
            <w:r w:rsidR="00E15861" w:rsidRPr="00096CF2">
              <w:rPr>
                <w:rFonts w:cs="Calibri"/>
              </w:rPr>
              <w:tab/>
              <w:t>Не</w:t>
            </w:r>
          </w:p>
        </w:tc>
      </w:tr>
    </w:tbl>
    <w:p w:rsidR="00A63045" w:rsidRPr="00096CF2" w:rsidRDefault="00A63045" w:rsidP="00E15861">
      <w:pPr>
        <w:rPr>
          <w:lang w:eastAsia="en-GB"/>
        </w:rPr>
      </w:pPr>
    </w:p>
    <w:tbl>
      <w:tblPr>
        <w:tblpPr w:leftFromText="141" w:rightFromText="141" w:vertAnchor="text" w:horzAnchor="margin" w:tblpY="390"/>
        <w:tblW w:w="0" w:type="auto"/>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BE4D5" w:themeFill="accent2" w:themeFillTint="33"/>
        <w:tblLook w:val="04A0" w:firstRow="1" w:lastRow="0" w:firstColumn="1" w:lastColumn="0" w:noHBand="0" w:noVBand="1"/>
      </w:tblPr>
      <w:tblGrid>
        <w:gridCol w:w="8872"/>
      </w:tblGrid>
      <w:tr w:rsidR="00314629" w:rsidRPr="00096CF2" w:rsidTr="00314629">
        <w:tc>
          <w:tcPr>
            <w:tcW w:w="8872" w:type="dxa"/>
            <w:tcBorders>
              <w:top w:val="single" w:sz="8" w:space="0" w:color="000080"/>
              <w:left w:val="single" w:sz="8" w:space="0" w:color="000080"/>
              <w:bottom w:val="single" w:sz="8" w:space="0" w:color="000080"/>
              <w:right w:val="single" w:sz="8" w:space="0" w:color="000080"/>
            </w:tcBorders>
            <w:shd w:val="clear" w:color="auto" w:fill="FBE4D5" w:themeFill="accent2" w:themeFillTint="33"/>
            <w:hideMark/>
          </w:tcPr>
          <w:p w:rsidR="00314629" w:rsidRPr="00096CF2" w:rsidRDefault="00314629" w:rsidP="00314629">
            <w:pPr>
              <w:jc w:val="both"/>
              <w:rPr>
                <w:rFonts w:cs="Calibri"/>
                <w:lang w:eastAsia="fr-FR"/>
              </w:rPr>
            </w:pPr>
            <w:bookmarkStart w:id="7" w:name="_Toc415586418"/>
            <w:r w:rsidRPr="00096CF2">
              <w:rPr>
                <w:rFonts w:cs="Calibri"/>
                <w:lang w:eastAsia="fr-FR"/>
              </w:rPr>
              <w:t>Дайте повече информация за бариерите</w:t>
            </w:r>
          </w:p>
        </w:tc>
      </w:tr>
    </w:tbl>
    <w:p w:rsidR="00A63045" w:rsidRPr="00096CF2" w:rsidRDefault="00A63045" w:rsidP="00E44A58">
      <w:pPr>
        <w:pStyle w:val="Heading2"/>
        <w:numPr>
          <w:ilvl w:val="0"/>
          <w:numId w:val="0"/>
        </w:numPr>
        <w:ind w:left="1080"/>
        <w:rPr>
          <w:rFonts w:asciiTheme="minorHAnsi" w:hAnsiTheme="minorHAnsi"/>
          <w:b/>
          <w:sz w:val="22"/>
          <w:szCs w:val="22"/>
          <w:lang w:val="bg-BG"/>
        </w:rPr>
      </w:pPr>
    </w:p>
    <w:p w:rsidR="00A63045" w:rsidRPr="00096CF2" w:rsidRDefault="00A63045" w:rsidP="00A63045">
      <w:pPr>
        <w:spacing w:after="0" w:line="240" w:lineRule="auto"/>
        <w:jc w:val="both"/>
        <w:rPr>
          <w:rFonts w:cs="Calibri"/>
        </w:rPr>
      </w:pPr>
      <w:r w:rsidRPr="00096CF2">
        <w:rPr>
          <w:rFonts w:cs="Calibri"/>
        </w:rPr>
        <w:t>В6.2б. Какво е направено през 2015г. за справяне с тези бариери?</w:t>
      </w:r>
    </w:p>
    <w:p w:rsidR="00A63045" w:rsidRPr="00096CF2" w:rsidRDefault="00A63045" w:rsidP="00A63045">
      <w:pPr>
        <w:spacing w:after="0"/>
      </w:pPr>
    </w:p>
    <w:tbl>
      <w:tblPr>
        <w:tblStyle w:val="TableGrid"/>
        <w:tblW w:w="9322" w:type="dxa"/>
        <w:tblLook w:val="04A0" w:firstRow="1" w:lastRow="0" w:firstColumn="1" w:lastColumn="0" w:noHBand="0" w:noVBand="1"/>
      </w:tblPr>
      <w:tblGrid>
        <w:gridCol w:w="1800"/>
        <w:gridCol w:w="7522"/>
      </w:tblGrid>
      <w:tr w:rsidR="00A63045" w:rsidRPr="00096CF2" w:rsidTr="002F22CF">
        <w:tc>
          <w:tcPr>
            <w:tcW w:w="1800" w:type="dxa"/>
            <w:shd w:val="clear" w:color="auto" w:fill="ED7D31" w:themeFill="accent2"/>
            <w:vAlign w:val="center"/>
          </w:tcPr>
          <w:p w:rsidR="00A63045" w:rsidRPr="00096CF2" w:rsidRDefault="00A63045" w:rsidP="002F22CF">
            <w:pPr>
              <w:rPr>
                <w:b/>
                <w:bCs/>
                <w:color w:val="FFFFFF" w:themeColor="background1"/>
                <w:sz w:val="24"/>
              </w:rPr>
            </w:pPr>
            <w:r w:rsidRPr="00096CF2">
              <w:rPr>
                <w:b/>
                <w:bCs/>
                <w:color w:val="FFFFFF" w:themeColor="background1"/>
                <w:sz w:val="24"/>
              </w:rPr>
              <w:t xml:space="preserve">Which barriers apply? </w:t>
            </w:r>
          </w:p>
        </w:tc>
        <w:tc>
          <w:tcPr>
            <w:tcW w:w="7522" w:type="dxa"/>
            <w:shd w:val="clear" w:color="auto" w:fill="ED7D31" w:themeFill="accent2"/>
            <w:vAlign w:val="center"/>
          </w:tcPr>
          <w:p w:rsidR="00A63045" w:rsidRPr="00096CF2" w:rsidRDefault="00A63045" w:rsidP="002F22CF">
            <w:pPr>
              <w:rPr>
                <w:b/>
                <w:bCs/>
                <w:color w:val="FFFFFF" w:themeColor="background1"/>
                <w:sz w:val="24"/>
              </w:rPr>
            </w:pPr>
            <w:r w:rsidRPr="00096CF2">
              <w:rPr>
                <w:b/>
                <w:bCs/>
                <w:color w:val="FFFFFF" w:themeColor="background1"/>
                <w:sz w:val="24"/>
              </w:rPr>
              <w:t>What was done in 2015 to address barriers for the re-use of datasets?</w:t>
            </w:r>
          </w:p>
        </w:tc>
      </w:tr>
      <w:tr w:rsidR="0013532A" w:rsidRPr="00096CF2" w:rsidTr="002F22CF">
        <w:tc>
          <w:tcPr>
            <w:tcW w:w="1800" w:type="dxa"/>
            <w:vAlign w:val="center"/>
          </w:tcPr>
          <w:p w:rsidR="0013532A" w:rsidRPr="00096CF2" w:rsidRDefault="00362A57" w:rsidP="001F2843">
            <w:pPr>
              <w:jc w:val="both"/>
            </w:pPr>
            <w:r w:rsidRPr="00096CF2">
              <w:rPr>
                <w:rFonts w:eastAsia="Times New Roman" w:cs="Times New Roman"/>
              </w:rPr>
              <w:fldChar w:fldCharType="begin">
                <w:ffData>
                  <w:name w:val=""/>
                  <w:enabled w:val="0"/>
                  <w:calcOnExit w:val="0"/>
                  <w:checkBox>
                    <w:sizeAuto/>
                    <w:default w:val="1"/>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0013532A" w:rsidRPr="00096CF2">
              <w:rPr>
                <w:rFonts w:eastAsia="Times New Roman" w:cs="Times New Roman"/>
              </w:rPr>
              <w:t xml:space="preserve"> </w:t>
            </w:r>
            <w:r w:rsidR="0013532A" w:rsidRPr="00096CF2">
              <w:rPr>
                <w:rFonts w:cs="Calibri"/>
              </w:rPr>
              <w:t>Политически</w:t>
            </w:r>
          </w:p>
        </w:tc>
        <w:tc>
          <w:tcPr>
            <w:tcW w:w="7522" w:type="dxa"/>
          </w:tcPr>
          <w:p w:rsidR="0013532A" w:rsidRPr="00096CF2" w:rsidRDefault="00362A57" w:rsidP="002F22CF">
            <w:pPr>
              <w:autoSpaceDE w:val="0"/>
              <w:autoSpaceDN w:val="0"/>
              <w:adjustRightInd w:val="0"/>
              <w:jc w:val="both"/>
              <w:rPr>
                <w:bCs/>
                <w:color w:val="000000"/>
              </w:rPr>
            </w:pPr>
            <w:r w:rsidRPr="00096CF2">
              <w:rPr>
                <w:bCs/>
                <w:color w:val="000000"/>
              </w:rPr>
              <w:t>Политическа подкрепа</w:t>
            </w:r>
          </w:p>
        </w:tc>
      </w:tr>
      <w:tr w:rsidR="0013532A" w:rsidRPr="00096CF2" w:rsidTr="002F22CF">
        <w:tc>
          <w:tcPr>
            <w:tcW w:w="1800" w:type="dxa"/>
            <w:vAlign w:val="center"/>
          </w:tcPr>
          <w:p w:rsidR="0013532A" w:rsidRPr="00096CF2" w:rsidRDefault="00362A57" w:rsidP="001F2843">
            <w:r w:rsidRPr="00096CF2">
              <w:rPr>
                <w:rFonts w:eastAsia="Times New Roman" w:cs="Times New Roman"/>
              </w:rPr>
              <w:fldChar w:fldCharType="begin">
                <w:ffData>
                  <w:name w:val=""/>
                  <w:enabled w:val="0"/>
                  <w:calcOnExit w:val="0"/>
                  <w:checkBox>
                    <w:sizeAuto/>
                    <w:default w:val="1"/>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0013532A" w:rsidRPr="00096CF2">
              <w:rPr>
                <w:rFonts w:cs="Calibri"/>
              </w:rPr>
              <w:t xml:space="preserve"> Правни</w:t>
            </w:r>
          </w:p>
        </w:tc>
        <w:tc>
          <w:tcPr>
            <w:tcW w:w="7522" w:type="dxa"/>
          </w:tcPr>
          <w:p w:rsidR="0013532A" w:rsidRPr="00096CF2" w:rsidRDefault="0013532A" w:rsidP="002F22CF"/>
          <w:p w:rsidR="0013532A" w:rsidRPr="00096CF2" w:rsidRDefault="00362A57" w:rsidP="002F22CF">
            <w:r w:rsidRPr="00096CF2">
              <w:t>Актуализирана правна рамка</w:t>
            </w:r>
          </w:p>
        </w:tc>
      </w:tr>
      <w:tr w:rsidR="00362A57" w:rsidRPr="00096CF2" w:rsidTr="002F22CF">
        <w:tc>
          <w:tcPr>
            <w:tcW w:w="1800" w:type="dxa"/>
            <w:vAlign w:val="center"/>
          </w:tcPr>
          <w:p w:rsidR="00362A57" w:rsidRPr="00096CF2" w:rsidRDefault="00362A57" w:rsidP="00362A57">
            <w:r w:rsidRPr="00096CF2">
              <w:rPr>
                <w:rFonts w:eastAsia="Times New Roman" w:cs="Times New Roman"/>
              </w:rPr>
              <w:fldChar w:fldCharType="begin">
                <w:ffData>
                  <w:name w:val=""/>
                  <w:enabled w:val="0"/>
                  <w:calcOnExit w:val="0"/>
                  <w:checkBox>
                    <w:sizeAuto/>
                    <w:default w:val="1"/>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Pr="00096CF2">
              <w:rPr>
                <w:rFonts w:eastAsia="Times New Roman" w:cs="Times New Roman"/>
              </w:rPr>
              <w:t xml:space="preserve"> </w:t>
            </w:r>
            <w:r w:rsidRPr="00096CF2">
              <w:rPr>
                <w:rFonts w:cs="Calibri"/>
              </w:rPr>
              <w:t>Технически</w:t>
            </w:r>
          </w:p>
        </w:tc>
        <w:tc>
          <w:tcPr>
            <w:tcW w:w="7522" w:type="dxa"/>
          </w:tcPr>
          <w:p w:rsidR="00362A57" w:rsidRPr="00096CF2" w:rsidRDefault="00362A57" w:rsidP="000759F1">
            <w:pPr>
              <w:jc w:val="both"/>
            </w:pPr>
          </w:p>
          <w:p w:rsidR="00362A57" w:rsidRPr="00096CF2" w:rsidRDefault="005D68AE" w:rsidP="000759F1">
            <w:pPr>
              <w:jc w:val="both"/>
            </w:pPr>
            <w:r w:rsidRPr="00096CF2">
              <w:t xml:space="preserve">Бе разработен проект и бе подаден за финансиране с цел обновяване на </w:t>
            </w:r>
            <w:r w:rsidR="008710D6" w:rsidRPr="00096CF2">
              <w:t xml:space="preserve">Портала за отворени данни и разработване на приложно-програмен интерфейс </w:t>
            </w:r>
            <w:r w:rsidR="008710D6" w:rsidRPr="00096CF2">
              <w:rPr>
                <w:lang w:val="en-US"/>
              </w:rPr>
              <w:t>(</w:t>
            </w:r>
            <w:r w:rsidR="00362A57" w:rsidRPr="00096CF2">
              <w:t>API</w:t>
            </w:r>
            <w:r w:rsidR="008710D6" w:rsidRPr="00096CF2">
              <w:rPr>
                <w:lang w:val="en-US"/>
              </w:rPr>
              <w:t>)</w:t>
            </w:r>
            <w:r w:rsidR="008710D6" w:rsidRPr="00096CF2">
              <w:t>,</w:t>
            </w:r>
            <w:r w:rsidR="00362A57" w:rsidRPr="00096CF2">
              <w:t xml:space="preserve"> </w:t>
            </w:r>
            <w:r w:rsidR="008710D6" w:rsidRPr="00096CF2">
              <w:t>както и разработването на приложно-програмни интерфейси за притежателите на данни</w:t>
            </w:r>
            <w:r w:rsidR="00362A57" w:rsidRPr="00096CF2">
              <w:t xml:space="preserve">. </w:t>
            </w:r>
            <w:r w:rsidR="008710D6" w:rsidRPr="00096CF2">
              <w:t>Проведени са обучения на притежателите на данни за поддържане на данни с високо качество</w:t>
            </w:r>
            <w:r w:rsidR="00362A57" w:rsidRPr="00096CF2">
              <w:t xml:space="preserve">. </w:t>
            </w:r>
          </w:p>
        </w:tc>
      </w:tr>
      <w:tr w:rsidR="00362A57" w:rsidRPr="00096CF2" w:rsidTr="002F22CF">
        <w:tc>
          <w:tcPr>
            <w:tcW w:w="1800" w:type="dxa"/>
            <w:vAlign w:val="center"/>
          </w:tcPr>
          <w:p w:rsidR="00362A57" w:rsidRPr="00096CF2" w:rsidRDefault="00073D4F" w:rsidP="00362A57">
            <w:r w:rsidRPr="00096CF2">
              <w:rPr>
                <w:rFonts w:eastAsia="Times New Roman" w:cs="Times New Roman"/>
              </w:rPr>
              <w:lastRenderedPageBreak/>
              <w:fldChar w:fldCharType="begin">
                <w:ffData>
                  <w:name w:val=""/>
                  <w:enabled w:val="0"/>
                  <w:calcOnExit w:val="0"/>
                  <w:checkBox>
                    <w:sizeAuto/>
                    <w:default w:val="1"/>
                  </w:checkBox>
                </w:ffData>
              </w:fldChar>
            </w:r>
            <w:r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Pr="00096CF2">
              <w:rPr>
                <w:rFonts w:eastAsia="Times New Roman" w:cs="Times New Roman"/>
              </w:rPr>
              <w:fldChar w:fldCharType="end"/>
            </w:r>
            <w:r w:rsidR="00362A57" w:rsidRPr="00096CF2">
              <w:rPr>
                <w:rFonts w:eastAsia="Times New Roman" w:cs="Times New Roman"/>
              </w:rPr>
              <w:t xml:space="preserve"> </w:t>
            </w:r>
            <w:r w:rsidR="00362A57" w:rsidRPr="00096CF2">
              <w:rPr>
                <w:rFonts w:cs="Calibri"/>
              </w:rPr>
              <w:t>Финансови</w:t>
            </w:r>
          </w:p>
        </w:tc>
        <w:tc>
          <w:tcPr>
            <w:tcW w:w="7522" w:type="dxa"/>
          </w:tcPr>
          <w:p w:rsidR="00362A57" w:rsidRPr="00096CF2" w:rsidRDefault="00362A57" w:rsidP="000759F1">
            <w:pPr>
              <w:jc w:val="both"/>
            </w:pPr>
            <w:r w:rsidRPr="00096CF2">
              <w:t>Финансова помощ</w:t>
            </w:r>
          </w:p>
          <w:p w:rsidR="00362A57" w:rsidRPr="00096CF2" w:rsidRDefault="00362A57" w:rsidP="000759F1">
            <w:pPr>
              <w:jc w:val="both"/>
            </w:pPr>
          </w:p>
        </w:tc>
      </w:tr>
      <w:tr w:rsidR="00362A57" w:rsidRPr="00096CF2" w:rsidTr="002F22CF">
        <w:tc>
          <w:tcPr>
            <w:tcW w:w="1800" w:type="dxa"/>
            <w:vAlign w:val="center"/>
          </w:tcPr>
          <w:p w:rsidR="00362A57" w:rsidRPr="00096CF2" w:rsidRDefault="00073D4F" w:rsidP="00362A57">
            <w:r w:rsidRPr="00096CF2">
              <w:rPr>
                <w:rFonts w:cs="Calibri"/>
              </w:rPr>
              <w:fldChar w:fldCharType="begin">
                <w:ffData>
                  <w:name w:val=""/>
                  <w:enabled/>
                  <w:calcOnExit w:val="0"/>
                  <w:checkBox>
                    <w:sizeAuto/>
                    <w:default w:val="1"/>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00362A57" w:rsidRPr="00096CF2">
              <w:rPr>
                <w:rFonts w:cs="Calibri"/>
              </w:rPr>
              <w:t xml:space="preserve"> Други </w:t>
            </w:r>
          </w:p>
        </w:tc>
        <w:tc>
          <w:tcPr>
            <w:tcW w:w="7522" w:type="dxa"/>
          </w:tcPr>
          <w:p w:rsidR="00362A57" w:rsidRPr="00096CF2" w:rsidRDefault="00073D4F" w:rsidP="000759F1">
            <w:pPr>
              <w:jc w:val="both"/>
            </w:pPr>
            <w:r w:rsidRPr="00096CF2">
              <w:t>По отношение на недостатъчното разбиране бяха проведени национални и регионални събития с цел насърчаване използването на отворени данни</w:t>
            </w:r>
            <w:r w:rsidR="00362A57" w:rsidRPr="00096CF2">
              <w:t>.</w:t>
            </w:r>
          </w:p>
        </w:tc>
      </w:tr>
    </w:tbl>
    <w:p w:rsidR="00A63045" w:rsidRPr="00096CF2" w:rsidRDefault="00A63045" w:rsidP="00A63045">
      <w:pPr>
        <w:spacing w:after="0"/>
      </w:pPr>
    </w:p>
    <w:p w:rsidR="002F22CF" w:rsidRPr="00096CF2" w:rsidRDefault="00994011" w:rsidP="00A63045">
      <w:pPr>
        <w:rPr>
          <w:b/>
          <w:color w:val="ED7D31" w:themeColor="accent2"/>
        </w:rPr>
      </w:pPr>
      <w:r w:rsidRPr="00096CF2">
        <w:rPr>
          <w:b/>
        </w:rPr>
        <w:t>1.7.</w:t>
      </w:r>
      <w:r w:rsidRPr="00096CF2">
        <w:rPr>
          <w:b/>
          <w:color w:val="ED7D31" w:themeColor="accent2"/>
        </w:rPr>
        <w:t xml:space="preserve"> </w:t>
      </w:r>
      <w:r w:rsidRPr="00096CF2">
        <w:rPr>
          <w:b/>
        </w:rPr>
        <w:t>Възможности на портала</w:t>
      </w:r>
    </w:p>
    <w:p w:rsidR="002F22CF" w:rsidRPr="00541D72" w:rsidRDefault="002F22CF" w:rsidP="00A63045">
      <w:pPr>
        <w:rPr>
          <w:rFonts w:eastAsiaTheme="majorEastAsia" w:cstheme="majorBidi"/>
          <w:b/>
          <w:lang w:eastAsia="en-GB"/>
        </w:rPr>
      </w:pPr>
      <w:r w:rsidRPr="00541D72">
        <w:rPr>
          <w:b/>
        </w:rPr>
        <w:t>1.7.1</w:t>
      </w:r>
      <w:r w:rsidRPr="00541D72">
        <w:rPr>
          <w:rFonts w:eastAsiaTheme="majorEastAsia" w:cstheme="majorBidi"/>
          <w:b/>
          <w:lang w:eastAsia="en-GB"/>
        </w:rPr>
        <w:t xml:space="preserve"> Ползване на портала </w:t>
      </w:r>
    </w:p>
    <w:p w:rsidR="002F22CF" w:rsidRPr="00096CF2" w:rsidRDefault="002F22CF" w:rsidP="00A63045">
      <w:pPr>
        <w:rPr>
          <w:rFonts w:eastAsiaTheme="majorEastAsia" w:cstheme="majorBidi"/>
          <w:lang w:eastAsia="en-GB"/>
        </w:rPr>
      </w:pPr>
      <w:r w:rsidRPr="00096CF2">
        <w:rPr>
          <w:rFonts w:eastAsiaTheme="majorEastAsia" w:cstheme="majorBidi"/>
          <w:lang w:eastAsia="en-GB"/>
        </w:rPr>
        <w:t>В 7.1 Предлага ли вашия национален портал</w:t>
      </w:r>
      <w:r w:rsidR="004B663A" w:rsidRPr="00096CF2">
        <w:rPr>
          <w:rFonts w:eastAsiaTheme="majorEastAsia" w:cstheme="majorBidi"/>
          <w:lang w:eastAsia="en-GB"/>
        </w:rPr>
        <w:t xml:space="preserve"> за отворени данни </w:t>
      </w:r>
      <w:r w:rsidRPr="00096CF2">
        <w:rPr>
          <w:rFonts w:eastAsiaTheme="majorEastAsia" w:cstheme="majorBidi"/>
          <w:lang w:eastAsia="en-GB"/>
        </w:rPr>
        <w:t xml:space="preserve"> механизъм за обратна връзка относно наборите от данни?</w:t>
      </w:r>
    </w:p>
    <w:p w:rsidR="002F22CF" w:rsidRPr="00096CF2" w:rsidRDefault="00AB26F9" w:rsidP="002F22CF">
      <w:pPr>
        <w:spacing w:after="60" w:line="240" w:lineRule="auto"/>
        <w:rPr>
          <w:rFonts w:cs="Calibri"/>
        </w:rPr>
      </w:pPr>
      <w:r w:rsidRPr="00096CF2">
        <w:rPr>
          <w:rFonts w:cs="Calibri"/>
        </w:rPr>
        <w:fldChar w:fldCharType="begin">
          <w:ffData>
            <w:name w:val=""/>
            <w:enabled/>
            <w:calcOnExit w:val="0"/>
            <w:checkBox>
              <w:sizeAuto/>
              <w:default w:val="1"/>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002F22CF" w:rsidRPr="00096CF2">
        <w:rPr>
          <w:rFonts w:cs="Calibri"/>
        </w:rPr>
        <w:tab/>
        <w:t>Да</w:t>
      </w:r>
      <w:r w:rsidR="002F22CF" w:rsidRPr="00096CF2">
        <w:rPr>
          <w:rFonts w:cs="Calibri"/>
        </w:rPr>
        <w:tab/>
        <w:t xml:space="preserve"> </w:t>
      </w:r>
      <w:r w:rsidR="002F22CF" w:rsidRPr="00096CF2">
        <w:rPr>
          <w:rFonts w:eastAsia="Times New Roman" w:cs="Times New Roman"/>
        </w:rPr>
        <w:fldChar w:fldCharType="begin">
          <w:ffData>
            <w:name w:val=""/>
            <w:enabled w:val="0"/>
            <w:calcOnExit w:val="0"/>
            <w:checkBox>
              <w:sizeAuto/>
              <w:default w:val="0"/>
            </w:checkBox>
          </w:ffData>
        </w:fldChar>
      </w:r>
      <w:r w:rsidR="002F22CF"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002F22CF" w:rsidRPr="00096CF2">
        <w:rPr>
          <w:rFonts w:eastAsia="Times New Roman" w:cs="Times New Roman"/>
        </w:rPr>
        <w:fldChar w:fldCharType="end"/>
      </w:r>
      <w:r w:rsidR="002F22CF" w:rsidRPr="00096CF2">
        <w:rPr>
          <w:rFonts w:cs="Calibri"/>
        </w:rPr>
        <w:tab/>
        <w:t xml:space="preserve">Не  </w:t>
      </w:r>
    </w:p>
    <w:p w:rsidR="002F22CF" w:rsidRPr="00096CF2" w:rsidRDefault="002F22CF" w:rsidP="002F22CF">
      <w:pPr>
        <w:spacing w:after="60" w:line="240" w:lineRule="auto"/>
        <w:rPr>
          <w:rFonts w:cs="Calibri"/>
        </w:rPr>
      </w:pPr>
    </w:p>
    <w:tbl>
      <w:tblPr>
        <w:tblpPr w:leftFromText="141" w:rightFromText="141" w:vertAnchor="text" w:horzAnchor="margin" w:tblpY="390"/>
        <w:tblW w:w="0" w:type="auto"/>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BE4D5" w:themeFill="accent2" w:themeFillTint="33"/>
        <w:tblLook w:val="04A0" w:firstRow="1" w:lastRow="0" w:firstColumn="1" w:lastColumn="0" w:noHBand="0" w:noVBand="1"/>
      </w:tblPr>
      <w:tblGrid>
        <w:gridCol w:w="8872"/>
      </w:tblGrid>
      <w:tr w:rsidR="002F22CF" w:rsidRPr="00096CF2" w:rsidTr="002F22CF">
        <w:tc>
          <w:tcPr>
            <w:tcW w:w="8872" w:type="dxa"/>
            <w:tcBorders>
              <w:top w:val="single" w:sz="8" w:space="0" w:color="000080"/>
              <w:left w:val="single" w:sz="8" w:space="0" w:color="000080"/>
              <w:bottom w:val="single" w:sz="8" w:space="0" w:color="000080"/>
              <w:right w:val="single" w:sz="8" w:space="0" w:color="000080"/>
            </w:tcBorders>
            <w:shd w:val="clear" w:color="auto" w:fill="FBE4D5" w:themeFill="accent2" w:themeFillTint="33"/>
            <w:hideMark/>
          </w:tcPr>
          <w:p w:rsidR="00AB26F9" w:rsidRPr="00096CF2" w:rsidRDefault="002F22CF" w:rsidP="002F22CF">
            <w:pPr>
              <w:jc w:val="both"/>
              <w:rPr>
                <w:rFonts w:cs="Calibri"/>
                <w:lang w:eastAsia="fr-FR"/>
              </w:rPr>
            </w:pPr>
            <w:r w:rsidRPr="00096CF2">
              <w:rPr>
                <w:rFonts w:cs="Calibri"/>
                <w:lang w:eastAsia="fr-FR"/>
              </w:rPr>
              <w:t>Ако да, как работи този механизъм?</w:t>
            </w:r>
            <w:r w:rsidR="00574D3F" w:rsidRPr="00096CF2">
              <w:rPr>
                <w:rFonts w:cs="Calibri"/>
                <w:lang w:eastAsia="fr-FR"/>
              </w:rPr>
              <w:t xml:space="preserve"> </w:t>
            </w:r>
          </w:p>
          <w:p w:rsidR="00AB26F9" w:rsidRPr="00096CF2" w:rsidRDefault="00FC4AED" w:rsidP="00AB26F9">
            <w:pPr>
              <w:pStyle w:val="ListParagraph"/>
              <w:spacing w:after="0"/>
              <w:ind w:left="0"/>
              <w:rPr>
                <w:rFonts w:cs="Calibri"/>
              </w:rPr>
            </w:pPr>
            <w:r w:rsidRPr="00096CF2">
              <w:rPr>
                <w:rFonts w:cs="Calibri"/>
              </w:rPr>
              <w:t>Потребителите изпращат сигнали.</w:t>
            </w:r>
          </w:p>
          <w:p w:rsidR="00AB26F9" w:rsidRPr="00096CF2" w:rsidRDefault="00AB26F9" w:rsidP="00AB26F9">
            <w:pPr>
              <w:pStyle w:val="ListParagraph"/>
              <w:spacing w:after="0"/>
              <w:ind w:left="0"/>
              <w:rPr>
                <w:rFonts w:cs="Calibri"/>
              </w:rPr>
            </w:pPr>
          </w:p>
          <w:p w:rsidR="002F22CF" w:rsidRPr="00096CF2" w:rsidRDefault="00574D3F" w:rsidP="002F22CF">
            <w:pPr>
              <w:jc w:val="both"/>
              <w:rPr>
                <w:rFonts w:cs="Calibri"/>
                <w:lang w:eastAsia="fr-FR"/>
              </w:rPr>
            </w:pPr>
            <w:r w:rsidRPr="00096CF2">
              <w:rPr>
                <w:rFonts w:cs="Calibri"/>
                <w:lang w:eastAsia="fr-FR"/>
              </w:rPr>
              <w:t>Възможно ли е да се предостави обратна връзка за набор</w:t>
            </w:r>
            <w:r w:rsidR="00FC4AED" w:rsidRPr="00096CF2">
              <w:rPr>
                <w:rFonts w:cs="Calibri"/>
                <w:lang w:eastAsia="fr-FR"/>
              </w:rPr>
              <w:t xml:space="preserve"> от</w:t>
            </w:r>
            <w:r w:rsidRPr="00096CF2">
              <w:rPr>
                <w:rFonts w:cs="Calibri"/>
                <w:lang w:eastAsia="fr-FR"/>
              </w:rPr>
              <w:t xml:space="preserve"> данни?</w:t>
            </w:r>
          </w:p>
          <w:p w:rsidR="00AB26F9" w:rsidRPr="00096CF2" w:rsidRDefault="00FC4AED" w:rsidP="00AB26F9">
            <w:pPr>
              <w:pStyle w:val="ListParagraph"/>
              <w:spacing w:after="0"/>
              <w:ind w:left="0"/>
              <w:rPr>
                <w:rFonts w:cs="Calibri"/>
              </w:rPr>
            </w:pPr>
            <w:r w:rsidRPr="00096CF2">
              <w:rPr>
                <w:rFonts w:cs="Calibri"/>
              </w:rPr>
              <w:t>Да</w:t>
            </w:r>
          </w:p>
          <w:p w:rsidR="00AB26F9" w:rsidRPr="00096CF2" w:rsidRDefault="00FC4AED" w:rsidP="00AB26F9">
            <w:pPr>
              <w:spacing w:after="0"/>
              <w:rPr>
                <w:rFonts w:eastAsia="Times New Roman" w:cs="Calibri"/>
              </w:rPr>
            </w:pPr>
            <w:r w:rsidRPr="00096CF2">
              <w:rPr>
                <w:rFonts w:eastAsia="Times New Roman" w:cs="Calibri"/>
              </w:rPr>
              <w:t>Чрез изпращане на онлайн заявка за отворени данни, с която потребителят може да помоли за данните, които би желал да види публикувани на Националния портал за отворени данни.</w:t>
            </w:r>
          </w:p>
          <w:p w:rsidR="00AB26F9" w:rsidRPr="00096CF2" w:rsidRDefault="00FC4AED" w:rsidP="00AB26F9">
            <w:pPr>
              <w:spacing w:after="0"/>
              <w:rPr>
                <w:rFonts w:eastAsia="Times New Roman" w:cs="Calibri"/>
              </w:rPr>
            </w:pPr>
            <w:r w:rsidRPr="00096CF2">
              <w:rPr>
                <w:rFonts w:eastAsia="Times New Roman" w:cs="Calibri"/>
              </w:rPr>
              <w:t>Има информация за контакт с хората отговарящи за публикуването и обновяването на данни</w:t>
            </w:r>
            <w:r w:rsidR="00AB26F9" w:rsidRPr="00096CF2">
              <w:rPr>
                <w:rFonts w:eastAsia="Times New Roman" w:cs="Calibri"/>
              </w:rPr>
              <w:t>:</w:t>
            </w:r>
          </w:p>
          <w:p w:rsidR="00AB26F9" w:rsidRPr="00096CF2" w:rsidRDefault="00963562" w:rsidP="00AB26F9">
            <w:pPr>
              <w:spacing w:after="0"/>
              <w:contextualSpacing/>
              <w:rPr>
                <w:rFonts w:eastAsia="Times New Roman" w:cs="Calibri"/>
              </w:rPr>
            </w:pPr>
            <w:hyperlink r:id="rId51" w:history="1">
              <w:r w:rsidR="00AB26F9" w:rsidRPr="00096CF2">
                <w:rPr>
                  <w:rStyle w:val="Hyperlink"/>
                  <w:rFonts w:eastAsia="Times New Roman" w:cs="Calibri"/>
                  <w:lang w:val="en-GB" w:eastAsia="en-GB"/>
                </w:rPr>
                <w:t>https://docs.google.com/forms/d/18KFsn-M7qFXo5wEM2B1TOyz8T</w:t>
              </w:r>
              <w:r w:rsidR="00AB26F9" w:rsidRPr="00096CF2">
                <w:rPr>
                  <w:rStyle w:val="Hyperlink"/>
                  <w:rFonts w:eastAsia="Times New Roman" w:cs="Calibri"/>
                  <w:lang w:eastAsia="en-GB"/>
                </w:rPr>
                <w:t xml:space="preserve"> </w:t>
              </w:r>
              <w:r w:rsidR="00AB26F9" w:rsidRPr="00096CF2">
                <w:rPr>
                  <w:rStyle w:val="Hyperlink"/>
                  <w:rFonts w:eastAsia="Times New Roman" w:cs="Calibri"/>
                  <w:lang w:val="en-GB" w:eastAsia="en-GB"/>
                </w:rPr>
                <w:t>WmHxfp041PYjYa_Sc/viewform?c=0&amp;w=1</w:t>
              </w:r>
            </w:hyperlink>
            <w:r w:rsidR="00AB26F9" w:rsidRPr="00096CF2">
              <w:rPr>
                <w:rFonts w:eastAsia="Times New Roman" w:cs="Calibri"/>
              </w:rPr>
              <w:t xml:space="preserve"> </w:t>
            </w:r>
          </w:p>
          <w:p w:rsidR="00AB26F9" w:rsidRPr="00096CF2" w:rsidRDefault="00AB26F9" w:rsidP="002F22CF">
            <w:pPr>
              <w:jc w:val="both"/>
              <w:rPr>
                <w:rFonts w:cs="Calibri"/>
                <w:lang w:eastAsia="fr-FR"/>
              </w:rPr>
            </w:pPr>
          </w:p>
          <w:p w:rsidR="00AB26F9" w:rsidRPr="00096CF2" w:rsidRDefault="00AB26F9" w:rsidP="002F22CF">
            <w:pPr>
              <w:jc w:val="both"/>
              <w:rPr>
                <w:rFonts w:cs="Calibri"/>
                <w:lang w:eastAsia="fr-FR"/>
              </w:rPr>
            </w:pPr>
          </w:p>
        </w:tc>
      </w:tr>
    </w:tbl>
    <w:p w:rsidR="002F22CF" w:rsidRPr="00096CF2" w:rsidRDefault="002F22CF" w:rsidP="002F22CF">
      <w:pPr>
        <w:spacing w:after="60" w:line="240" w:lineRule="auto"/>
        <w:rPr>
          <w:rFonts w:cs="Calibri"/>
        </w:rPr>
      </w:pPr>
    </w:p>
    <w:p w:rsidR="002F22CF" w:rsidRPr="00096CF2" w:rsidRDefault="002F22CF" w:rsidP="002F22CF">
      <w:pPr>
        <w:spacing w:after="60" w:line="240" w:lineRule="auto"/>
        <w:rPr>
          <w:rFonts w:cs="Calibri"/>
        </w:rPr>
      </w:pPr>
    </w:p>
    <w:p w:rsidR="00574D3F" w:rsidRPr="00096CF2" w:rsidRDefault="00574D3F" w:rsidP="00574D3F">
      <w:pPr>
        <w:rPr>
          <w:rFonts w:eastAsiaTheme="majorEastAsia" w:cstheme="majorBidi"/>
          <w:lang w:eastAsia="en-GB"/>
        </w:rPr>
      </w:pPr>
      <w:r w:rsidRPr="00096CF2">
        <w:rPr>
          <w:rFonts w:eastAsiaTheme="majorEastAsia" w:cstheme="majorBidi"/>
          <w:lang w:eastAsia="en-GB"/>
        </w:rPr>
        <w:t xml:space="preserve">В </w:t>
      </w:r>
      <w:r w:rsidRPr="00096CF2">
        <w:rPr>
          <w:rFonts w:cs="Calibri"/>
        </w:rPr>
        <w:t xml:space="preserve">7.2. </w:t>
      </w:r>
      <w:r w:rsidRPr="00096CF2">
        <w:rPr>
          <w:rFonts w:eastAsiaTheme="majorEastAsia" w:cstheme="majorBidi"/>
          <w:lang w:eastAsia="en-GB"/>
        </w:rPr>
        <w:t xml:space="preserve">Предлага ли вашият  национален портал </w:t>
      </w:r>
      <w:r w:rsidR="004B663A" w:rsidRPr="00096CF2">
        <w:rPr>
          <w:rFonts w:eastAsiaTheme="majorEastAsia" w:cstheme="majorBidi"/>
          <w:lang w:eastAsia="en-GB"/>
        </w:rPr>
        <w:t xml:space="preserve">за отворени данни  </w:t>
      </w:r>
      <w:r w:rsidRPr="00096CF2">
        <w:rPr>
          <w:rFonts w:eastAsiaTheme="majorEastAsia" w:cstheme="majorBidi"/>
          <w:lang w:eastAsia="en-GB"/>
        </w:rPr>
        <w:t>възможност за принос  към наборите данни?</w:t>
      </w:r>
    </w:p>
    <w:p w:rsidR="00574D3F" w:rsidRPr="00096CF2" w:rsidRDefault="00574D3F" w:rsidP="00574D3F">
      <w:pPr>
        <w:spacing w:after="0" w:line="240" w:lineRule="auto"/>
        <w:rPr>
          <w:rFonts w:cs="Calibri"/>
        </w:rPr>
      </w:pPr>
    </w:p>
    <w:p w:rsidR="00574D3F" w:rsidRPr="00096CF2" w:rsidRDefault="00574D3F" w:rsidP="00574D3F">
      <w:pPr>
        <w:spacing w:after="60" w:line="240" w:lineRule="auto"/>
        <w:rPr>
          <w:rFonts w:cs="Calibri"/>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ab/>
        <w:t>Да</w:t>
      </w:r>
      <w:r w:rsidRPr="00096CF2">
        <w:rPr>
          <w:rFonts w:cs="Calibri"/>
        </w:rPr>
        <w:tab/>
        <w:t xml:space="preserve"> </w:t>
      </w:r>
      <w:r w:rsidR="00AB26F9" w:rsidRPr="00096CF2">
        <w:rPr>
          <w:rFonts w:eastAsia="Times New Roman" w:cs="Times New Roman"/>
        </w:rPr>
        <w:fldChar w:fldCharType="begin">
          <w:ffData>
            <w:name w:val=""/>
            <w:enabled w:val="0"/>
            <w:calcOnExit w:val="0"/>
            <w:checkBox>
              <w:sizeAuto/>
              <w:default w:val="1"/>
            </w:checkBox>
          </w:ffData>
        </w:fldChar>
      </w:r>
      <w:r w:rsidR="00AB26F9"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00AB26F9" w:rsidRPr="00096CF2">
        <w:rPr>
          <w:rFonts w:eastAsia="Times New Roman" w:cs="Times New Roman"/>
        </w:rPr>
        <w:fldChar w:fldCharType="end"/>
      </w:r>
      <w:r w:rsidRPr="00096CF2">
        <w:rPr>
          <w:rFonts w:cs="Calibri"/>
        </w:rPr>
        <w:tab/>
        <w:t xml:space="preserve">Не  </w:t>
      </w:r>
    </w:p>
    <w:p w:rsidR="00574D3F" w:rsidRPr="00096CF2" w:rsidRDefault="00574D3F" w:rsidP="00574D3F">
      <w:pPr>
        <w:spacing w:after="60" w:line="240" w:lineRule="auto"/>
        <w:rPr>
          <w:rFonts w:cs="Calibri"/>
        </w:rPr>
      </w:pPr>
    </w:p>
    <w:p w:rsidR="00574D3F" w:rsidRPr="00096CF2" w:rsidRDefault="00574D3F" w:rsidP="00574D3F">
      <w:pPr>
        <w:spacing w:after="0" w:line="240" w:lineRule="auto"/>
        <w:rPr>
          <w:rFonts w:cs="Calibri"/>
        </w:rPr>
      </w:pPr>
    </w:p>
    <w:p w:rsidR="00574D3F" w:rsidRPr="00096CF2" w:rsidRDefault="00574D3F" w:rsidP="00574D3F">
      <w:pPr>
        <w:spacing w:after="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BE4D5" w:themeFill="accent2" w:themeFillTint="33"/>
        <w:tblLook w:val="04A0" w:firstRow="1" w:lastRow="0" w:firstColumn="1" w:lastColumn="0" w:noHBand="0" w:noVBand="1"/>
      </w:tblPr>
      <w:tblGrid>
        <w:gridCol w:w="8872"/>
      </w:tblGrid>
      <w:tr w:rsidR="00574D3F" w:rsidRPr="00096CF2" w:rsidTr="001F2843">
        <w:trPr>
          <w:jc w:val="center"/>
        </w:trPr>
        <w:tc>
          <w:tcPr>
            <w:tcW w:w="8872" w:type="dxa"/>
            <w:shd w:val="clear" w:color="auto" w:fill="FBE4D5" w:themeFill="accent2" w:themeFillTint="33"/>
          </w:tcPr>
          <w:p w:rsidR="00574D3F" w:rsidRPr="00096CF2" w:rsidRDefault="00574D3F" w:rsidP="00574D3F">
            <w:pPr>
              <w:pStyle w:val="ListParagraph"/>
              <w:numPr>
                <w:ilvl w:val="0"/>
                <w:numId w:val="9"/>
              </w:numPr>
              <w:spacing w:after="0" w:line="276" w:lineRule="auto"/>
              <w:rPr>
                <w:rFonts w:cs="Calibri"/>
              </w:rPr>
            </w:pPr>
            <w:r w:rsidRPr="00096CF2">
              <w:rPr>
                <w:rFonts w:cs="Calibri"/>
              </w:rPr>
              <w:t>Ако да</w:t>
            </w:r>
            <w:r w:rsidR="00FC4AED" w:rsidRPr="00096CF2">
              <w:rPr>
                <w:rFonts w:cs="Calibri"/>
              </w:rPr>
              <w:t>,</w:t>
            </w:r>
            <w:r w:rsidRPr="00096CF2">
              <w:rPr>
                <w:rFonts w:cs="Calibri"/>
              </w:rPr>
              <w:t xml:space="preserve"> как ра</w:t>
            </w:r>
            <w:r w:rsidR="003B2058" w:rsidRPr="00096CF2">
              <w:rPr>
                <w:rFonts w:cs="Calibri"/>
              </w:rPr>
              <w:t>боти този механизъм?</w:t>
            </w:r>
          </w:p>
          <w:p w:rsidR="00AB26F9" w:rsidRPr="00096CF2" w:rsidRDefault="00FC4AED" w:rsidP="00FC4AED">
            <w:pPr>
              <w:pStyle w:val="ListParagraph"/>
              <w:spacing w:after="0" w:line="276" w:lineRule="auto"/>
              <w:rPr>
                <w:rFonts w:cs="Calibri"/>
              </w:rPr>
            </w:pPr>
            <w:r w:rsidRPr="00096CF2">
              <w:rPr>
                <w:rFonts w:cs="Calibri"/>
              </w:rPr>
              <w:t>Чрез преобразуване в стандартизирани формати.</w:t>
            </w:r>
          </w:p>
        </w:tc>
      </w:tr>
    </w:tbl>
    <w:p w:rsidR="00574D3F" w:rsidRPr="00096CF2" w:rsidRDefault="00574D3F" w:rsidP="00574D3F">
      <w:pPr>
        <w:spacing w:after="0" w:line="240" w:lineRule="auto"/>
        <w:rPr>
          <w:rFonts w:cs="Calibri"/>
        </w:rPr>
      </w:pPr>
    </w:p>
    <w:p w:rsidR="004776B3" w:rsidRPr="00096CF2" w:rsidRDefault="004776B3" w:rsidP="004776B3">
      <w:pPr>
        <w:rPr>
          <w:rFonts w:eastAsiaTheme="majorEastAsia" w:cstheme="majorBidi"/>
          <w:lang w:eastAsia="en-GB"/>
        </w:rPr>
      </w:pPr>
      <w:r w:rsidRPr="00096CF2">
        <w:rPr>
          <w:rFonts w:cs="Calibri"/>
        </w:rPr>
        <w:t>В</w:t>
      </w:r>
      <w:r w:rsidR="00574D3F" w:rsidRPr="00096CF2">
        <w:rPr>
          <w:rFonts w:cs="Calibri"/>
        </w:rPr>
        <w:t xml:space="preserve">7.3.  </w:t>
      </w:r>
      <w:r w:rsidRPr="00096CF2">
        <w:rPr>
          <w:rFonts w:eastAsiaTheme="majorEastAsia" w:cstheme="majorBidi"/>
          <w:lang w:eastAsia="en-GB"/>
        </w:rPr>
        <w:t>Предлага ли вашият  национален портал</w:t>
      </w:r>
      <w:r w:rsidR="004B663A" w:rsidRPr="00096CF2">
        <w:rPr>
          <w:rFonts w:eastAsiaTheme="majorEastAsia" w:cstheme="majorBidi"/>
          <w:lang w:eastAsia="en-GB"/>
        </w:rPr>
        <w:t xml:space="preserve"> за отворени данни  </w:t>
      </w:r>
      <w:r w:rsidRPr="00096CF2">
        <w:rPr>
          <w:rFonts w:eastAsiaTheme="majorEastAsia" w:cstheme="majorBidi"/>
          <w:lang w:eastAsia="en-GB"/>
        </w:rPr>
        <w:t>възможност за сваляне/пренос към потребителя/ на   набори данни?</w:t>
      </w:r>
    </w:p>
    <w:p w:rsidR="00574D3F" w:rsidRPr="00096CF2" w:rsidRDefault="00574D3F" w:rsidP="00574D3F">
      <w:pPr>
        <w:spacing w:after="0" w:line="240" w:lineRule="auto"/>
        <w:rPr>
          <w:rFonts w:cs="Calibri"/>
        </w:rPr>
      </w:pPr>
    </w:p>
    <w:p w:rsidR="004776B3" w:rsidRPr="00096CF2" w:rsidRDefault="005021B4" w:rsidP="004776B3">
      <w:pPr>
        <w:spacing w:after="60" w:line="240" w:lineRule="auto"/>
        <w:rPr>
          <w:rFonts w:cs="Calibri"/>
        </w:rPr>
      </w:pPr>
      <w:r w:rsidRPr="00096CF2">
        <w:rPr>
          <w:rFonts w:cs="Calibri"/>
        </w:rPr>
        <w:fldChar w:fldCharType="begin">
          <w:ffData>
            <w:name w:val=""/>
            <w:enabled/>
            <w:calcOnExit w:val="0"/>
            <w:checkBox>
              <w:sizeAuto/>
              <w:default w:val="1"/>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004776B3" w:rsidRPr="00096CF2">
        <w:rPr>
          <w:rFonts w:cs="Calibri"/>
        </w:rPr>
        <w:tab/>
        <w:t>Да</w:t>
      </w:r>
      <w:r w:rsidR="004776B3" w:rsidRPr="00096CF2">
        <w:rPr>
          <w:rFonts w:cs="Calibri"/>
        </w:rPr>
        <w:tab/>
        <w:t xml:space="preserve"> </w:t>
      </w:r>
      <w:r w:rsidR="004776B3" w:rsidRPr="00096CF2">
        <w:rPr>
          <w:rFonts w:eastAsia="Times New Roman" w:cs="Times New Roman"/>
        </w:rPr>
        <w:fldChar w:fldCharType="begin">
          <w:ffData>
            <w:name w:val=""/>
            <w:enabled w:val="0"/>
            <w:calcOnExit w:val="0"/>
            <w:checkBox>
              <w:sizeAuto/>
              <w:default w:val="0"/>
            </w:checkBox>
          </w:ffData>
        </w:fldChar>
      </w:r>
      <w:r w:rsidR="004776B3"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004776B3" w:rsidRPr="00096CF2">
        <w:rPr>
          <w:rFonts w:eastAsia="Times New Roman" w:cs="Times New Roman"/>
        </w:rPr>
        <w:fldChar w:fldCharType="end"/>
      </w:r>
      <w:r w:rsidR="004776B3" w:rsidRPr="00096CF2">
        <w:rPr>
          <w:rFonts w:cs="Calibri"/>
        </w:rPr>
        <w:tab/>
        <w:t xml:space="preserve">Не  </w:t>
      </w:r>
    </w:p>
    <w:p w:rsidR="003B2058" w:rsidRPr="00096CF2" w:rsidRDefault="003B2058" w:rsidP="00574D3F">
      <w:pPr>
        <w:spacing w:after="0" w:line="240" w:lineRule="auto"/>
        <w:rPr>
          <w:rFonts w:cs="Calibri"/>
        </w:rPr>
      </w:pPr>
    </w:p>
    <w:p w:rsidR="00574D3F" w:rsidRPr="00096CF2" w:rsidRDefault="00574D3F" w:rsidP="00574D3F">
      <w:pPr>
        <w:spacing w:after="0"/>
        <w:rPr>
          <w:b/>
          <w:color w:val="ED7D31" w:themeColor="accent2"/>
        </w:rPr>
      </w:pPr>
    </w:p>
    <w:p w:rsidR="00574D3F" w:rsidRPr="00096CF2" w:rsidRDefault="00574D3F" w:rsidP="00574D3F">
      <w:pPr>
        <w:spacing w:after="0" w:line="240" w:lineRule="auto"/>
        <w:rPr>
          <w:rFonts w:eastAsiaTheme="majorEastAsia" w:cstheme="majorBidi"/>
          <w:lang w:eastAsia="en-GB"/>
        </w:rPr>
      </w:pPr>
      <w:r w:rsidRPr="00096CF2">
        <w:rPr>
          <w:rFonts w:cs="Calibri"/>
        </w:rPr>
        <w:t xml:space="preserve">Q7.4.  </w:t>
      </w:r>
      <w:r w:rsidR="004776B3" w:rsidRPr="00096CF2">
        <w:rPr>
          <w:rFonts w:eastAsiaTheme="majorEastAsia" w:cstheme="majorBidi"/>
          <w:lang w:eastAsia="en-GB"/>
        </w:rPr>
        <w:t xml:space="preserve">Предлага ли вашият  национален портал </w:t>
      </w:r>
      <w:r w:rsidR="004B663A" w:rsidRPr="00096CF2">
        <w:rPr>
          <w:rFonts w:eastAsiaTheme="majorEastAsia" w:cstheme="majorBidi"/>
          <w:lang w:eastAsia="en-GB"/>
        </w:rPr>
        <w:t xml:space="preserve">за отворени данни  </w:t>
      </w:r>
      <w:r w:rsidR="004776B3" w:rsidRPr="00096CF2">
        <w:rPr>
          <w:rFonts w:eastAsiaTheme="majorEastAsia" w:cstheme="majorBidi"/>
          <w:lang w:eastAsia="en-GB"/>
        </w:rPr>
        <w:t>възможност за  достъп до набори данни?</w:t>
      </w:r>
    </w:p>
    <w:p w:rsidR="004776B3" w:rsidRPr="00096CF2" w:rsidRDefault="004776B3" w:rsidP="00574D3F">
      <w:pPr>
        <w:spacing w:after="0" w:line="240" w:lineRule="auto"/>
        <w:rPr>
          <w:rFonts w:eastAsiaTheme="majorEastAsia" w:cstheme="majorBidi"/>
          <w:lang w:eastAsia="en-GB"/>
        </w:rPr>
      </w:pPr>
    </w:p>
    <w:p w:rsidR="004776B3" w:rsidRPr="00096CF2" w:rsidRDefault="005021B4" w:rsidP="004776B3">
      <w:pPr>
        <w:spacing w:after="60" w:line="240" w:lineRule="auto"/>
        <w:rPr>
          <w:rFonts w:cs="Calibri"/>
        </w:rPr>
      </w:pPr>
      <w:r w:rsidRPr="00096CF2">
        <w:rPr>
          <w:rFonts w:cs="Calibri"/>
        </w:rPr>
        <w:fldChar w:fldCharType="begin">
          <w:ffData>
            <w:name w:val=""/>
            <w:enabled/>
            <w:calcOnExit w:val="0"/>
            <w:checkBox>
              <w:sizeAuto/>
              <w:default w:val="1"/>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004776B3" w:rsidRPr="00096CF2">
        <w:rPr>
          <w:rFonts w:cs="Calibri"/>
        </w:rPr>
        <w:tab/>
        <w:t>Да</w:t>
      </w:r>
      <w:r w:rsidR="004776B3" w:rsidRPr="00096CF2">
        <w:rPr>
          <w:rFonts w:cs="Calibri"/>
        </w:rPr>
        <w:tab/>
        <w:t xml:space="preserve"> </w:t>
      </w:r>
      <w:r w:rsidR="004776B3" w:rsidRPr="00096CF2">
        <w:rPr>
          <w:rFonts w:eastAsia="Times New Roman" w:cs="Times New Roman"/>
        </w:rPr>
        <w:fldChar w:fldCharType="begin">
          <w:ffData>
            <w:name w:val=""/>
            <w:enabled w:val="0"/>
            <w:calcOnExit w:val="0"/>
            <w:checkBox>
              <w:sizeAuto/>
              <w:default w:val="0"/>
            </w:checkBox>
          </w:ffData>
        </w:fldChar>
      </w:r>
      <w:r w:rsidR="004776B3"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004776B3" w:rsidRPr="00096CF2">
        <w:rPr>
          <w:rFonts w:eastAsia="Times New Roman" w:cs="Times New Roman"/>
        </w:rPr>
        <w:fldChar w:fldCharType="end"/>
      </w:r>
      <w:r w:rsidR="004776B3" w:rsidRPr="00096CF2">
        <w:rPr>
          <w:rFonts w:cs="Calibri"/>
        </w:rPr>
        <w:tab/>
        <w:t xml:space="preserve">Не  </w:t>
      </w:r>
    </w:p>
    <w:p w:rsidR="004776B3" w:rsidRPr="00096CF2" w:rsidRDefault="004776B3" w:rsidP="00574D3F">
      <w:pPr>
        <w:spacing w:after="0" w:line="240" w:lineRule="auto"/>
        <w:rPr>
          <w:rFonts w:eastAsiaTheme="majorEastAsia" w:cstheme="majorBidi"/>
          <w:lang w:eastAsia="en-GB"/>
        </w:rPr>
      </w:pPr>
    </w:p>
    <w:p w:rsidR="004776B3" w:rsidRPr="00096CF2" w:rsidRDefault="004776B3" w:rsidP="00574D3F">
      <w:pPr>
        <w:spacing w:after="0" w:line="240" w:lineRule="auto"/>
        <w:rPr>
          <w:rFonts w:cs="Calibri"/>
        </w:rPr>
      </w:pPr>
    </w:p>
    <w:p w:rsidR="00574D3F" w:rsidRPr="00096CF2" w:rsidRDefault="00541D72" w:rsidP="00296262">
      <w:pPr>
        <w:pStyle w:val="Heading3"/>
      </w:pPr>
      <w:r>
        <w:t>1.7.2.</w:t>
      </w:r>
      <w:r w:rsidR="004776B3" w:rsidRPr="00096CF2">
        <w:t>Повторно ползване на портала</w:t>
      </w:r>
    </w:p>
    <w:p w:rsidR="00574D3F" w:rsidRPr="00096CF2" w:rsidRDefault="004776B3" w:rsidP="00574D3F">
      <w:pPr>
        <w:spacing w:after="0" w:line="240" w:lineRule="auto"/>
        <w:rPr>
          <w:rFonts w:cs="Calibri"/>
        </w:rPr>
      </w:pPr>
      <w:r w:rsidRPr="00096CF2">
        <w:rPr>
          <w:rFonts w:cs="Calibri"/>
        </w:rPr>
        <w:t xml:space="preserve">В </w:t>
      </w:r>
      <w:r w:rsidR="00574D3F" w:rsidRPr="00096CF2">
        <w:rPr>
          <w:rFonts w:cs="Calibri"/>
        </w:rPr>
        <w:t xml:space="preserve">7.5. </w:t>
      </w:r>
      <w:r w:rsidRPr="00096CF2">
        <w:rPr>
          <w:rFonts w:eastAsiaTheme="majorEastAsia" w:cstheme="majorBidi"/>
          <w:lang w:eastAsia="en-GB"/>
        </w:rPr>
        <w:t>Предлага ли вашият  национален портал</w:t>
      </w:r>
      <w:r w:rsidR="004B663A" w:rsidRPr="00096CF2">
        <w:rPr>
          <w:rFonts w:eastAsiaTheme="majorEastAsia" w:cstheme="majorBidi"/>
          <w:lang w:eastAsia="en-GB"/>
        </w:rPr>
        <w:t xml:space="preserve"> за отворени данни  </w:t>
      </w:r>
      <w:r w:rsidRPr="00096CF2">
        <w:rPr>
          <w:rFonts w:eastAsiaTheme="majorEastAsia" w:cstheme="majorBidi"/>
          <w:lang w:eastAsia="en-GB"/>
        </w:rPr>
        <w:t xml:space="preserve">възможност за  </w:t>
      </w:r>
      <w:r w:rsidR="004B663A" w:rsidRPr="00096CF2">
        <w:rPr>
          <w:rFonts w:eastAsiaTheme="majorEastAsia" w:cstheme="majorBidi"/>
          <w:lang w:eastAsia="en-GB"/>
        </w:rPr>
        <w:t>сваляне /пренос към потребителя/ на всички набори данни едновременно (цялото количество, с едно кликване)?</w:t>
      </w:r>
    </w:p>
    <w:p w:rsidR="004776B3" w:rsidRPr="00096CF2" w:rsidRDefault="004776B3" w:rsidP="00574D3F">
      <w:pPr>
        <w:spacing w:after="0" w:line="240" w:lineRule="auto"/>
        <w:rPr>
          <w:rFonts w:cs="Calibri"/>
        </w:rPr>
      </w:pPr>
    </w:p>
    <w:p w:rsidR="004B663A" w:rsidRPr="00096CF2" w:rsidRDefault="004B663A" w:rsidP="004B663A">
      <w:pPr>
        <w:spacing w:after="0" w:line="240" w:lineRule="auto"/>
        <w:rPr>
          <w:rFonts w:eastAsiaTheme="majorEastAsia" w:cstheme="majorBidi"/>
          <w:lang w:eastAsia="en-GB"/>
        </w:rPr>
      </w:pPr>
    </w:p>
    <w:p w:rsidR="004B663A" w:rsidRPr="00096CF2" w:rsidRDefault="004B663A" w:rsidP="004B663A">
      <w:pPr>
        <w:spacing w:after="60" w:line="240" w:lineRule="auto"/>
        <w:rPr>
          <w:rFonts w:cs="Calibri"/>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ab/>
        <w:t>Да</w:t>
      </w:r>
      <w:r w:rsidRPr="00096CF2">
        <w:rPr>
          <w:rFonts w:cs="Calibri"/>
        </w:rPr>
        <w:tab/>
        <w:t xml:space="preserve"> </w:t>
      </w:r>
      <w:r w:rsidR="005021B4" w:rsidRPr="00096CF2">
        <w:rPr>
          <w:rFonts w:eastAsia="Times New Roman" w:cs="Times New Roman"/>
        </w:rPr>
        <w:fldChar w:fldCharType="begin">
          <w:ffData>
            <w:name w:val=""/>
            <w:enabled w:val="0"/>
            <w:calcOnExit w:val="0"/>
            <w:checkBox>
              <w:sizeAuto/>
              <w:default w:val="1"/>
            </w:checkBox>
          </w:ffData>
        </w:fldChar>
      </w:r>
      <w:r w:rsidR="005021B4"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005021B4" w:rsidRPr="00096CF2">
        <w:rPr>
          <w:rFonts w:eastAsia="Times New Roman" w:cs="Times New Roman"/>
        </w:rPr>
        <w:fldChar w:fldCharType="end"/>
      </w:r>
      <w:r w:rsidRPr="00096CF2">
        <w:rPr>
          <w:rFonts w:cs="Calibri"/>
        </w:rPr>
        <w:tab/>
        <w:t xml:space="preserve">Не  </w:t>
      </w:r>
    </w:p>
    <w:p w:rsidR="00574D3F" w:rsidRPr="00096CF2" w:rsidRDefault="00574D3F" w:rsidP="00574D3F">
      <w:pPr>
        <w:spacing w:after="0" w:line="240" w:lineRule="auto"/>
        <w:rPr>
          <w:rFonts w:cs="Calibri"/>
        </w:rPr>
      </w:pPr>
    </w:p>
    <w:p w:rsidR="004B663A" w:rsidRPr="00096CF2" w:rsidRDefault="004B663A" w:rsidP="00574D3F">
      <w:pPr>
        <w:spacing w:after="0" w:line="240" w:lineRule="auto"/>
        <w:rPr>
          <w:rFonts w:cs="Calibri"/>
        </w:rPr>
      </w:pPr>
    </w:p>
    <w:p w:rsidR="00574D3F" w:rsidRPr="00096CF2" w:rsidRDefault="00DE66BB" w:rsidP="00574D3F">
      <w:pPr>
        <w:spacing w:after="0" w:line="240" w:lineRule="auto"/>
        <w:rPr>
          <w:rFonts w:cs="Calibri"/>
        </w:rPr>
      </w:pPr>
      <w:r w:rsidRPr="00096CF2">
        <w:rPr>
          <w:rFonts w:cs="Calibri"/>
        </w:rPr>
        <w:t>В</w:t>
      </w:r>
      <w:r w:rsidR="00574D3F" w:rsidRPr="00096CF2">
        <w:rPr>
          <w:rFonts w:cs="Calibri"/>
        </w:rPr>
        <w:t>7.6</w:t>
      </w:r>
      <w:r w:rsidR="005F3800" w:rsidRPr="00096CF2">
        <w:rPr>
          <w:rFonts w:cs="Calibri"/>
        </w:rPr>
        <w:t xml:space="preserve">. </w:t>
      </w:r>
      <w:r w:rsidR="00574D3F" w:rsidRPr="00096CF2">
        <w:rPr>
          <w:rFonts w:cs="Calibri"/>
        </w:rPr>
        <w:t xml:space="preserve"> </w:t>
      </w:r>
      <w:r w:rsidRPr="00096CF2">
        <w:rPr>
          <w:rFonts w:cs="Calibri"/>
        </w:rPr>
        <w:t>Оценка на процента данни които са машинночетими</w:t>
      </w:r>
      <w:r w:rsidR="003A5F9B" w:rsidRPr="00096CF2">
        <w:rPr>
          <w:rFonts w:cs="Calibri"/>
        </w:rPr>
        <w:t xml:space="preserve"> 100%</w:t>
      </w:r>
    </w:p>
    <w:p w:rsidR="00574D3F" w:rsidRPr="00096CF2" w:rsidRDefault="00574D3F" w:rsidP="00574D3F">
      <w:pPr>
        <w:spacing w:after="0" w:line="240" w:lineRule="auto"/>
        <w:rPr>
          <w:rFonts w:cs="Calibri"/>
        </w:rPr>
      </w:pPr>
    </w:p>
    <w:p w:rsidR="005F3800" w:rsidRPr="00096CF2" w:rsidRDefault="005F3800" w:rsidP="005F3800">
      <w:pPr>
        <w:spacing w:after="0" w:line="240" w:lineRule="auto"/>
        <w:rPr>
          <w:rFonts w:eastAsiaTheme="majorEastAsia" w:cstheme="majorBidi"/>
          <w:lang w:eastAsia="en-GB"/>
        </w:rPr>
      </w:pPr>
      <w:r w:rsidRPr="00096CF2">
        <w:rPr>
          <w:rFonts w:cs="Calibri"/>
        </w:rPr>
        <w:t>В</w:t>
      </w:r>
      <w:r w:rsidR="00574D3F" w:rsidRPr="00096CF2">
        <w:rPr>
          <w:rFonts w:cs="Calibri"/>
        </w:rPr>
        <w:t xml:space="preserve">7.7. </w:t>
      </w:r>
      <w:r w:rsidRPr="00096CF2">
        <w:rPr>
          <w:rFonts w:eastAsiaTheme="majorEastAsia" w:cstheme="majorBidi"/>
          <w:lang w:eastAsia="en-GB"/>
        </w:rPr>
        <w:t>Предлага ли вашият  национален портал за отворени данни  възможност за  търсене на  файлов формат?</w:t>
      </w:r>
    </w:p>
    <w:p w:rsidR="005F3800" w:rsidRPr="00096CF2" w:rsidRDefault="005F3800" w:rsidP="005F3800">
      <w:pPr>
        <w:spacing w:after="0" w:line="240" w:lineRule="auto"/>
        <w:rPr>
          <w:rFonts w:eastAsiaTheme="majorEastAsia" w:cstheme="majorBidi"/>
          <w:lang w:eastAsia="en-GB"/>
        </w:rPr>
      </w:pPr>
    </w:p>
    <w:p w:rsidR="005F3800" w:rsidRPr="00096CF2" w:rsidRDefault="003A5F9B" w:rsidP="005F3800">
      <w:pPr>
        <w:spacing w:after="60" w:line="240" w:lineRule="auto"/>
        <w:rPr>
          <w:rFonts w:cs="Calibri"/>
        </w:rPr>
      </w:pPr>
      <w:r w:rsidRPr="00096CF2">
        <w:rPr>
          <w:rFonts w:cs="Calibri"/>
        </w:rPr>
        <w:fldChar w:fldCharType="begin">
          <w:ffData>
            <w:name w:val=""/>
            <w:enabled/>
            <w:calcOnExit w:val="0"/>
            <w:checkBox>
              <w:sizeAuto/>
              <w:default w:val="1"/>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005F3800" w:rsidRPr="00096CF2">
        <w:rPr>
          <w:rFonts w:cs="Calibri"/>
        </w:rPr>
        <w:tab/>
        <w:t>Да</w:t>
      </w:r>
      <w:r w:rsidR="005F3800" w:rsidRPr="00096CF2">
        <w:rPr>
          <w:rFonts w:cs="Calibri"/>
        </w:rPr>
        <w:tab/>
        <w:t xml:space="preserve"> </w:t>
      </w:r>
      <w:r w:rsidR="005F3800" w:rsidRPr="00096CF2">
        <w:rPr>
          <w:rFonts w:eastAsia="Times New Roman" w:cs="Times New Roman"/>
        </w:rPr>
        <w:fldChar w:fldCharType="begin">
          <w:ffData>
            <w:name w:val=""/>
            <w:enabled w:val="0"/>
            <w:calcOnExit w:val="0"/>
            <w:checkBox>
              <w:sizeAuto/>
              <w:default w:val="0"/>
            </w:checkBox>
          </w:ffData>
        </w:fldChar>
      </w:r>
      <w:r w:rsidR="005F3800"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005F3800" w:rsidRPr="00096CF2">
        <w:rPr>
          <w:rFonts w:eastAsia="Times New Roman" w:cs="Times New Roman"/>
        </w:rPr>
        <w:fldChar w:fldCharType="end"/>
      </w:r>
      <w:r w:rsidR="005F3800" w:rsidRPr="00096CF2">
        <w:rPr>
          <w:rFonts w:cs="Calibri"/>
        </w:rPr>
        <w:tab/>
        <w:t xml:space="preserve">Не  </w:t>
      </w:r>
    </w:p>
    <w:p w:rsidR="00574D3F" w:rsidRPr="00096CF2" w:rsidRDefault="00574D3F" w:rsidP="00574D3F">
      <w:pPr>
        <w:spacing w:after="0" w:line="240" w:lineRule="auto"/>
        <w:rPr>
          <w:rFonts w:cs="Calibri"/>
        </w:rPr>
      </w:pPr>
    </w:p>
    <w:p w:rsidR="005F3800" w:rsidRPr="00096CF2" w:rsidRDefault="005F3800" w:rsidP="005F3800">
      <w:pPr>
        <w:spacing w:after="0" w:line="240" w:lineRule="auto"/>
        <w:rPr>
          <w:rFonts w:eastAsiaTheme="majorEastAsia" w:cstheme="majorBidi"/>
          <w:lang w:eastAsia="en-GB"/>
        </w:rPr>
      </w:pPr>
      <w:r w:rsidRPr="00096CF2">
        <w:rPr>
          <w:rFonts w:cs="Calibri"/>
        </w:rPr>
        <w:t>В</w:t>
      </w:r>
      <w:r w:rsidR="00574D3F" w:rsidRPr="00096CF2">
        <w:rPr>
          <w:rFonts w:cs="Calibri"/>
        </w:rPr>
        <w:t xml:space="preserve">7.8.  </w:t>
      </w:r>
      <w:r w:rsidRPr="00096CF2">
        <w:rPr>
          <w:rFonts w:eastAsiaTheme="majorEastAsia" w:cstheme="majorBidi"/>
          <w:lang w:eastAsia="en-GB"/>
        </w:rPr>
        <w:t>Предлага ли вашият  национален портал за отворени данни  възможност за  заявка на набори данни?</w:t>
      </w:r>
    </w:p>
    <w:p w:rsidR="005F3800" w:rsidRPr="00096CF2" w:rsidRDefault="003A5F9B" w:rsidP="005F3800">
      <w:pPr>
        <w:spacing w:after="60" w:line="240" w:lineRule="auto"/>
        <w:rPr>
          <w:rFonts w:cs="Calibri"/>
        </w:rPr>
      </w:pPr>
      <w:r w:rsidRPr="00096CF2">
        <w:rPr>
          <w:rFonts w:cs="Calibri"/>
        </w:rPr>
        <w:fldChar w:fldCharType="begin">
          <w:ffData>
            <w:name w:val=""/>
            <w:enabled/>
            <w:calcOnExit w:val="0"/>
            <w:checkBox>
              <w:sizeAuto/>
              <w:default w:val="1"/>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005F3800" w:rsidRPr="00096CF2">
        <w:rPr>
          <w:rFonts w:cs="Calibri"/>
        </w:rPr>
        <w:tab/>
        <w:t>Да</w:t>
      </w:r>
      <w:r w:rsidR="005F3800" w:rsidRPr="00096CF2">
        <w:rPr>
          <w:rFonts w:cs="Calibri"/>
        </w:rPr>
        <w:tab/>
        <w:t xml:space="preserve"> </w:t>
      </w:r>
      <w:r w:rsidR="005F3800" w:rsidRPr="00096CF2">
        <w:rPr>
          <w:rFonts w:eastAsia="Times New Roman" w:cs="Times New Roman"/>
        </w:rPr>
        <w:fldChar w:fldCharType="begin">
          <w:ffData>
            <w:name w:val=""/>
            <w:enabled w:val="0"/>
            <w:calcOnExit w:val="0"/>
            <w:checkBox>
              <w:sizeAuto/>
              <w:default w:val="0"/>
            </w:checkBox>
          </w:ffData>
        </w:fldChar>
      </w:r>
      <w:r w:rsidR="005F3800"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005F3800" w:rsidRPr="00096CF2">
        <w:rPr>
          <w:rFonts w:eastAsia="Times New Roman" w:cs="Times New Roman"/>
        </w:rPr>
        <w:fldChar w:fldCharType="end"/>
      </w:r>
      <w:r w:rsidR="005F3800" w:rsidRPr="00096CF2">
        <w:rPr>
          <w:rFonts w:cs="Calibri"/>
        </w:rPr>
        <w:tab/>
        <w:t xml:space="preserve">Не  </w:t>
      </w:r>
    </w:p>
    <w:p w:rsidR="005F3800" w:rsidRPr="00096CF2" w:rsidRDefault="005F3800" w:rsidP="005F3800">
      <w:pPr>
        <w:spacing w:after="0" w:line="240" w:lineRule="auto"/>
        <w:rPr>
          <w:rFonts w:cs="Calibri"/>
        </w:rPr>
      </w:pPr>
    </w:p>
    <w:p w:rsidR="00574D3F" w:rsidRPr="00096CF2" w:rsidRDefault="00574D3F" w:rsidP="00574D3F">
      <w:pPr>
        <w:spacing w:after="0" w:line="240" w:lineRule="auto"/>
        <w:rPr>
          <w:rFonts w:cs="Calibri"/>
        </w:rPr>
      </w:pPr>
    </w:p>
    <w:p w:rsidR="00574D3F" w:rsidRPr="00096CF2" w:rsidRDefault="004B6FAA" w:rsidP="00574D3F">
      <w:pPr>
        <w:spacing w:after="0" w:line="240" w:lineRule="auto"/>
        <w:rPr>
          <w:rFonts w:cs="Calibri"/>
        </w:rPr>
      </w:pPr>
      <w:r w:rsidRPr="00096CF2">
        <w:rPr>
          <w:rFonts w:cs="Calibri"/>
        </w:rPr>
        <w:t>В</w:t>
      </w:r>
      <w:r w:rsidR="00574D3F" w:rsidRPr="00096CF2">
        <w:rPr>
          <w:rFonts w:cs="Calibri"/>
        </w:rPr>
        <w:t xml:space="preserve">7.9.  </w:t>
      </w:r>
      <w:r w:rsidR="005F3800" w:rsidRPr="00096CF2">
        <w:rPr>
          <w:rFonts w:eastAsiaTheme="majorEastAsia" w:cstheme="majorBidi"/>
          <w:lang w:eastAsia="en-GB"/>
        </w:rPr>
        <w:t>Включва ли вашият  национален портал за отворени данни  секция новини?</w:t>
      </w:r>
    </w:p>
    <w:p w:rsidR="005F3800" w:rsidRPr="00096CF2" w:rsidRDefault="005F3800" w:rsidP="005F3800">
      <w:pPr>
        <w:spacing w:after="60" w:line="240" w:lineRule="auto"/>
        <w:rPr>
          <w:rFonts w:cs="Calibri"/>
        </w:rPr>
      </w:pPr>
      <w:r w:rsidRPr="00096CF2">
        <w:rPr>
          <w:rFonts w:cs="Calibri"/>
        </w:rPr>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ab/>
        <w:t>Да</w:t>
      </w:r>
      <w:r w:rsidRPr="00096CF2">
        <w:rPr>
          <w:rFonts w:cs="Calibri"/>
        </w:rPr>
        <w:tab/>
        <w:t xml:space="preserve"> </w:t>
      </w:r>
      <w:r w:rsidR="003A5F9B" w:rsidRPr="00096CF2">
        <w:rPr>
          <w:rFonts w:eastAsia="Times New Roman" w:cs="Times New Roman"/>
        </w:rPr>
        <w:fldChar w:fldCharType="begin">
          <w:ffData>
            <w:name w:val=""/>
            <w:enabled w:val="0"/>
            <w:calcOnExit w:val="0"/>
            <w:checkBox>
              <w:sizeAuto/>
              <w:default w:val="1"/>
            </w:checkBox>
          </w:ffData>
        </w:fldChar>
      </w:r>
      <w:r w:rsidR="003A5F9B"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003A5F9B" w:rsidRPr="00096CF2">
        <w:rPr>
          <w:rFonts w:eastAsia="Times New Roman" w:cs="Times New Roman"/>
        </w:rPr>
        <w:fldChar w:fldCharType="end"/>
      </w:r>
      <w:r w:rsidRPr="00096CF2">
        <w:rPr>
          <w:rFonts w:cs="Calibri"/>
        </w:rPr>
        <w:tab/>
        <w:t xml:space="preserve">Не  </w:t>
      </w:r>
    </w:p>
    <w:p w:rsidR="005F3800" w:rsidRPr="00096CF2" w:rsidRDefault="005F3800" w:rsidP="005F3800">
      <w:pPr>
        <w:spacing w:after="0" w:line="240" w:lineRule="auto"/>
        <w:rPr>
          <w:rFonts w:cs="Calibri"/>
        </w:rPr>
      </w:pPr>
    </w:p>
    <w:p w:rsidR="00574D3F" w:rsidRPr="00096CF2" w:rsidRDefault="00574D3F" w:rsidP="00574D3F">
      <w:pPr>
        <w:spacing w:after="0" w:line="240" w:lineRule="auto"/>
        <w:rPr>
          <w:rFonts w:cs="Calibri"/>
        </w:rPr>
      </w:pPr>
    </w:p>
    <w:p w:rsidR="00574D3F" w:rsidRPr="00096CF2" w:rsidRDefault="004B6FAA" w:rsidP="00574D3F">
      <w:pPr>
        <w:spacing w:after="0" w:line="240" w:lineRule="auto"/>
        <w:rPr>
          <w:rFonts w:cs="Calibri"/>
        </w:rPr>
      </w:pPr>
      <w:r w:rsidRPr="00096CF2">
        <w:rPr>
          <w:rFonts w:cs="Calibri"/>
        </w:rPr>
        <w:t>В</w:t>
      </w:r>
      <w:r w:rsidR="00574D3F" w:rsidRPr="00096CF2">
        <w:rPr>
          <w:rFonts w:cs="Calibri"/>
        </w:rPr>
        <w:t xml:space="preserve">7.10.  </w:t>
      </w:r>
      <w:r w:rsidR="005F3800" w:rsidRPr="00096CF2">
        <w:rPr>
          <w:rFonts w:eastAsiaTheme="majorEastAsia" w:cstheme="majorBidi"/>
          <w:lang w:eastAsia="en-GB"/>
        </w:rPr>
        <w:t>Включва ли вашият  национален портал за отворени данни  примери за повторно използване на отворени данни?</w:t>
      </w:r>
    </w:p>
    <w:p w:rsidR="005F3800" w:rsidRPr="00096CF2" w:rsidRDefault="00076FB9" w:rsidP="005F3800">
      <w:pPr>
        <w:spacing w:after="60" w:line="240" w:lineRule="auto"/>
        <w:rPr>
          <w:rFonts w:cs="Calibri"/>
        </w:rPr>
      </w:pPr>
      <w:r w:rsidRPr="00096CF2">
        <w:rPr>
          <w:rFonts w:cs="Calibri"/>
        </w:rPr>
        <w:fldChar w:fldCharType="begin">
          <w:ffData>
            <w:name w:val=""/>
            <w:enabled/>
            <w:calcOnExit w:val="0"/>
            <w:checkBox>
              <w:sizeAuto/>
              <w:default w:val="1"/>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005F3800" w:rsidRPr="00096CF2">
        <w:rPr>
          <w:rFonts w:cs="Calibri"/>
        </w:rPr>
        <w:tab/>
        <w:t>Да</w:t>
      </w:r>
      <w:r w:rsidR="005F3800" w:rsidRPr="00096CF2">
        <w:rPr>
          <w:rFonts w:cs="Calibri"/>
        </w:rPr>
        <w:tab/>
        <w:t xml:space="preserve"> </w:t>
      </w:r>
      <w:r w:rsidR="005F3800" w:rsidRPr="00096CF2">
        <w:rPr>
          <w:rFonts w:eastAsia="Times New Roman" w:cs="Times New Roman"/>
        </w:rPr>
        <w:fldChar w:fldCharType="begin">
          <w:ffData>
            <w:name w:val=""/>
            <w:enabled w:val="0"/>
            <w:calcOnExit w:val="0"/>
            <w:checkBox>
              <w:sizeAuto/>
              <w:default w:val="0"/>
            </w:checkBox>
          </w:ffData>
        </w:fldChar>
      </w:r>
      <w:r w:rsidR="005F3800"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005F3800" w:rsidRPr="00096CF2">
        <w:rPr>
          <w:rFonts w:eastAsia="Times New Roman" w:cs="Times New Roman"/>
        </w:rPr>
        <w:fldChar w:fldCharType="end"/>
      </w:r>
      <w:r w:rsidR="005F3800" w:rsidRPr="00096CF2">
        <w:rPr>
          <w:rFonts w:cs="Calibri"/>
        </w:rPr>
        <w:tab/>
        <w:t xml:space="preserve">Не  </w:t>
      </w:r>
    </w:p>
    <w:p w:rsidR="005F3800" w:rsidRPr="00096CF2" w:rsidRDefault="005F3800" w:rsidP="005F3800">
      <w:pPr>
        <w:spacing w:after="0" w:line="240" w:lineRule="auto"/>
        <w:rPr>
          <w:rFonts w:cs="Calibri"/>
        </w:rPr>
      </w:pPr>
    </w:p>
    <w:p w:rsidR="00574D3F" w:rsidRPr="00096CF2" w:rsidRDefault="00574D3F" w:rsidP="00574D3F">
      <w:pPr>
        <w:spacing w:after="0" w:line="240" w:lineRule="auto"/>
        <w:rPr>
          <w:rFonts w:cs="Calibri"/>
        </w:rPr>
      </w:pPr>
    </w:p>
    <w:p w:rsidR="00574D3F" w:rsidRPr="00096CF2" w:rsidRDefault="00541D72" w:rsidP="00296262">
      <w:pPr>
        <w:pStyle w:val="Heading3"/>
        <w:rPr>
          <w:lang w:val="bg-BG"/>
        </w:rPr>
      </w:pPr>
      <w:r>
        <w:t xml:space="preserve">1.7.3. </w:t>
      </w:r>
      <w:r w:rsidR="00364413" w:rsidRPr="00096CF2">
        <w:t xml:space="preserve">Разпространение на данни по области </w:t>
      </w:r>
    </w:p>
    <w:p w:rsidR="004B6FAA" w:rsidRPr="00096CF2" w:rsidRDefault="004B6FAA" w:rsidP="004B6FAA">
      <w:pPr>
        <w:rPr>
          <w:lang w:eastAsia="en-GB"/>
        </w:rPr>
      </w:pPr>
    </w:p>
    <w:p w:rsidR="004B6FAA" w:rsidRPr="00096CF2" w:rsidRDefault="004B6FAA" w:rsidP="004B6FAA">
      <w:pPr>
        <w:spacing w:after="0" w:line="240" w:lineRule="auto"/>
        <w:rPr>
          <w:rFonts w:eastAsiaTheme="majorEastAsia" w:cstheme="majorBidi"/>
          <w:lang w:eastAsia="en-GB"/>
        </w:rPr>
      </w:pPr>
      <w:r w:rsidRPr="00096CF2">
        <w:rPr>
          <w:rFonts w:cs="Calibri"/>
        </w:rPr>
        <w:t>В</w:t>
      </w:r>
      <w:r w:rsidR="00574D3F" w:rsidRPr="00096CF2">
        <w:rPr>
          <w:rFonts w:cs="Calibri"/>
        </w:rPr>
        <w:t xml:space="preserve">7.11. </w:t>
      </w:r>
      <w:r w:rsidRPr="00096CF2">
        <w:rPr>
          <w:rFonts w:eastAsiaTheme="majorEastAsia" w:cstheme="majorBidi"/>
          <w:lang w:eastAsia="en-GB"/>
        </w:rPr>
        <w:t>Предлага ли вашият  национален портал за отворени данни  възможност за  търсене на данни по области?</w:t>
      </w:r>
    </w:p>
    <w:p w:rsidR="00574D3F" w:rsidRPr="00096CF2" w:rsidRDefault="00574D3F" w:rsidP="00574D3F">
      <w:pPr>
        <w:spacing w:after="0" w:line="240" w:lineRule="auto"/>
        <w:rPr>
          <w:rFonts w:cs="Calibri"/>
        </w:rPr>
      </w:pPr>
    </w:p>
    <w:p w:rsidR="004B6FAA" w:rsidRPr="00096CF2" w:rsidRDefault="00076FB9" w:rsidP="004B6FAA">
      <w:pPr>
        <w:spacing w:after="60" w:line="240" w:lineRule="auto"/>
        <w:rPr>
          <w:rFonts w:cs="Calibri"/>
        </w:rPr>
      </w:pPr>
      <w:r w:rsidRPr="00096CF2">
        <w:rPr>
          <w:rFonts w:cs="Calibri"/>
        </w:rPr>
        <w:fldChar w:fldCharType="begin">
          <w:ffData>
            <w:name w:val=""/>
            <w:enabled/>
            <w:calcOnExit w:val="0"/>
            <w:checkBox>
              <w:sizeAuto/>
              <w:default w:val="1"/>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004B6FAA" w:rsidRPr="00096CF2">
        <w:rPr>
          <w:rFonts w:cs="Calibri"/>
        </w:rPr>
        <w:tab/>
        <w:t>Да</w:t>
      </w:r>
      <w:r w:rsidR="004B6FAA" w:rsidRPr="00096CF2">
        <w:rPr>
          <w:rFonts w:cs="Calibri"/>
        </w:rPr>
        <w:tab/>
        <w:t xml:space="preserve"> </w:t>
      </w:r>
      <w:r w:rsidR="004B6FAA" w:rsidRPr="00096CF2">
        <w:rPr>
          <w:rFonts w:eastAsia="Times New Roman" w:cs="Times New Roman"/>
        </w:rPr>
        <w:fldChar w:fldCharType="begin">
          <w:ffData>
            <w:name w:val=""/>
            <w:enabled w:val="0"/>
            <w:calcOnExit w:val="0"/>
            <w:checkBox>
              <w:sizeAuto/>
              <w:default w:val="0"/>
            </w:checkBox>
          </w:ffData>
        </w:fldChar>
      </w:r>
      <w:r w:rsidR="004B6FAA"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004B6FAA" w:rsidRPr="00096CF2">
        <w:rPr>
          <w:rFonts w:eastAsia="Times New Roman" w:cs="Times New Roman"/>
        </w:rPr>
        <w:fldChar w:fldCharType="end"/>
      </w:r>
      <w:r w:rsidR="004B6FAA" w:rsidRPr="00096CF2">
        <w:rPr>
          <w:rFonts w:cs="Calibri"/>
        </w:rPr>
        <w:tab/>
        <w:t xml:space="preserve">Не  </w:t>
      </w:r>
    </w:p>
    <w:p w:rsidR="004B6FAA" w:rsidRPr="00096CF2" w:rsidRDefault="004B6FAA" w:rsidP="00574D3F">
      <w:pPr>
        <w:spacing w:after="0" w:line="240" w:lineRule="auto"/>
        <w:rPr>
          <w:rFonts w:cs="Calibri"/>
        </w:rPr>
      </w:pPr>
    </w:p>
    <w:p w:rsidR="00574D3F" w:rsidRPr="00096CF2" w:rsidRDefault="00574D3F" w:rsidP="00574D3F">
      <w:pPr>
        <w:spacing w:after="0" w:line="240" w:lineRule="auto"/>
        <w:rPr>
          <w:rFonts w:cs="Calibri"/>
        </w:rPr>
      </w:pPr>
    </w:p>
    <w:p w:rsidR="00574D3F" w:rsidRPr="00096CF2" w:rsidRDefault="004B6FAA" w:rsidP="00574D3F">
      <w:pPr>
        <w:spacing w:after="0" w:line="240" w:lineRule="auto"/>
        <w:rPr>
          <w:rFonts w:cs="Calibri"/>
        </w:rPr>
      </w:pPr>
      <w:r w:rsidRPr="00096CF2">
        <w:rPr>
          <w:rFonts w:cs="Calibri"/>
        </w:rPr>
        <w:t>В</w:t>
      </w:r>
      <w:r w:rsidR="00574D3F" w:rsidRPr="00096CF2">
        <w:rPr>
          <w:rFonts w:cs="Calibri"/>
        </w:rPr>
        <w:t xml:space="preserve">7.12. </w:t>
      </w:r>
      <w:r w:rsidRPr="00096CF2">
        <w:rPr>
          <w:rFonts w:cs="Calibri"/>
        </w:rPr>
        <w:t xml:space="preserve">Различава ли </w:t>
      </w:r>
      <w:r w:rsidRPr="00096CF2">
        <w:rPr>
          <w:rFonts w:eastAsiaTheme="majorEastAsia" w:cstheme="majorBidi"/>
          <w:lang w:eastAsia="en-GB"/>
        </w:rPr>
        <w:t>вашият  национален портал за отворени данни  между повече от 10 области данни ?</w:t>
      </w:r>
    </w:p>
    <w:p w:rsidR="004B6FAA" w:rsidRPr="00096CF2" w:rsidRDefault="004B6FAA" w:rsidP="004B6FAA">
      <w:pPr>
        <w:spacing w:after="60" w:line="240" w:lineRule="auto"/>
        <w:rPr>
          <w:rFonts w:cs="Calibri"/>
        </w:rPr>
      </w:pPr>
      <w:r w:rsidRPr="00096CF2">
        <w:rPr>
          <w:rFonts w:cs="Calibri"/>
        </w:rPr>
        <w:lastRenderedPageBreak/>
        <w:fldChar w:fldCharType="begin">
          <w:ffData>
            <w:name w:val="Check1"/>
            <w:enabled/>
            <w:calcOnExit w:val="0"/>
            <w:checkBox>
              <w:sizeAuto/>
              <w:default w:val="0"/>
              <w:checked w:val="0"/>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Pr="00096CF2">
        <w:rPr>
          <w:rFonts w:cs="Calibri"/>
        </w:rPr>
        <w:tab/>
        <w:t>Да</w:t>
      </w:r>
      <w:r w:rsidRPr="00096CF2">
        <w:rPr>
          <w:rFonts w:cs="Calibri"/>
        </w:rPr>
        <w:tab/>
        <w:t xml:space="preserve"> </w:t>
      </w:r>
      <w:r w:rsidR="00076FB9" w:rsidRPr="00096CF2">
        <w:rPr>
          <w:rFonts w:eastAsia="Times New Roman" w:cs="Times New Roman"/>
        </w:rPr>
        <w:fldChar w:fldCharType="begin">
          <w:ffData>
            <w:name w:val=""/>
            <w:enabled w:val="0"/>
            <w:calcOnExit w:val="0"/>
            <w:checkBox>
              <w:sizeAuto/>
              <w:default w:val="1"/>
            </w:checkBox>
          </w:ffData>
        </w:fldChar>
      </w:r>
      <w:r w:rsidR="00076FB9"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00076FB9" w:rsidRPr="00096CF2">
        <w:rPr>
          <w:rFonts w:eastAsia="Times New Roman" w:cs="Times New Roman"/>
        </w:rPr>
        <w:fldChar w:fldCharType="end"/>
      </w:r>
      <w:r w:rsidRPr="00096CF2">
        <w:rPr>
          <w:rFonts w:cs="Calibri"/>
        </w:rPr>
        <w:tab/>
        <w:t xml:space="preserve">Не  </w:t>
      </w:r>
    </w:p>
    <w:p w:rsidR="004B6FAA" w:rsidRPr="00096CF2" w:rsidRDefault="004B6FAA" w:rsidP="00574D3F">
      <w:pPr>
        <w:spacing w:after="0" w:line="240" w:lineRule="auto"/>
        <w:rPr>
          <w:rFonts w:cs="Calibri"/>
        </w:rPr>
      </w:pPr>
    </w:p>
    <w:p w:rsidR="004B6FAA" w:rsidRPr="00096CF2" w:rsidRDefault="004B6FAA" w:rsidP="004B6FAA">
      <w:pPr>
        <w:spacing w:after="0" w:line="240" w:lineRule="auto"/>
        <w:rPr>
          <w:rFonts w:eastAsiaTheme="majorEastAsia" w:cstheme="majorBidi"/>
          <w:lang w:eastAsia="en-GB"/>
        </w:rPr>
      </w:pPr>
      <w:r w:rsidRPr="00096CF2">
        <w:rPr>
          <w:rFonts w:cs="Calibri"/>
        </w:rPr>
        <w:t>В</w:t>
      </w:r>
      <w:r w:rsidR="00574D3F" w:rsidRPr="00096CF2">
        <w:rPr>
          <w:rFonts w:cs="Calibri"/>
        </w:rPr>
        <w:t xml:space="preserve">7.13. </w:t>
      </w:r>
      <w:r w:rsidRPr="00096CF2">
        <w:rPr>
          <w:rFonts w:eastAsiaTheme="majorEastAsia" w:cstheme="majorBidi"/>
          <w:lang w:eastAsia="en-GB"/>
        </w:rPr>
        <w:t>Включва ли вашият  национален портал за отворени данни  набори данни от повече от 5  издатели (ведомства, институции)?</w:t>
      </w:r>
    </w:p>
    <w:p w:rsidR="00A63045" w:rsidRPr="00096CF2" w:rsidRDefault="00076FB9" w:rsidP="004B6FAA">
      <w:pPr>
        <w:spacing w:after="60" w:line="240" w:lineRule="auto"/>
        <w:rPr>
          <w:rFonts w:cs="Calibri"/>
        </w:rPr>
      </w:pPr>
      <w:r w:rsidRPr="00096CF2">
        <w:rPr>
          <w:rFonts w:cs="Calibri"/>
        </w:rPr>
        <w:fldChar w:fldCharType="begin">
          <w:ffData>
            <w:name w:val=""/>
            <w:enabled/>
            <w:calcOnExit w:val="0"/>
            <w:checkBox>
              <w:sizeAuto/>
              <w:default w:val="1"/>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004B6FAA" w:rsidRPr="00096CF2">
        <w:rPr>
          <w:rFonts w:cs="Calibri"/>
        </w:rPr>
        <w:tab/>
        <w:t>Да</w:t>
      </w:r>
      <w:r w:rsidR="004B6FAA" w:rsidRPr="00096CF2">
        <w:rPr>
          <w:rFonts w:cs="Calibri"/>
        </w:rPr>
        <w:tab/>
        <w:t xml:space="preserve"> </w:t>
      </w:r>
      <w:r w:rsidR="004B6FAA" w:rsidRPr="00096CF2">
        <w:rPr>
          <w:rFonts w:eastAsia="Times New Roman" w:cs="Times New Roman"/>
        </w:rPr>
        <w:fldChar w:fldCharType="begin">
          <w:ffData>
            <w:name w:val=""/>
            <w:enabled w:val="0"/>
            <w:calcOnExit w:val="0"/>
            <w:checkBox>
              <w:sizeAuto/>
              <w:default w:val="0"/>
            </w:checkBox>
          </w:ffData>
        </w:fldChar>
      </w:r>
      <w:r w:rsidR="004B6FAA"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004B6FAA" w:rsidRPr="00096CF2">
        <w:rPr>
          <w:rFonts w:eastAsia="Times New Roman" w:cs="Times New Roman"/>
        </w:rPr>
        <w:fldChar w:fldCharType="end"/>
      </w:r>
      <w:r w:rsidR="004B6FAA" w:rsidRPr="00096CF2">
        <w:rPr>
          <w:rFonts w:cs="Calibri"/>
        </w:rPr>
        <w:tab/>
        <w:t xml:space="preserve">Не  </w:t>
      </w:r>
    </w:p>
    <w:p w:rsidR="00A63045" w:rsidRPr="00096CF2" w:rsidRDefault="00A63045" w:rsidP="00E44A58">
      <w:pPr>
        <w:pStyle w:val="Heading2"/>
        <w:numPr>
          <w:ilvl w:val="0"/>
          <w:numId w:val="0"/>
        </w:numPr>
        <w:ind w:left="1080"/>
        <w:rPr>
          <w:rFonts w:asciiTheme="minorHAnsi" w:hAnsiTheme="minorHAnsi"/>
          <w:b/>
          <w:sz w:val="22"/>
          <w:szCs w:val="22"/>
          <w:lang w:val="bg-BG"/>
        </w:rPr>
      </w:pPr>
    </w:p>
    <w:p w:rsidR="00A63045" w:rsidRPr="00096CF2" w:rsidRDefault="00A63045" w:rsidP="00E44A58">
      <w:pPr>
        <w:pStyle w:val="Heading2"/>
        <w:numPr>
          <w:ilvl w:val="0"/>
          <w:numId w:val="0"/>
        </w:numPr>
        <w:ind w:left="1080"/>
        <w:rPr>
          <w:rFonts w:asciiTheme="minorHAnsi" w:hAnsiTheme="minorHAnsi"/>
          <w:b/>
          <w:sz w:val="22"/>
          <w:szCs w:val="22"/>
          <w:lang w:val="bg-BG"/>
        </w:rPr>
      </w:pPr>
    </w:p>
    <w:p w:rsidR="00E15861" w:rsidRPr="00096CF2" w:rsidRDefault="00314629" w:rsidP="00E44A58">
      <w:pPr>
        <w:pStyle w:val="Heading2"/>
        <w:numPr>
          <w:ilvl w:val="0"/>
          <w:numId w:val="0"/>
        </w:numPr>
        <w:ind w:left="1080"/>
        <w:rPr>
          <w:rFonts w:asciiTheme="minorHAnsi" w:hAnsiTheme="minorHAnsi"/>
          <w:b/>
          <w:sz w:val="22"/>
          <w:szCs w:val="22"/>
        </w:rPr>
      </w:pPr>
      <w:r w:rsidRPr="00096CF2">
        <w:rPr>
          <w:rFonts w:asciiTheme="minorHAnsi" w:hAnsiTheme="minorHAnsi"/>
          <w:b/>
          <w:sz w:val="22"/>
          <w:szCs w:val="22"/>
          <w:lang w:val="bg-BG"/>
        </w:rPr>
        <w:t xml:space="preserve"> </w:t>
      </w:r>
      <w:r w:rsidR="00994011" w:rsidRPr="00096CF2">
        <w:rPr>
          <w:rFonts w:asciiTheme="minorHAnsi" w:hAnsiTheme="minorHAnsi"/>
          <w:b/>
          <w:sz w:val="22"/>
          <w:szCs w:val="22"/>
          <w:lang w:val="bg-BG"/>
        </w:rPr>
        <w:t>1.8</w:t>
      </w:r>
      <w:r w:rsidR="00E44A58" w:rsidRPr="00096CF2">
        <w:rPr>
          <w:rFonts w:asciiTheme="minorHAnsi" w:hAnsiTheme="minorHAnsi"/>
          <w:b/>
          <w:sz w:val="22"/>
          <w:szCs w:val="22"/>
          <w:lang w:val="bg-BG"/>
        </w:rPr>
        <w:t xml:space="preserve">. </w:t>
      </w:r>
      <w:r w:rsidR="00E15861" w:rsidRPr="00096CF2">
        <w:rPr>
          <w:rFonts w:asciiTheme="minorHAnsi" w:hAnsiTheme="minorHAnsi"/>
          <w:b/>
          <w:sz w:val="22"/>
          <w:szCs w:val="22"/>
          <w:lang w:val="bg-BG"/>
        </w:rPr>
        <w:t>Допълнителна информация, която желаете да споделите</w:t>
      </w:r>
      <w:bookmarkEnd w:id="7"/>
    </w:p>
    <w:p w:rsidR="00E15861" w:rsidRPr="00096CF2" w:rsidRDefault="00E15861" w:rsidP="00E15861">
      <w:pPr>
        <w:spacing w:after="60" w:line="240" w:lineRule="auto"/>
        <w:rPr>
          <w:rFonts w:cs="Calibri"/>
        </w:rPr>
      </w:pPr>
    </w:p>
    <w:p w:rsidR="00E15861" w:rsidRPr="00096CF2" w:rsidRDefault="00E44A58" w:rsidP="00E15861">
      <w:pPr>
        <w:spacing w:after="60" w:line="240" w:lineRule="auto"/>
        <w:rPr>
          <w:rFonts w:cs="Calibri"/>
        </w:rPr>
      </w:pPr>
      <w:r w:rsidRPr="00096CF2">
        <w:rPr>
          <w:rFonts w:cs="Calibri"/>
        </w:rPr>
        <w:t xml:space="preserve">В </w:t>
      </w:r>
      <w:r w:rsidR="00D047CC" w:rsidRPr="00096CF2">
        <w:rPr>
          <w:rFonts w:cs="Calibri"/>
        </w:rPr>
        <w:t>8</w:t>
      </w:r>
      <w:r w:rsidR="00E15861" w:rsidRPr="00096CF2">
        <w:rPr>
          <w:rFonts w:cs="Calibri"/>
        </w:rPr>
        <w:t xml:space="preserve">.1. Има ли някаква допълнителна информация, която бихте искали да споделите? Това може да бъде информация от първа ръка, проведени проучвания, допълнителни най-добри практики, материал за четене за изследователския екип. </w:t>
      </w:r>
    </w:p>
    <w:p w:rsidR="00D047CC" w:rsidRPr="00096CF2" w:rsidRDefault="00076FB9" w:rsidP="00D047CC">
      <w:pPr>
        <w:spacing w:after="60" w:line="240" w:lineRule="auto"/>
        <w:rPr>
          <w:rFonts w:cs="Calibri"/>
        </w:rPr>
      </w:pPr>
      <w:r w:rsidRPr="00096CF2">
        <w:rPr>
          <w:rFonts w:cs="Calibri"/>
        </w:rPr>
        <w:fldChar w:fldCharType="begin">
          <w:ffData>
            <w:name w:val=""/>
            <w:enabled/>
            <w:calcOnExit w:val="0"/>
            <w:checkBox>
              <w:sizeAuto/>
              <w:default w:val="1"/>
            </w:checkBox>
          </w:ffData>
        </w:fldChar>
      </w:r>
      <w:r w:rsidRPr="00096CF2">
        <w:rPr>
          <w:rFonts w:cs="Calibri"/>
        </w:rPr>
        <w:instrText xml:space="preserve"> FORMCHECKBOX </w:instrText>
      </w:r>
      <w:r w:rsidR="00963562">
        <w:rPr>
          <w:rFonts w:cs="Calibri"/>
        </w:rPr>
      </w:r>
      <w:r w:rsidR="00963562">
        <w:rPr>
          <w:rFonts w:cs="Calibri"/>
        </w:rPr>
        <w:fldChar w:fldCharType="separate"/>
      </w:r>
      <w:r w:rsidRPr="00096CF2">
        <w:rPr>
          <w:rFonts w:cs="Calibri"/>
        </w:rPr>
        <w:fldChar w:fldCharType="end"/>
      </w:r>
      <w:r w:rsidR="00D047CC" w:rsidRPr="00096CF2">
        <w:rPr>
          <w:rFonts w:cs="Calibri"/>
        </w:rPr>
        <w:tab/>
        <w:t>Да</w:t>
      </w:r>
      <w:r w:rsidR="00D047CC" w:rsidRPr="00096CF2">
        <w:rPr>
          <w:rFonts w:cs="Calibri"/>
        </w:rPr>
        <w:tab/>
        <w:t xml:space="preserve"> </w:t>
      </w:r>
      <w:r w:rsidR="00D047CC" w:rsidRPr="00096CF2">
        <w:rPr>
          <w:rFonts w:eastAsia="Times New Roman" w:cs="Times New Roman"/>
        </w:rPr>
        <w:fldChar w:fldCharType="begin">
          <w:ffData>
            <w:name w:val=""/>
            <w:enabled w:val="0"/>
            <w:calcOnExit w:val="0"/>
            <w:checkBox>
              <w:sizeAuto/>
              <w:default w:val="0"/>
            </w:checkBox>
          </w:ffData>
        </w:fldChar>
      </w:r>
      <w:r w:rsidR="00D047CC" w:rsidRPr="00096CF2">
        <w:rPr>
          <w:rFonts w:eastAsia="Times New Roman" w:cs="Times New Roman"/>
        </w:rPr>
        <w:instrText xml:space="preserve"> FORMCHECKBOX </w:instrText>
      </w:r>
      <w:r w:rsidR="00963562">
        <w:rPr>
          <w:rFonts w:eastAsia="Times New Roman" w:cs="Times New Roman"/>
        </w:rPr>
      </w:r>
      <w:r w:rsidR="00963562">
        <w:rPr>
          <w:rFonts w:eastAsia="Times New Roman" w:cs="Times New Roman"/>
        </w:rPr>
        <w:fldChar w:fldCharType="separate"/>
      </w:r>
      <w:r w:rsidR="00D047CC" w:rsidRPr="00096CF2">
        <w:rPr>
          <w:rFonts w:eastAsia="Times New Roman" w:cs="Times New Roman"/>
        </w:rPr>
        <w:fldChar w:fldCharType="end"/>
      </w:r>
      <w:r w:rsidR="00D047CC" w:rsidRPr="00096CF2">
        <w:rPr>
          <w:rFonts w:cs="Calibri"/>
        </w:rPr>
        <w:tab/>
        <w:t xml:space="preserve">Не  </w:t>
      </w:r>
    </w:p>
    <w:p w:rsidR="00E15861" w:rsidRPr="00096CF2" w:rsidRDefault="00E15861" w:rsidP="00D047CC">
      <w:pPr>
        <w:spacing w:after="60" w:line="240" w:lineRule="auto"/>
        <w:jc w:val="center"/>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BE4D5" w:themeFill="accent2" w:themeFillTint="33"/>
        <w:tblLook w:val="04A0" w:firstRow="1" w:lastRow="0" w:firstColumn="1" w:lastColumn="0" w:noHBand="0" w:noVBand="1"/>
      </w:tblPr>
      <w:tblGrid>
        <w:gridCol w:w="8872"/>
      </w:tblGrid>
      <w:tr w:rsidR="00E15861" w:rsidRPr="00096CF2" w:rsidTr="00E15861">
        <w:trPr>
          <w:jc w:val="center"/>
        </w:trPr>
        <w:tc>
          <w:tcPr>
            <w:tcW w:w="8872" w:type="dxa"/>
            <w:tcBorders>
              <w:top w:val="single" w:sz="8" w:space="0" w:color="000080"/>
              <w:left w:val="single" w:sz="8" w:space="0" w:color="000080"/>
              <w:bottom w:val="single" w:sz="8" w:space="0" w:color="000080"/>
              <w:right w:val="single" w:sz="8" w:space="0" w:color="000080"/>
            </w:tcBorders>
            <w:shd w:val="clear" w:color="auto" w:fill="FBE4D5" w:themeFill="accent2" w:themeFillTint="33"/>
            <w:hideMark/>
          </w:tcPr>
          <w:p w:rsidR="00D047CC" w:rsidRPr="00096CF2" w:rsidRDefault="00D047CC" w:rsidP="00F05860">
            <w:pPr>
              <w:spacing w:after="60" w:line="240" w:lineRule="auto"/>
              <w:jc w:val="both"/>
              <w:rPr>
                <w:rFonts w:cs="Calibri"/>
              </w:rPr>
            </w:pPr>
            <w:r w:rsidRPr="00096CF2">
              <w:rPr>
                <w:rFonts w:cs="Calibri"/>
              </w:rPr>
              <w:t>Ако да, какво бихте искали да споделите?</w:t>
            </w:r>
          </w:p>
          <w:p w:rsidR="00076FB9" w:rsidRPr="00096CF2" w:rsidRDefault="008D0FC5" w:rsidP="00F05860">
            <w:pPr>
              <w:jc w:val="both"/>
              <w:rPr>
                <w:lang w:val="en-US"/>
              </w:rPr>
            </w:pPr>
            <w:r w:rsidRPr="00096CF2">
              <w:t>Банерът за отворени данни</w:t>
            </w:r>
            <w:r w:rsidR="00076FB9" w:rsidRPr="00096CF2">
              <w:t xml:space="preserve">: </w:t>
            </w:r>
            <w:hyperlink r:id="rId52" w:history="1">
              <w:r w:rsidR="00076FB9" w:rsidRPr="00096CF2">
                <w:rPr>
                  <w:rStyle w:val="Hyperlink"/>
                  <w:lang w:eastAsia="en-GB"/>
                </w:rPr>
                <w:t>https://www.mtitc.government.bg/page.php?category=668</w:t>
              </w:r>
            </w:hyperlink>
            <w:r w:rsidR="00076FB9" w:rsidRPr="00096CF2">
              <w:t xml:space="preserve"> </w:t>
            </w:r>
          </w:p>
          <w:p w:rsidR="00076FB9" w:rsidRPr="00096CF2" w:rsidRDefault="008D0FC5" w:rsidP="00F05860">
            <w:pPr>
              <w:jc w:val="both"/>
            </w:pPr>
            <w:r w:rsidRPr="00096CF2">
              <w:t xml:space="preserve">Настоящото проучване бе обявено на банера на уеб-сайта на МТИТС и бе разпространено на </w:t>
            </w:r>
            <w:r w:rsidR="00076FB9" w:rsidRPr="00096CF2">
              <w:t xml:space="preserve">130 </w:t>
            </w:r>
            <w:r w:rsidRPr="00096CF2">
              <w:t>адреса  на централната и местната администрация и фирмите</w:t>
            </w:r>
            <w:r w:rsidR="00076FB9" w:rsidRPr="00096CF2">
              <w:t>.</w:t>
            </w:r>
          </w:p>
          <w:p w:rsidR="00076FB9" w:rsidRPr="00096CF2" w:rsidRDefault="008D0FC5" w:rsidP="00F05860">
            <w:pPr>
              <w:jc w:val="both"/>
              <w:rPr>
                <w:lang w:val="en-US"/>
              </w:rPr>
            </w:pPr>
            <w:r w:rsidRPr="00096CF2">
              <w:t xml:space="preserve">Получени са </w:t>
            </w:r>
            <w:r w:rsidR="00076FB9" w:rsidRPr="00096CF2">
              <w:t xml:space="preserve">75 </w:t>
            </w:r>
            <w:r w:rsidRPr="00096CF2">
              <w:t xml:space="preserve">попълнени въпросника, както и </w:t>
            </w:r>
            <w:r w:rsidR="00076FB9" w:rsidRPr="00096CF2">
              <w:t xml:space="preserve">15 </w:t>
            </w:r>
            <w:r w:rsidRPr="00096CF2">
              <w:t xml:space="preserve">писма и коментари, показващи нивото на разбиране и зрялост </w:t>
            </w:r>
            <w:r w:rsidR="00541D72">
              <w:t>относно  повторното използване на информацията от обществения сектор</w:t>
            </w:r>
            <w:r w:rsidR="00076FB9" w:rsidRPr="00096CF2">
              <w:rPr>
                <w:lang w:val="en-US"/>
              </w:rPr>
              <w:t>.</w:t>
            </w:r>
          </w:p>
          <w:p w:rsidR="00076FB9" w:rsidRPr="00096CF2" w:rsidRDefault="008D0FC5" w:rsidP="00F05860">
            <w:pPr>
              <w:jc w:val="both"/>
            </w:pPr>
            <w:r w:rsidRPr="00096CF2">
              <w:t>На банера за отворени данни може да се разгледа правната рамка</w:t>
            </w:r>
            <w:r w:rsidR="00076FB9" w:rsidRPr="00096CF2">
              <w:t xml:space="preserve">, </w:t>
            </w:r>
            <w:r w:rsidRPr="00096CF2">
              <w:t>консултациите</w:t>
            </w:r>
            <w:r w:rsidR="00076FB9" w:rsidRPr="00096CF2">
              <w:t xml:space="preserve">, </w:t>
            </w:r>
            <w:r w:rsidRPr="00096CF2">
              <w:t>обученията</w:t>
            </w:r>
            <w:r w:rsidR="00076FB9" w:rsidRPr="00096CF2">
              <w:t xml:space="preserve">, </w:t>
            </w:r>
            <w:r w:rsidRPr="00096CF2">
              <w:t xml:space="preserve">събитията и презентациите свързани с процеса на отваряне и повторно използване на </w:t>
            </w:r>
            <w:r w:rsidR="00541D72">
              <w:t>информацията от обществения сектор</w:t>
            </w:r>
            <w:bookmarkStart w:id="8" w:name="_GoBack"/>
            <w:bookmarkEnd w:id="8"/>
            <w:r w:rsidR="00076FB9" w:rsidRPr="00096CF2">
              <w:t xml:space="preserve">  </w:t>
            </w:r>
            <w:r w:rsidR="002B0D2C" w:rsidRPr="00096CF2">
              <w:t>в България</w:t>
            </w:r>
            <w:r w:rsidR="00076FB9" w:rsidRPr="00096CF2">
              <w:t>.</w:t>
            </w:r>
          </w:p>
          <w:p w:rsidR="00076FB9" w:rsidRPr="00096CF2" w:rsidRDefault="008D0FC5" w:rsidP="00076FB9">
            <w:pPr>
              <w:pStyle w:val="ListParagraph"/>
              <w:spacing w:after="0"/>
              <w:ind w:left="0"/>
              <w:rPr>
                <w:rFonts w:cs="Calibri"/>
              </w:rPr>
            </w:pPr>
            <w:r w:rsidRPr="00096CF2">
              <w:t>Български портал за отворени данни</w:t>
            </w:r>
            <w:r w:rsidR="00076FB9" w:rsidRPr="00096CF2">
              <w:t xml:space="preserve">: </w:t>
            </w:r>
            <w:hyperlink r:id="rId53" w:history="1">
              <w:r w:rsidR="00076FB9" w:rsidRPr="00096CF2">
                <w:rPr>
                  <w:rStyle w:val="Hyperlink"/>
                  <w:rFonts w:cs="Calibri"/>
                  <w:lang w:val="en-GB" w:eastAsia="en-GB"/>
                </w:rPr>
                <w:t>http://opendata.government.bg/</w:t>
              </w:r>
            </w:hyperlink>
            <w:r w:rsidR="00076FB9" w:rsidRPr="00096CF2">
              <w:rPr>
                <w:rFonts w:cs="Calibri"/>
              </w:rPr>
              <w:t xml:space="preserve"> </w:t>
            </w:r>
          </w:p>
          <w:p w:rsidR="00076FB9" w:rsidRPr="00096CF2" w:rsidRDefault="00076FB9" w:rsidP="00D047CC">
            <w:pPr>
              <w:spacing w:after="60" w:line="240" w:lineRule="auto"/>
              <w:rPr>
                <w:rFonts w:cs="Calibri"/>
              </w:rPr>
            </w:pPr>
          </w:p>
          <w:p w:rsidR="00076FB9" w:rsidRPr="00096CF2" w:rsidRDefault="00076FB9" w:rsidP="00D047CC">
            <w:pPr>
              <w:spacing w:after="60" w:line="240" w:lineRule="auto"/>
              <w:rPr>
                <w:rFonts w:cs="Calibri"/>
                <w:lang w:val="en-GB"/>
              </w:rPr>
            </w:pPr>
          </w:p>
          <w:p w:rsidR="00E44A58" w:rsidRPr="00096CF2" w:rsidRDefault="00E44A58" w:rsidP="00D047CC">
            <w:pPr>
              <w:jc w:val="center"/>
              <w:rPr>
                <w:rFonts w:cs="Calibri"/>
              </w:rPr>
            </w:pPr>
          </w:p>
        </w:tc>
      </w:tr>
    </w:tbl>
    <w:p w:rsidR="00E15861" w:rsidRPr="00096CF2" w:rsidRDefault="00E15861" w:rsidP="00D047CC">
      <w:pPr>
        <w:jc w:val="center"/>
        <w:rPr>
          <w:lang w:eastAsia="en-GB"/>
        </w:rPr>
      </w:pPr>
    </w:p>
    <w:p w:rsidR="009438B0" w:rsidRPr="00096CF2" w:rsidRDefault="009438B0" w:rsidP="00D047CC">
      <w:pPr>
        <w:jc w:val="center"/>
        <w:rPr>
          <w:lang w:val="en-US"/>
        </w:rPr>
      </w:pPr>
    </w:p>
    <w:sectPr w:rsidR="009438B0" w:rsidRPr="00096CF2">
      <w:headerReference w:type="default" r:id="rId54"/>
      <w:footerReference w:type="default" r:id="rId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562" w:rsidRDefault="00963562" w:rsidP="001D0412">
      <w:pPr>
        <w:spacing w:after="0" w:line="240" w:lineRule="auto"/>
      </w:pPr>
      <w:r>
        <w:separator/>
      </w:r>
    </w:p>
  </w:endnote>
  <w:endnote w:type="continuationSeparator" w:id="0">
    <w:p w:rsidR="00963562" w:rsidRDefault="00963562" w:rsidP="001D0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522351"/>
      <w:docPartObj>
        <w:docPartGallery w:val="Page Numbers (Bottom of Page)"/>
        <w:docPartUnique/>
      </w:docPartObj>
    </w:sdtPr>
    <w:sdtEndPr>
      <w:rPr>
        <w:noProof/>
      </w:rPr>
    </w:sdtEndPr>
    <w:sdtContent>
      <w:p w:rsidR="008B20BE" w:rsidRDefault="008B20BE">
        <w:pPr>
          <w:pStyle w:val="Footer"/>
          <w:jc w:val="right"/>
        </w:pPr>
        <w:r>
          <w:fldChar w:fldCharType="begin"/>
        </w:r>
        <w:r>
          <w:instrText xml:space="preserve"> PAGE   \* MERGEFORMAT </w:instrText>
        </w:r>
        <w:r>
          <w:fldChar w:fldCharType="separate"/>
        </w:r>
        <w:r w:rsidR="00541D72">
          <w:rPr>
            <w:noProof/>
          </w:rPr>
          <w:t>34</w:t>
        </w:r>
        <w:r>
          <w:rPr>
            <w:noProof/>
          </w:rPr>
          <w:fldChar w:fldCharType="end"/>
        </w:r>
      </w:p>
    </w:sdtContent>
  </w:sdt>
  <w:p w:rsidR="008B20BE" w:rsidRDefault="008B20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562" w:rsidRDefault="00963562" w:rsidP="001D0412">
      <w:pPr>
        <w:spacing w:after="0" w:line="240" w:lineRule="auto"/>
      </w:pPr>
      <w:r>
        <w:separator/>
      </w:r>
    </w:p>
  </w:footnote>
  <w:footnote w:type="continuationSeparator" w:id="0">
    <w:p w:rsidR="00963562" w:rsidRDefault="00963562" w:rsidP="001D0412">
      <w:pPr>
        <w:spacing w:after="0" w:line="240" w:lineRule="auto"/>
      </w:pPr>
      <w:r>
        <w:continuationSeparator/>
      </w:r>
    </w:p>
  </w:footnote>
  <w:footnote w:id="1">
    <w:p w:rsidR="008B20BE" w:rsidRDefault="008B20BE" w:rsidP="00E15861">
      <w:pPr>
        <w:pStyle w:val="FootnoteText"/>
        <w:rPr>
          <w:sz w:val="18"/>
          <w:lang w:val="en-GB"/>
        </w:rPr>
      </w:pPr>
      <w:r>
        <w:rPr>
          <w:rStyle w:val="FootnoteReference"/>
          <w:sz w:val="18"/>
        </w:rPr>
        <w:footnoteRef/>
      </w:r>
      <w:r>
        <w:rPr>
          <w:rFonts w:cs="Calibri"/>
        </w:rPr>
        <w:t>Максимизиране на печалбата</w:t>
      </w:r>
      <w:r>
        <w:rPr>
          <w:sz w:val="18"/>
          <w:lang w:val="en-GB"/>
        </w:rPr>
        <w:t xml:space="preserve"> е насочен</w:t>
      </w:r>
      <w:r>
        <w:rPr>
          <w:sz w:val="18"/>
          <w:lang w:val="bg-BG"/>
        </w:rPr>
        <w:t>о</w:t>
      </w:r>
      <w:r>
        <w:rPr>
          <w:sz w:val="18"/>
          <w:lang w:val="en-GB"/>
        </w:rPr>
        <w:t xml:space="preserve"> към продажбата на данни </w:t>
      </w:r>
      <w:r>
        <w:rPr>
          <w:sz w:val="18"/>
          <w:lang w:val="bg-BG"/>
        </w:rPr>
        <w:t>н</w:t>
      </w:r>
      <w:r w:rsidRPr="00691E8D">
        <w:rPr>
          <w:sz w:val="18"/>
          <w:lang w:val="en-GB"/>
        </w:rPr>
        <w:t xml:space="preserve">а по-висока цена за увеличение на </w:t>
      </w:r>
      <w:r>
        <w:rPr>
          <w:sz w:val="18"/>
          <w:lang w:val="en-GB"/>
        </w:rPr>
        <w:t xml:space="preserve">печалбите в обществения сектор </w:t>
      </w:r>
      <w:r w:rsidRPr="00691E8D">
        <w:rPr>
          <w:sz w:val="18"/>
          <w:lang w:val="en-GB"/>
        </w:rPr>
        <w:t>.</w:t>
      </w:r>
      <w:r>
        <w:rPr>
          <w:sz w:val="18"/>
          <w:lang w:val="en-GB"/>
        </w:rPr>
        <w:t xml:space="preserve"> </w:t>
      </w:r>
      <w:r>
        <w:rPr>
          <w:sz w:val="18"/>
          <w:lang w:val="bg-BG"/>
        </w:rPr>
        <w:t>В</w:t>
      </w:r>
      <w:r w:rsidRPr="00691E8D">
        <w:rPr>
          <w:sz w:val="18"/>
          <w:lang w:val="en-GB"/>
        </w:rPr>
        <w:t>ъзста</w:t>
      </w:r>
      <w:r>
        <w:rPr>
          <w:sz w:val="18"/>
          <w:lang w:val="en-GB"/>
        </w:rPr>
        <w:t>новяване на разходите е насочен</w:t>
      </w:r>
      <w:r>
        <w:rPr>
          <w:sz w:val="18"/>
          <w:lang w:val="bg-BG"/>
        </w:rPr>
        <w:t>о</w:t>
      </w:r>
      <w:r w:rsidRPr="00691E8D">
        <w:rPr>
          <w:sz w:val="18"/>
          <w:lang w:val="en-GB"/>
        </w:rPr>
        <w:t xml:space="preserve"> към продажбата на данни, за да получите разходите за освобождаване на данни обратно. Пределно / </w:t>
      </w:r>
      <w:r>
        <w:rPr>
          <w:sz w:val="18"/>
          <w:lang w:val="bg-BG"/>
        </w:rPr>
        <w:t xml:space="preserve">модел </w:t>
      </w:r>
      <w:r>
        <w:rPr>
          <w:sz w:val="18"/>
          <w:lang w:val="en-GB"/>
        </w:rPr>
        <w:t xml:space="preserve">нулеви </w:t>
      </w:r>
      <w:proofErr w:type="gramStart"/>
      <w:r>
        <w:rPr>
          <w:sz w:val="18"/>
          <w:lang w:val="en-GB"/>
        </w:rPr>
        <w:t>разходи  е</w:t>
      </w:r>
      <w:proofErr w:type="gramEnd"/>
      <w:r>
        <w:rPr>
          <w:sz w:val="18"/>
          <w:lang w:val="en-GB"/>
        </w:rPr>
        <w:t xml:space="preserve"> насочен</w:t>
      </w:r>
      <w:r>
        <w:rPr>
          <w:sz w:val="18"/>
          <w:lang w:val="bg-BG"/>
        </w:rPr>
        <w:t>о</w:t>
      </w:r>
      <w:r>
        <w:rPr>
          <w:sz w:val="18"/>
          <w:lang w:val="en-GB"/>
        </w:rPr>
        <w:t xml:space="preserve"> към предоставяне на данни </w:t>
      </w:r>
      <w:r>
        <w:rPr>
          <w:sz w:val="18"/>
          <w:lang w:val="bg-BG"/>
        </w:rPr>
        <w:t xml:space="preserve">само срещу </w:t>
      </w:r>
      <w:r w:rsidRPr="00691E8D">
        <w:rPr>
          <w:sz w:val="18"/>
          <w:lang w:val="en-GB"/>
        </w:rPr>
        <w:t xml:space="preserve"> разходите за обр</w:t>
      </w:r>
      <w:r>
        <w:rPr>
          <w:sz w:val="18"/>
          <w:lang w:val="en-GB"/>
        </w:rPr>
        <w:t xml:space="preserve">аботка на искането за данни  или </w:t>
      </w:r>
      <w:r w:rsidRPr="00691E8D">
        <w:rPr>
          <w:sz w:val="18"/>
          <w:lang w:val="en-GB"/>
        </w:rPr>
        <w:t xml:space="preserve"> без заплащане.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0BE" w:rsidRDefault="008B20BE" w:rsidP="001D0412"/>
  <w:p w:rsidR="008B20BE" w:rsidRDefault="008B20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Num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7"/>
    <w:multiLevelType w:val="multilevel"/>
    <w:tmpl w:val="00000007"/>
    <w:name w:val="WW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9"/>
    <w:multiLevelType w:val="multilevel"/>
    <w:tmpl w:val="00000009"/>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8CF1B7A"/>
    <w:multiLevelType w:val="hybridMultilevel"/>
    <w:tmpl w:val="57A8209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C9C0E37"/>
    <w:multiLevelType w:val="multilevel"/>
    <w:tmpl w:val="2EF01E9A"/>
    <w:lvl w:ilvl="0">
      <w:start w:val="1"/>
      <w:numFmt w:val="decimal"/>
      <w:pStyle w:val="Heading1"/>
      <w:lvlText w:val="%1"/>
      <w:lvlJc w:val="left"/>
      <w:pPr>
        <w:ind w:left="360" w:hanging="360"/>
      </w:pPr>
    </w:lvl>
    <w:lvl w:ilvl="1">
      <w:start w:val="1"/>
      <w:numFmt w:val="decimal"/>
      <w:pStyle w:val="Heading2"/>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CA87768"/>
    <w:multiLevelType w:val="multilevel"/>
    <w:tmpl w:val="EEF857D4"/>
    <w:lvl w:ilvl="0">
      <w:start w:val="1"/>
      <w:numFmt w:val="decimal"/>
      <w:lvlText w:val="%1"/>
      <w:lvlJc w:val="left"/>
      <w:pPr>
        <w:ind w:left="480" w:hanging="480"/>
      </w:pPr>
      <w:rPr>
        <w:rFonts w:hint="default"/>
      </w:rPr>
    </w:lvl>
    <w:lvl w:ilvl="1">
      <w:start w:val="7"/>
      <w:numFmt w:val="decimal"/>
      <w:lvlText w:val="%1.%2"/>
      <w:lvlJc w:val="left"/>
      <w:pPr>
        <w:ind w:left="1470" w:hanging="480"/>
      </w:pPr>
      <w:rPr>
        <w:rFonts w:hint="default"/>
      </w:rPr>
    </w:lvl>
    <w:lvl w:ilvl="2">
      <w:start w:val="2"/>
      <w:numFmt w:val="decimal"/>
      <w:lvlText w:val="%1.%2.%3"/>
      <w:lvlJc w:val="left"/>
      <w:pPr>
        <w:ind w:left="2700" w:hanging="720"/>
      </w:pPr>
      <w:rPr>
        <w:rFonts w:hint="default"/>
      </w:rPr>
    </w:lvl>
    <w:lvl w:ilvl="3">
      <w:start w:val="1"/>
      <w:numFmt w:val="decimal"/>
      <w:pStyle w:val="Heading4"/>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6">
    <w:nsid w:val="2EA943D9"/>
    <w:multiLevelType w:val="hybridMultilevel"/>
    <w:tmpl w:val="EACE5FC6"/>
    <w:lvl w:ilvl="0" w:tplc="22160A20">
      <w:start w:val="1"/>
      <w:numFmt w:val="bullet"/>
      <w:lvlText w:val="-"/>
      <w:lvlJc w:val="left"/>
      <w:pPr>
        <w:ind w:left="720" w:hanging="360"/>
      </w:pPr>
      <w:rPr>
        <w:rFonts w:ascii="Calibri" w:eastAsiaTheme="minorHAnsi" w:hAnsi="Calibri" w:cstheme="minorBidi" w:hint="default"/>
        <w:sz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30AA2973"/>
    <w:multiLevelType w:val="hybridMultilevel"/>
    <w:tmpl w:val="CE4CB8CC"/>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nsid w:val="33B61AF9"/>
    <w:multiLevelType w:val="multilevel"/>
    <w:tmpl w:val="F5E044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5E71198"/>
    <w:multiLevelType w:val="hybridMultilevel"/>
    <w:tmpl w:val="7CEA79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DD475BB"/>
    <w:multiLevelType w:val="multilevel"/>
    <w:tmpl w:val="BAFC0E98"/>
    <w:lvl w:ilvl="0">
      <w:start w:val="1"/>
      <w:numFmt w:val="decimal"/>
      <w:lvlText w:val="%1"/>
      <w:lvlJc w:val="left"/>
      <w:pPr>
        <w:ind w:left="375" w:hanging="375"/>
      </w:pPr>
      <w:rPr>
        <w:rFonts w:hint="default"/>
      </w:rPr>
    </w:lvl>
    <w:lvl w:ilvl="1">
      <w:start w:val="1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79562F3F"/>
    <w:multiLevelType w:val="hybridMultilevel"/>
    <w:tmpl w:val="95E892CC"/>
    <w:lvl w:ilvl="0" w:tplc="2AF2F08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10"/>
  </w:num>
  <w:num w:numId="4">
    <w:abstractNumId w:val="7"/>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1"/>
  </w:num>
  <w:num w:numId="9">
    <w:abstractNumId w:val="3"/>
  </w:num>
  <w:num w:numId="10">
    <w:abstractNumId w:val="5"/>
  </w:num>
  <w:num w:numId="11">
    <w:abstractNumId w:val="0"/>
  </w:num>
  <w:num w:numId="12">
    <w:abstractNumId w:val="1"/>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7FA"/>
    <w:rsid w:val="000005D0"/>
    <w:rsid w:val="000051A7"/>
    <w:rsid w:val="000577CA"/>
    <w:rsid w:val="00064EF0"/>
    <w:rsid w:val="00073D4F"/>
    <w:rsid w:val="000759F1"/>
    <w:rsid w:val="00076FB9"/>
    <w:rsid w:val="00081858"/>
    <w:rsid w:val="00086F94"/>
    <w:rsid w:val="00090ADC"/>
    <w:rsid w:val="00096CF2"/>
    <w:rsid w:val="000B06FD"/>
    <w:rsid w:val="000C05A5"/>
    <w:rsid w:val="000C0D45"/>
    <w:rsid w:val="000C3C81"/>
    <w:rsid w:val="000D24E9"/>
    <w:rsid w:val="000E1D3A"/>
    <w:rsid w:val="00100299"/>
    <w:rsid w:val="00122692"/>
    <w:rsid w:val="001226BC"/>
    <w:rsid w:val="00122A15"/>
    <w:rsid w:val="00127CD9"/>
    <w:rsid w:val="00132935"/>
    <w:rsid w:val="0013532A"/>
    <w:rsid w:val="001454C6"/>
    <w:rsid w:val="00145936"/>
    <w:rsid w:val="00150501"/>
    <w:rsid w:val="00161C07"/>
    <w:rsid w:val="0016773C"/>
    <w:rsid w:val="00172D4B"/>
    <w:rsid w:val="00174524"/>
    <w:rsid w:val="001775E2"/>
    <w:rsid w:val="00177CEA"/>
    <w:rsid w:val="00195728"/>
    <w:rsid w:val="001A2F94"/>
    <w:rsid w:val="001A57FE"/>
    <w:rsid w:val="001A6190"/>
    <w:rsid w:val="001A62A5"/>
    <w:rsid w:val="001C6F6A"/>
    <w:rsid w:val="001D0412"/>
    <w:rsid w:val="001D1FD7"/>
    <w:rsid w:val="001E3ADF"/>
    <w:rsid w:val="001F2843"/>
    <w:rsid w:val="00207401"/>
    <w:rsid w:val="00213E25"/>
    <w:rsid w:val="00223EBF"/>
    <w:rsid w:val="00231C4E"/>
    <w:rsid w:val="0023769C"/>
    <w:rsid w:val="0025104F"/>
    <w:rsid w:val="0025307F"/>
    <w:rsid w:val="00254BA2"/>
    <w:rsid w:val="0026569A"/>
    <w:rsid w:val="002701FF"/>
    <w:rsid w:val="00270C7B"/>
    <w:rsid w:val="00295664"/>
    <w:rsid w:val="00296262"/>
    <w:rsid w:val="002A1C94"/>
    <w:rsid w:val="002B0D2C"/>
    <w:rsid w:val="002B7967"/>
    <w:rsid w:val="002C131D"/>
    <w:rsid w:val="002C58B9"/>
    <w:rsid w:val="002C5EBB"/>
    <w:rsid w:val="002D2CA6"/>
    <w:rsid w:val="002D4070"/>
    <w:rsid w:val="002D7DE2"/>
    <w:rsid w:val="002E45A4"/>
    <w:rsid w:val="002F1513"/>
    <w:rsid w:val="002F22CF"/>
    <w:rsid w:val="002F7C23"/>
    <w:rsid w:val="0030279E"/>
    <w:rsid w:val="0031150C"/>
    <w:rsid w:val="00314629"/>
    <w:rsid w:val="003174A5"/>
    <w:rsid w:val="00320E69"/>
    <w:rsid w:val="0032153F"/>
    <w:rsid w:val="003368D3"/>
    <w:rsid w:val="00354496"/>
    <w:rsid w:val="0035561F"/>
    <w:rsid w:val="0036019D"/>
    <w:rsid w:val="00362A57"/>
    <w:rsid w:val="00364413"/>
    <w:rsid w:val="00365283"/>
    <w:rsid w:val="00372BB1"/>
    <w:rsid w:val="0037318F"/>
    <w:rsid w:val="00376953"/>
    <w:rsid w:val="00382B9E"/>
    <w:rsid w:val="00383DD9"/>
    <w:rsid w:val="003A5F9B"/>
    <w:rsid w:val="003B1345"/>
    <w:rsid w:val="003B2058"/>
    <w:rsid w:val="003B6DE6"/>
    <w:rsid w:val="003C7E8A"/>
    <w:rsid w:val="003D32D8"/>
    <w:rsid w:val="003E7937"/>
    <w:rsid w:val="003E7A93"/>
    <w:rsid w:val="004040E5"/>
    <w:rsid w:val="004121E5"/>
    <w:rsid w:val="004126A9"/>
    <w:rsid w:val="00414543"/>
    <w:rsid w:val="00456E85"/>
    <w:rsid w:val="00476C33"/>
    <w:rsid w:val="004776B3"/>
    <w:rsid w:val="00482338"/>
    <w:rsid w:val="0049056A"/>
    <w:rsid w:val="00496CC6"/>
    <w:rsid w:val="004B479F"/>
    <w:rsid w:val="004B663A"/>
    <w:rsid w:val="004B6FAA"/>
    <w:rsid w:val="004B7EBD"/>
    <w:rsid w:val="004D09C1"/>
    <w:rsid w:val="004F0363"/>
    <w:rsid w:val="004F77FA"/>
    <w:rsid w:val="005021B4"/>
    <w:rsid w:val="00510C46"/>
    <w:rsid w:val="0051378D"/>
    <w:rsid w:val="005145CF"/>
    <w:rsid w:val="005213B3"/>
    <w:rsid w:val="00536DB5"/>
    <w:rsid w:val="00541D72"/>
    <w:rsid w:val="00550B0C"/>
    <w:rsid w:val="00552033"/>
    <w:rsid w:val="00557ED3"/>
    <w:rsid w:val="00574D3F"/>
    <w:rsid w:val="00580843"/>
    <w:rsid w:val="005864FE"/>
    <w:rsid w:val="005951B2"/>
    <w:rsid w:val="005A2627"/>
    <w:rsid w:val="005A5600"/>
    <w:rsid w:val="005C0CF0"/>
    <w:rsid w:val="005C3D6C"/>
    <w:rsid w:val="005D05A9"/>
    <w:rsid w:val="005D23F7"/>
    <w:rsid w:val="005D4C52"/>
    <w:rsid w:val="005D68AE"/>
    <w:rsid w:val="005F3800"/>
    <w:rsid w:val="005F5431"/>
    <w:rsid w:val="006300E8"/>
    <w:rsid w:val="006643F1"/>
    <w:rsid w:val="00667938"/>
    <w:rsid w:val="00672F42"/>
    <w:rsid w:val="006746E2"/>
    <w:rsid w:val="006762B0"/>
    <w:rsid w:val="0068079E"/>
    <w:rsid w:val="00681DD1"/>
    <w:rsid w:val="00684AB5"/>
    <w:rsid w:val="00691E8D"/>
    <w:rsid w:val="006B4718"/>
    <w:rsid w:val="006C2D73"/>
    <w:rsid w:val="006C3DEE"/>
    <w:rsid w:val="006C4B4F"/>
    <w:rsid w:val="006C55E7"/>
    <w:rsid w:val="006C62A1"/>
    <w:rsid w:val="006D573C"/>
    <w:rsid w:val="006D6804"/>
    <w:rsid w:val="006F69C8"/>
    <w:rsid w:val="007012E8"/>
    <w:rsid w:val="00730DE9"/>
    <w:rsid w:val="0073570F"/>
    <w:rsid w:val="0075528D"/>
    <w:rsid w:val="00770016"/>
    <w:rsid w:val="007874AD"/>
    <w:rsid w:val="00792EA2"/>
    <w:rsid w:val="007A1BB5"/>
    <w:rsid w:val="007B1E76"/>
    <w:rsid w:val="007C04D9"/>
    <w:rsid w:val="007C09B9"/>
    <w:rsid w:val="007E3922"/>
    <w:rsid w:val="007E4180"/>
    <w:rsid w:val="007F171C"/>
    <w:rsid w:val="007F7D7E"/>
    <w:rsid w:val="00805BCC"/>
    <w:rsid w:val="0081108B"/>
    <w:rsid w:val="00817A0E"/>
    <w:rsid w:val="0085172E"/>
    <w:rsid w:val="0085312F"/>
    <w:rsid w:val="00855C54"/>
    <w:rsid w:val="0085760F"/>
    <w:rsid w:val="008607D8"/>
    <w:rsid w:val="00866CB3"/>
    <w:rsid w:val="008710D6"/>
    <w:rsid w:val="0087213B"/>
    <w:rsid w:val="00872D1F"/>
    <w:rsid w:val="00881141"/>
    <w:rsid w:val="00895E58"/>
    <w:rsid w:val="008B20BE"/>
    <w:rsid w:val="008B684C"/>
    <w:rsid w:val="008B7736"/>
    <w:rsid w:val="008C0596"/>
    <w:rsid w:val="008C6714"/>
    <w:rsid w:val="008D0FC5"/>
    <w:rsid w:val="008E22F6"/>
    <w:rsid w:val="00906468"/>
    <w:rsid w:val="00917562"/>
    <w:rsid w:val="009230D8"/>
    <w:rsid w:val="00923A89"/>
    <w:rsid w:val="00925134"/>
    <w:rsid w:val="009302A3"/>
    <w:rsid w:val="00941BD4"/>
    <w:rsid w:val="009438B0"/>
    <w:rsid w:val="009551C8"/>
    <w:rsid w:val="00963562"/>
    <w:rsid w:val="00972B31"/>
    <w:rsid w:val="009761C9"/>
    <w:rsid w:val="00981D94"/>
    <w:rsid w:val="009864FC"/>
    <w:rsid w:val="00987429"/>
    <w:rsid w:val="00994011"/>
    <w:rsid w:val="009A1542"/>
    <w:rsid w:val="009A4C9B"/>
    <w:rsid w:val="009B58DB"/>
    <w:rsid w:val="00A07E8B"/>
    <w:rsid w:val="00A25E85"/>
    <w:rsid w:val="00A31316"/>
    <w:rsid w:val="00A63045"/>
    <w:rsid w:val="00A80263"/>
    <w:rsid w:val="00A912B6"/>
    <w:rsid w:val="00A942FF"/>
    <w:rsid w:val="00A95C77"/>
    <w:rsid w:val="00AB0838"/>
    <w:rsid w:val="00AB26F9"/>
    <w:rsid w:val="00AE72C9"/>
    <w:rsid w:val="00AF699C"/>
    <w:rsid w:val="00B05ED5"/>
    <w:rsid w:val="00B15140"/>
    <w:rsid w:val="00B21F38"/>
    <w:rsid w:val="00B23D65"/>
    <w:rsid w:val="00B2511A"/>
    <w:rsid w:val="00B30B93"/>
    <w:rsid w:val="00B62381"/>
    <w:rsid w:val="00B67ACA"/>
    <w:rsid w:val="00B7049F"/>
    <w:rsid w:val="00B72A2B"/>
    <w:rsid w:val="00B957FE"/>
    <w:rsid w:val="00BA2206"/>
    <w:rsid w:val="00BC0589"/>
    <w:rsid w:val="00BC7A12"/>
    <w:rsid w:val="00BD2C89"/>
    <w:rsid w:val="00BE0F10"/>
    <w:rsid w:val="00BE16CF"/>
    <w:rsid w:val="00BF0669"/>
    <w:rsid w:val="00BF29E7"/>
    <w:rsid w:val="00C30E46"/>
    <w:rsid w:val="00C3303C"/>
    <w:rsid w:val="00C4031E"/>
    <w:rsid w:val="00C52CA2"/>
    <w:rsid w:val="00C54060"/>
    <w:rsid w:val="00C64C7E"/>
    <w:rsid w:val="00C73EED"/>
    <w:rsid w:val="00C758CB"/>
    <w:rsid w:val="00C808C9"/>
    <w:rsid w:val="00C9094F"/>
    <w:rsid w:val="00CA3651"/>
    <w:rsid w:val="00CB0D34"/>
    <w:rsid w:val="00CC4471"/>
    <w:rsid w:val="00CE5D7B"/>
    <w:rsid w:val="00CE7260"/>
    <w:rsid w:val="00CF13C0"/>
    <w:rsid w:val="00D047CC"/>
    <w:rsid w:val="00D054C6"/>
    <w:rsid w:val="00D05642"/>
    <w:rsid w:val="00D224A4"/>
    <w:rsid w:val="00D23B77"/>
    <w:rsid w:val="00D24F30"/>
    <w:rsid w:val="00D26528"/>
    <w:rsid w:val="00D33456"/>
    <w:rsid w:val="00D72CE9"/>
    <w:rsid w:val="00D737B6"/>
    <w:rsid w:val="00D7440B"/>
    <w:rsid w:val="00D75C7B"/>
    <w:rsid w:val="00D77266"/>
    <w:rsid w:val="00D81C21"/>
    <w:rsid w:val="00D834AD"/>
    <w:rsid w:val="00D8752D"/>
    <w:rsid w:val="00D948F2"/>
    <w:rsid w:val="00DA1201"/>
    <w:rsid w:val="00DA2B59"/>
    <w:rsid w:val="00DB37DD"/>
    <w:rsid w:val="00DB7A77"/>
    <w:rsid w:val="00DC19BF"/>
    <w:rsid w:val="00DC7316"/>
    <w:rsid w:val="00DD057B"/>
    <w:rsid w:val="00DD32E8"/>
    <w:rsid w:val="00DD7A63"/>
    <w:rsid w:val="00DE66BB"/>
    <w:rsid w:val="00DF1FAF"/>
    <w:rsid w:val="00E01564"/>
    <w:rsid w:val="00E03D2D"/>
    <w:rsid w:val="00E13CF9"/>
    <w:rsid w:val="00E15861"/>
    <w:rsid w:val="00E27BBE"/>
    <w:rsid w:val="00E27C0F"/>
    <w:rsid w:val="00E44A58"/>
    <w:rsid w:val="00E54DD4"/>
    <w:rsid w:val="00E60793"/>
    <w:rsid w:val="00E76CC9"/>
    <w:rsid w:val="00E9736A"/>
    <w:rsid w:val="00EA1902"/>
    <w:rsid w:val="00EB2659"/>
    <w:rsid w:val="00EB51DC"/>
    <w:rsid w:val="00EC0924"/>
    <w:rsid w:val="00EC5A47"/>
    <w:rsid w:val="00ED7273"/>
    <w:rsid w:val="00EE450A"/>
    <w:rsid w:val="00EE49A9"/>
    <w:rsid w:val="00EF065C"/>
    <w:rsid w:val="00EF5A8B"/>
    <w:rsid w:val="00F05860"/>
    <w:rsid w:val="00F130D4"/>
    <w:rsid w:val="00F160F4"/>
    <w:rsid w:val="00F20E9C"/>
    <w:rsid w:val="00F21719"/>
    <w:rsid w:val="00F250C0"/>
    <w:rsid w:val="00F27EA2"/>
    <w:rsid w:val="00F32627"/>
    <w:rsid w:val="00F4403A"/>
    <w:rsid w:val="00F536B7"/>
    <w:rsid w:val="00F537B5"/>
    <w:rsid w:val="00F5391A"/>
    <w:rsid w:val="00F6127F"/>
    <w:rsid w:val="00F723AA"/>
    <w:rsid w:val="00F75467"/>
    <w:rsid w:val="00F75AEF"/>
    <w:rsid w:val="00F76471"/>
    <w:rsid w:val="00F90587"/>
    <w:rsid w:val="00F92D4C"/>
    <w:rsid w:val="00F95449"/>
    <w:rsid w:val="00FA38B7"/>
    <w:rsid w:val="00FA4C2B"/>
    <w:rsid w:val="00FB6A21"/>
    <w:rsid w:val="00FC25AE"/>
    <w:rsid w:val="00FC3048"/>
    <w:rsid w:val="00FC4AED"/>
    <w:rsid w:val="00FC4BB3"/>
    <w:rsid w:val="00FC7C2F"/>
    <w:rsid w:val="00FD271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D3F"/>
  </w:style>
  <w:style w:type="paragraph" w:styleId="Heading1">
    <w:name w:val="heading 1"/>
    <w:next w:val="Normal"/>
    <w:link w:val="Heading1Char"/>
    <w:uiPriority w:val="9"/>
    <w:qFormat/>
    <w:rsid w:val="00E15861"/>
    <w:pPr>
      <w:numPr>
        <w:numId w:val="5"/>
      </w:numPr>
      <w:spacing w:before="480" w:after="0" w:line="276" w:lineRule="auto"/>
      <w:contextualSpacing/>
      <w:outlineLvl w:val="0"/>
    </w:pPr>
    <w:rPr>
      <w:rFonts w:asciiTheme="majorHAnsi" w:eastAsiaTheme="majorEastAsia" w:hAnsiTheme="majorHAnsi" w:cstheme="majorBidi"/>
      <w:b/>
      <w:bCs/>
      <w:sz w:val="36"/>
      <w:szCs w:val="28"/>
      <w:lang w:val="en-GB" w:eastAsia="en-GB"/>
    </w:rPr>
  </w:style>
  <w:style w:type="paragraph" w:styleId="Heading2">
    <w:name w:val="heading 2"/>
    <w:basedOn w:val="Heading1"/>
    <w:next w:val="Normal"/>
    <w:link w:val="Heading2Char"/>
    <w:uiPriority w:val="9"/>
    <w:unhideWhenUsed/>
    <w:qFormat/>
    <w:rsid w:val="00E15861"/>
    <w:pPr>
      <w:numPr>
        <w:ilvl w:val="1"/>
      </w:numPr>
      <w:spacing w:before="200"/>
      <w:outlineLvl w:val="1"/>
    </w:pPr>
    <w:rPr>
      <w:b w:val="0"/>
      <w:bCs w:val="0"/>
      <w:sz w:val="32"/>
      <w:szCs w:val="26"/>
    </w:rPr>
  </w:style>
  <w:style w:type="paragraph" w:styleId="Heading3">
    <w:name w:val="heading 3"/>
    <w:basedOn w:val="Heading2"/>
    <w:next w:val="Normal"/>
    <w:link w:val="Heading3Char"/>
    <w:autoRedefine/>
    <w:uiPriority w:val="9"/>
    <w:unhideWhenUsed/>
    <w:qFormat/>
    <w:rsid w:val="00296262"/>
    <w:pPr>
      <w:numPr>
        <w:ilvl w:val="0"/>
        <w:numId w:val="0"/>
      </w:numPr>
      <w:spacing w:before="0" w:line="271" w:lineRule="auto"/>
      <w:ind w:left="180"/>
      <w:outlineLvl w:val="2"/>
    </w:pPr>
    <w:rPr>
      <w:b/>
      <w:bCs/>
      <w:sz w:val="24"/>
    </w:rPr>
  </w:style>
  <w:style w:type="paragraph" w:styleId="Heading4">
    <w:name w:val="heading 4"/>
    <w:basedOn w:val="Heading3"/>
    <w:next w:val="Normal"/>
    <w:link w:val="Heading4Char"/>
    <w:uiPriority w:val="9"/>
    <w:semiHidden/>
    <w:unhideWhenUsed/>
    <w:qFormat/>
    <w:rsid w:val="00E15861"/>
    <w:pPr>
      <w:numPr>
        <w:ilvl w:val="3"/>
      </w:numPr>
      <w:ind w:left="360"/>
      <w:outlineLvl w:val="3"/>
    </w:pPr>
    <w:rPr>
      <w:bCs w:val="0"/>
      <w:i/>
      <w:iCs/>
    </w:rPr>
  </w:style>
  <w:style w:type="paragraph" w:styleId="Heading5">
    <w:name w:val="heading 5"/>
    <w:basedOn w:val="Normal"/>
    <w:next w:val="Normal"/>
    <w:link w:val="Heading5Char"/>
    <w:uiPriority w:val="9"/>
    <w:semiHidden/>
    <w:unhideWhenUsed/>
    <w:qFormat/>
    <w:rsid w:val="00E15861"/>
    <w:pPr>
      <w:spacing w:before="200" w:after="0" w:line="276" w:lineRule="auto"/>
      <w:outlineLvl w:val="4"/>
    </w:pPr>
    <w:rPr>
      <w:rFonts w:asciiTheme="majorHAnsi" w:eastAsiaTheme="majorEastAsia" w:hAnsiTheme="majorHAnsi" w:cstheme="majorBidi"/>
      <w:b/>
      <w:bCs/>
      <w:color w:val="7F7F7F" w:themeColor="text1" w:themeTint="80"/>
      <w:lang w:val="en-GB" w:eastAsia="en-GB"/>
    </w:rPr>
  </w:style>
  <w:style w:type="paragraph" w:styleId="Heading6">
    <w:name w:val="heading 6"/>
    <w:basedOn w:val="Normal"/>
    <w:next w:val="Normal"/>
    <w:link w:val="Heading6Char"/>
    <w:uiPriority w:val="9"/>
    <w:semiHidden/>
    <w:unhideWhenUsed/>
    <w:qFormat/>
    <w:rsid w:val="00E15861"/>
    <w:pPr>
      <w:spacing w:after="0" w:line="268" w:lineRule="auto"/>
      <w:outlineLvl w:val="5"/>
    </w:pPr>
    <w:rPr>
      <w:rFonts w:asciiTheme="majorHAnsi" w:eastAsiaTheme="majorEastAsia" w:hAnsiTheme="majorHAnsi" w:cstheme="majorBidi"/>
      <w:b/>
      <w:bCs/>
      <w:i/>
      <w:iCs/>
      <w:color w:val="7F7F7F" w:themeColor="text1" w:themeTint="80"/>
      <w:lang w:val="en-GB" w:eastAsia="en-GB"/>
    </w:rPr>
  </w:style>
  <w:style w:type="paragraph" w:styleId="Heading7">
    <w:name w:val="heading 7"/>
    <w:basedOn w:val="Normal"/>
    <w:next w:val="Normal"/>
    <w:link w:val="Heading7Char"/>
    <w:uiPriority w:val="9"/>
    <w:semiHidden/>
    <w:unhideWhenUsed/>
    <w:qFormat/>
    <w:rsid w:val="00E15861"/>
    <w:pPr>
      <w:spacing w:after="0" w:line="276" w:lineRule="auto"/>
      <w:outlineLvl w:val="6"/>
    </w:pPr>
    <w:rPr>
      <w:rFonts w:asciiTheme="majorHAnsi" w:eastAsiaTheme="majorEastAsia" w:hAnsiTheme="majorHAnsi" w:cstheme="majorBidi"/>
      <w:i/>
      <w:iCs/>
      <w:lang w:val="en-GB" w:eastAsia="en-GB"/>
    </w:rPr>
  </w:style>
  <w:style w:type="paragraph" w:styleId="Heading8">
    <w:name w:val="heading 8"/>
    <w:basedOn w:val="Normal"/>
    <w:next w:val="Normal"/>
    <w:link w:val="Heading8Char"/>
    <w:uiPriority w:val="9"/>
    <w:semiHidden/>
    <w:unhideWhenUsed/>
    <w:qFormat/>
    <w:rsid w:val="00E15861"/>
    <w:pPr>
      <w:spacing w:after="0" w:line="276" w:lineRule="auto"/>
      <w:outlineLvl w:val="7"/>
    </w:pPr>
    <w:rPr>
      <w:rFonts w:asciiTheme="majorHAnsi" w:eastAsiaTheme="majorEastAsia" w:hAnsiTheme="majorHAnsi" w:cstheme="majorBidi"/>
      <w:sz w:val="20"/>
      <w:szCs w:val="20"/>
      <w:lang w:val="en-GB" w:eastAsia="en-GB"/>
    </w:rPr>
  </w:style>
  <w:style w:type="paragraph" w:styleId="Heading9">
    <w:name w:val="heading 9"/>
    <w:basedOn w:val="Normal"/>
    <w:next w:val="Normal"/>
    <w:link w:val="Heading9Char"/>
    <w:uiPriority w:val="9"/>
    <w:semiHidden/>
    <w:unhideWhenUsed/>
    <w:qFormat/>
    <w:rsid w:val="00E15861"/>
    <w:pPr>
      <w:spacing w:after="0" w:line="276" w:lineRule="auto"/>
      <w:outlineLvl w:val="8"/>
    </w:pPr>
    <w:rPr>
      <w:rFonts w:asciiTheme="majorHAnsi" w:eastAsiaTheme="majorEastAsia" w:hAnsiTheme="majorHAnsi" w:cstheme="majorBidi"/>
      <w:i/>
      <w:iCs/>
      <w:spacing w:val="5"/>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Bullet list,Lettre d'introduction,Paragrafo elenco,1st level - Bullet List Paragraph,Bullet List Paragraph,Medium Grid 1 - Accent 21,Numbered List,List Paragraph11,Normal bullet 21,List Paragraph111"/>
    <w:basedOn w:val="Normal"/>
    <w:link w:val="ListParagraphChar"/>
    <w:uiPriority w:val="34"/>
    <w:qFormat/>
    <w:rsid w:val="00C4031E"/>
    <w:pPr>
      <w:ind w:left="720"/>
      <w:contextualSpacing/>
    </w:pPr>
  </w:style>
  <w:style w:type="table" w:styleId="TableGrid">
    <w:name w:val="Table Grid"/>
    <w:basedOn w:val="TableNormal"/>
    <w:uiPriority w:val="59"/>
    <w:rsid w:val="00C40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1C94"/>
    <w:rPr>
      <w:color w:val="0563C1" w:themeColor="hyperlink"/>
      <w:u w:val="single"/>
    </w:rPr>
  </w:style>
  <w:style w:type="character" w:customStyle="1" w:styleId="hps">
    <w:name w:val="hps"/>
    <w:basedOn w:val="DefaultParagraphFont"/>
    <w:rsid w:val="002A1C94"/>
  </w:style>
  <w:style w:type="character" w:customStyle="1" w:styleId="atn">
    <w:name w:val="atn"/>
    <w:basedOn w:val="DefaultParagraphFont"/>
    <w:rsid w:val="00667938"/>
  </w:style>
  <w:style w:type="character" w:customStyle="1" w:styleId="ListParagraphChar">
    <w:name w:val="List Paragraph Char"/>
    <w:aliases w:val="Normal bullet 2 Char,List Paragraph1 Char,Bullet list Char,Lettre d'introduction Char,Paragrafo elenco Char,1st level - Bullet List Paragraph Char,Bullet List Paragraph Char,Medium Grid 1 - Accent 21 Char,Numbered List Char"/>
    <w:basedOn w:val="DefaultParagraphFont"/>
    <w:link w:val="ListParagraph"/>
    <w:uiPriority w:val="34"/>
    <w:locked/>
    <w:rsid w:val="002E45A4"/>
  </w:style>
  <w:style w:type="paragraph" w:styleId="Header">
    <w:name w:val="header"/>
    <w:basedOn w:val="Normal"/>
    <w:link w:val="HeaderChar"/>
    <w:uiPriority w:val="99"/>
    <w:unhideWhenUsed/>
    <w:rsid w:val="001D0412"/>
    <w:pPr>
      <w:tabs>
        <w:tab w:val="center" w:pos="4536"/>
        <w:tab w:val="right" w:pos="9072"/>
      </w:tabs>
      <w:spacing w:after="0" w:line="240" w:lineRule="auto"/>
    </w:pPr>
  </w:style>
  <w:style w:type="character" w:customStyle="1" w:styleId="HeaderChar">
    <w:name w:val="Header Char"/>
    <w:basedOn w:val="DefaultParagraphFont"/>
    <w:link w:val="Header"/>
    <w:uiPriority w:val="99"/>
    <w:rsid w:val="001D0412"/>
  </w:style>
  <w:style w:type="paragraph" w:styleId="Footer">
    <w:name w:val="footer"/>
    <w:basedOn w:val="Normal"/>
    <w:link w:val="FooterChar"/>
    <w:uiPriority w:val="99"/>
    <w:unhideWhenUsed/>
    <w:rsid w:val="001D04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1D0412"/>
  </w:style>
  <w:style w:type="character" w:customStyle="1" w:styleId="Heading1Char">
    <w:name w:val="Heading 1 Char"/>
    <w:basedOn w:val="DefaultParagraphFont"/>
    <w:link w:val="Heading1"/>
    <w:uiPriority w:val="9"/>
    <w:rsid w:val="00E15861"/>
    <w:rPr>
      <w:rFonts w:asciiTheme="majorHAnsi" w:eastAsiaTheme="majorEastAsia" w:hAnsiTheme="majorHAnsi" w:cstheme="majorBidi"/>
      <w:b/>
      <w:bCs/>
      <w:sz w:val="36"/>
      <w:szCs w:val="28"/>
      <w:lang w:val="en-GB" w:eastAsia="en-GB"/>
    </w:rPr>
  </w:style>
  <w:style w:type="character" w:customStyle="1" w:styleId="Heading2Char">
    <w:name w:val="Heading 2 Char"/>
    <w:basedOn w:val="DefaultParagraphFont"/>
    <w:link w:val="Heading2"/>
    <w:uiPriority w:val="9"/>
    <w:rsid w:val="00E15861"/>
    <w:rPr>
      <w:rFonts w:asciiTheme="majorHAnsi" w:eastAsiaTheme="majorEastAsia" w:hAnsiTheme="majorHAnsi" w:cstheme="majorBidi"/>
      <w:sz w:val="32"/>
      <w:szCs w:val="26"/>
      <w:lang w:val="en-GB" w:eastAsia="en-GB"/>
    </w:rPr>
  </w:style>
  <w:style w:type="character" w:customStyle="1" w:styleId="Heading3Char">
    <w:name w:val="Heading 3 Char"/>
    <w:basedOn w:val="DefaultParagraphFont"/>
    <w:link w:val="Heading3"/>
    <w:uiPriority w:val="9"/>
    <w:rsid w:val="00296262"/>
    <w:rPr>
      <w:rFonts w:asciiTheme="majorHAnsi" w:eastAsiaTheme="majorEastAsia" w:hAnsiTheme="majorHAnsi" w:cstheme="majorBidi"/>
      <w:b/>
      <w:bCs/>
      <w:sz w:val="24"/>
      <w:szCs w:val="26"/>
      <w:lang w:val="en-GB" w:eastAsia="en-GB"/>
    </w:rPr>
  </w:style>
  <w:style w:type="character" w:customStyle="1" w:styleId="Heading4Char">
    <w:name w:val="Heading 4 Char"/>
    <w:basedOn w:val="DefaultParagraphFont"/>
    <w:link w:val="Heading4"/>
    <w:uiPriority w:val="9"/>
    <w:semiHidden/>
    <w:rsid w:val="00E15861"/>
    <w:rPr>
      <w:rFonts w:asciiTheme="majorHAnsi" w:eastAsiaTheme="majorEastAsia" w:hAnsiTheme="majorHAnsi" w:cstheme="majorBidi"/>
      <w:b/>
      <w:i/>
      <w:iCs/>
      <w:sz w:val="24"/>
      <w:szCs w:val="26"/>
      <w:lang w:val="en-GB" w:eastAsia="en-GB"/>
    </w:rPr>
  </w:style>
  <w:style w:type="character" w:customStyle="1" w:styleId="Heading5Char">
    <w:name w:val="Heading 5 Char"/>
    <w:basedOn w:val="DefaultParagraphFont"/>
    <w:link w:val="Heading5"/>
    <w:uiPriority w:val="9"/>
    <w:semiHidden/>
    <w:rsid w:val="00E15861"/>
    <w:rPr>
      <w:rFonts w:asciiTheme="majorHAnsi" w:eastAsiaTheme="majorEastAsia" w:hAnsiTheme="majorHAnsi" w:cstheme="majorBidi"/>
      <w:b/>
      <w:bCs/>
      <w:color w:val="7F7F7F" w:themeColor="text1" w:themeTint="80"/>
      <w:lang w:val="en-GB" w:eastAsia="en-GB"/>
    </w:rPr>
  </w:style>
  <w:style w:type="character" w:customStyle="1" w:styleId="Heading6Char">
    <w:name w:val="Heading 6 Char"/>
    <w:basedOn w:val="DefaultParagraphFont"/>
    <w:link w:val="Heading6"/>
    <w:uiPriority w:val="9"/>
    <w:semiHidden/>
    <w:rsid w:val="00E15861"/>
    <w:rPr>
      <w:rFonts w:asciiTheme="majorHAnsi" w:eastAsiaTheme="majorEastAsia" w:hAnsiTheme="majorHAnsi" w:cstheme="majorBidi"/>
      <w:b/>
      <w:bCs/>
      <w:i/>
      <w:iCs/>
      <w:color w:val="7F7F7F" w:themeColor="text1" w:themeTint="80"/>
      <w:lang w:val="en-GB" w:eastAsia="en-GB"/>
    </w:rPr>
  </w:style>
  <w:style w:type="character" w:customStyle="1" w:styleId="Heading7Char">
    <w:name w:val="Heading 7 Char"/>
    <w:basedOn w:val="DefaultParagraphFont"/>
    <w:link w:val="Heading7"/>
    <w:uiPriority w:val="9"/>
    <w:semiHidden/>
    <w:rsid w:val="00E15861"/>
    <w:rPr>
      <w:rFonts w:asciiTheme="majorHAnsi" w:eastAsiaTheme="majorEastAsia" w:hAnsiTheme="majorHAnsi" w:cstheme="majorBidi"/>
      <w:i/>
      <w:iCs/>
      <w:lang w:val="en-GB" w:eastAsia="en-GB"/>
    </w:rPr>
  </w:style>
  <w:style w:type="character" w:customStyle="1" w:styleId="Heading8Char">
    <w:name w:val="Heading 8 Char"/>
    <w:basedOn w:val="DefaultParagraphFont"/>
    <w:link w:val="Heading8"/>
    <w:uiPriority w:val="9"/>
    <w:semiHidden/>
    <w:rsid w:val="00E15861"/>
    <w:rPr>
      <w:rFonts w:asciiTheme="majorHAnsi" w:eastAsiaTheme="majorEastAsia" w:hAnsiTheme="majorHAnsi" w:cstheme="majorBidi"/>
      <w:sz w:val="20"/>
      <w:szCs w:val="20"/>
      <w:lang w:val="en-GB" w:eastAsia="en-GB"/>
    </w:rPr>
  </w:style>
  <w:style w:type="character" w:customStyle="1" w:styleId="Heading9Char">
    <w:name w:val="Heading 9 Char"/>
    <w:basedOn w:val="DefaultParagraphFont"/>
    <w:link w:val="Heading9"/>
    <w:uiPriority w:val="9"/>
    <w:semiHidden/>
    <w:rsid w:val="00E15861"/>
    <w:rPr>
      <w:rFonts w:asciiTheme="majorHAnsi" w:eastAsiaTheme="majorEastAsia" w:hAnsiTheme="majorHAnsi" w:cstheme="majorBidi"/>
      <w:i/>
      <w:iCs/>
      <w:spacing w:val="5"/>
      <w:sz w:val="20"/>
      <w:szCs w:val="20"/>
      <w:lang w:val="en-GB" w:eastAsia="en-GB"/>
    </w:rPr>
  </w:style>
  <w:style w:type="character" w:styleId="FollowedHyperlink">
    <w:name w:val="FollowedHyperlink"/>
    <w:basedOn w:val="DefaultParagraphFont"/>
    <w:uiPriority w:val="99"/>
    <w:semiHidden/>
    <w:unhideWhenUsed/>
    <w:rsid w:val="00E15861"/>
    <w:rPr>
      <w:color w:val="954F72" w:themeColor="followedHyperlink"/>
      <w:u w:val="single"/>
    </w:rPr>
  </w:style>
  <w:style w:type="character" w:styleId="Emphasis">
    <w:name w:val="Emphasis"/>
    <w:uiPriority w:val="20"/>
    <w:qFormat/>
    <w:rsid w:val="00E15861"/>
    <w:rPr>
      <w:b/>
      <w:bCs/>
      <w:i/>
      <w:iCs/>
      <w:spacing w:val="10"/>
      <w:bdr w:val="none" w:sz="0" w:space="0" w:color="auto" w:frame="1"/>
    </w:rPr>
  </w:style>
  <w:style w:type="paragraph" w:styleId="HTMLPreformatted">
    <w:name w:val="HTML Preformatted"/>
    <w:basedOn w:val="Normal"/>
    <w:link w:val="HTMLPreformattedChar"/>
    <w:uiPriority w:val="99"/>
    <w:semiHidden/>
    <w:unhideWhenUsed/>
    <w:rsid w:val="00E15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PreformattedChar">
    <w:name w:val="HTML Preformatted Char"/>
    <w:basedOn w:val="DefaultParagraphFont"/>
    <w:link w:val="HTMLPreformatted"/>
    <w:uiPriority w:val="99"/>
    <w:semiHidden/>
    <w:rsid w:val="00E15861"/>
    <w:rPr>
      <w:rFonts w:ascii="Courier New" w:eastAsia="Times New Roman" w:hAnsi="Courier New" w:cs="Courier New"/>
      <w:sz w:val="20"/>
      <w:szCs w:val="20"/>
      <w:lang w:val="nl-NL" w:eastAsia="nl-NL"/>
    </w:rPr>
  </w:style>
  <w:style w:type="paragraph" w:styleId="TOC1">
    <w:name w:val="toc 1"/>
    <w:basedOn w:val="Normal"/>
    <w:next w:val="Normal"/>
    <w:autoRedefine/>
    <w:uiPriority w:val="39"/>
    <w:semiHidden/>
    <w:unhideWhenUsed/>
    <w:rsid w:val="00E15861"/>
    <w:pPr>
      <w:spacing w:after="100" w:line="276" w:lineRule="auto"/>
    </w:pPr>
    <w:rPr>
      <w:rFonts w:eastAsiaTheme="minorEastAsia"/>
      <w:lang w:val="en-GB" w:eastAsia="en-GB"/>
    </w:rPr>
  </w:style>
  <w:style w:type="paragraph" w:styleId="TOC2">
    <w:name w:val="toc 2"/>
    <w:basedOn w:val="Normal"/>
    <w:next w:val="Normal"/>
    <w:autoRedefine/>
    <w:uiPriority w:val="39"/>
    <w:semiHidden/>
    <w:unhideWhenUsed/>
    <w:rsid w:val="00E15861"/>
    <w:pPr>
      <w:spacing w:after="100" w:line="276" w:lineRule="auto"/>
      <w:ind w:left="220"/>
    </w:pPr>
    <w:rPr>
      <w:rFonts w:eastAsiaTheme="minorEastAsia"/>
      <w:lang w:val="en-GB" w:eastAsia="en-GB"/>
    </w:rPr>
  </w:style>
  <w:style w:type="paragraph" w:styleId="TOC3">
    <w:name w:val="toc 3"/>
    <w:basedOn w:val="Normal"/>
    <w:next w:val="Normal"/>
    <w:autoRedefine/>
    <w:uiPriority w:val="39"/>
    <w:semiHidden/>
    <w:unhideWhenUsed/>
    <w:rsid w:val="00E15861"/>
    <w:pPr>
      <w:spacing w:after="100" w:line="276" w:lineRule="auto"/>
      <w:ind w:left="440"/>
    </w:pPr>
    <w:rPr>
      <w:rFonts w:eastAsiaTheme="minorEastAsia"/>
      <w:lang w:val="en-GB" w:eastAsia="en-GB"/>
    </w:rPr>
  </w:style>
  <w:style w:type="character" w:customStyle="1" w:styleId="FootnoteTextChar">
    <w:name w:val="Footnote Text Char"/>
    <w:aliases w:val="Schriftart: 9 pt Char,Schriftart: 10 pt Char,Schriftart: 8 pt Char,WB-Fußnotentext Char,fn Char,Footnotes Char,Footnote ak Char,Fodnotetekst Jesper Char,Footnote Text Char Char Char,Footnote Text Char1 Char Char Char,footnote Char"/>
    <w:basedOn w:val="DefaultParagraphFont"/>
    <w:link w:val="FootnoteText"/>
    <w:uiPriority w:val="99"/>
    <w:locked/>
    <w:rsid w:val="00E15861"/>
    <w:rPr>
      <w:rFonts w:ascii="Calibri" w:hAnsi="Calibri"/>
      <w:sz w:val="20"/>
      <w:szCs w:val="20"/>
      <w:lang w:val="nl-NL"/>
    </w:rPr>
  </w:style>
  <w:style w:type="paragraph" w:styleId="FootnoteText">
    <w:name w:val="footnote text"/>
    <w:aliases w:val="Schriftart: 9 pt,Schriftart: 10 pt,Schriftart: 8 pt,WB-Fußnotentext,fn,Footnotes,Footnote ak,Fodnotetekst Jesper,Footnote Text Char Char,Footnote Text Char1 Char Char,Footnote Text Char Char Char Char,footnote,stile 1"/>
    <w:basedOn w:val="Normal"/>
    <w:link w:val="FootnoteTextChar"/>
    <w:uiPriority w:val="99"/>
    <w:unhideWhenUsed/>
    <w:qFormat/>
    <w:rsid w:val="00E15861"/>
    <w:pPr>
      <w:spacing w:after="0" w:line="240" w:lineRule="auto"/>
    </w:pPr>
    <w:rPr>
      <w:rFonts w:ascii="Calibri" w:hAnsi="Calibri"/>
      <w:sz w:val="20"/>
      <w:szCs w:val="20"/>
      <w:lang w:val="nl-NL"/>
    </w:rPr>
  </w:style>
  <w:style w:type="character" w:customStyle="1" w:styleId="FootnoteTextChar1">
    <w:name w:val="Footnote Text Char1"/>
    <w:basedOn w:val="DefaultParagraphFont"/>
    <w:uiPriority w:val="99"/>
    <w:semiHidden/>
    <w:rsid w:val="00E15861"/>
    <w:rPr>
      <w:sz w:val="20"/>
      <w:szCs w:val="20"/>
    </w:rPr>
  </w:style>
  <w:style w:type="character" w:customStyle="1" w:styleId="FootnoteTextChar2">
    <w:name w:val="Footnote Text Char2"/>
    <w:aliases w:val="Schriftart: 9 pt Char1,Schriftart: 10 pt Char1,Schriftart: 8 pt Char1,WB-Fußnotentext Char1,fn Char1,Footnotes Char1,Footnote ak Char1,Fodnotetekst Jesper Char1,Footnote Text Char1 Char1,Footnote Text Char Char Char1,footnote Char1"/>
    <w:basedOn w:val="DefaultParagraphFont"/>
    <w:uiPriority w:val="99"/>
    <w:semiHidden/>
    <w:rsid w:val="00E15861"/>
  </w:style>
  <w:style w:type="paragraph" w:styleId="CommentText">
    <w:name w:val="annotation text"/>
    <w:basedOn w:val="Normal"/>
    <w:link w:val="CommentTextChar"/>
    <w:uiPriority w:val="99"/>
    <w:semiHidden/>
    <w:unhideWhenUsed/>
    <w:rsid w:val="00E15861"/>
    <w:pPr>
      <w:spacing w:after="200" w:line="240" w:lineRule="auto"/>
    </w:pPr>
    <w:rPr>
      <w:rFonts w:eastAsiaTheme="minorEastAsia"/>
      <w:sz w:val="20"/>
      <w:szCs w:val="20"/>
      <w:lang w:val="en-GB" w:eastAsia="en-GB"/>
    </w:rPr>
  </w:style>
  <w:style w:type="character" w:customStyle="1" w:styleId="CommentTextChar">
    <w:name w:val="Comment Text Char"/>
    <w:basedOn w:val="DefaultParagraphFont"/>
    <w:link w:val="CommentText"/>
    <w:uiPriority w:val="99"/>
    <w:semiHidden/>
    <w:rsid w:val="00E15861"/>
    <w:rPr>
      <w:rFonts w:eastAsiaTheme="minorEastAsia"/>
      <w:sz w:val="20"/>
      <w:szCs w:val="20"/>
      <w:lang w:val="en-GB" w:eastAsia="en-GB"/>
    </w:rPr>
  </w:style>
  <w:style w:type="character" w:customStyle="1" w:styleId="CaptionChar">
    <w:name w:val="Caption Char"/>
    <w:aliases w:val="Char Char Char Char,Caption1 Char Char Char Char Char Char Char Char Char,Caption1 Char Char Char Char Char Char Char Char Tegn Tegn Tegn Tegn Tegn Char,Caption1 Char Char Char Char Char Char Char Char Tegn Tegn Tegn Char,Char Char"/>
    <w:link w:val="Caption"/>
    <w:semiHidden/>
    <w:locked/>
    <w:rsid w:val="00E15861"/>
    <w:rPr>
      <w:bCs/>
      <w:i/>
      <w:sz w:val="24"/>
    </w:rPr>
  </w:style>
  <w:style w:type="paragraph" w:styleId="Caption">
    <w:name w:val="caption"/>
    <w:aliases w:val="Char Char Char,Caption1 Char Char Char Char Char Char Char Char,Caption1 Char Char Char Char Char Char Char Char Tegn Tegn Tegn Tegn Tegn,Caption1 Char Char Char Char Char Char Char Char Tegn Tegn Tegn,Char,Char Car,Caption - Centre Graphic"/>
    <w:basedOn w:val="Normal"/>
    <w:next w:val="Normal"/>
    <w:link w:val="CaptionChar"/>
    <w:semiHidden/>
    <w:unhideWhenUsed/>
    <w:qFormat/>
    <w:rsid w:val="00E15861"/>
    <w:pPr>
      <w:spacing w:after="200" w:line="276" w:lineRule="auto"/>
      <w:jc w:val="center"/>
    </w:pPr>
    <w:rPr>
      <w:bCs/>
      <w:i/>
      <w:sz w:val="24"/>
    </w:rPr>
  </w:style>
  <w:style w:type="paragraph" w:styleId="Title">
    <w:name w:val="Title"/>
    <w:basedOn w:val="Normal"/>
    <w:next w:val="Normal"/>
    <w:link w:val="TitleChar"/>
    <w:uiPriority w:val="10"/>
    <w:qFormat/>
    <w:rsid w:val="00E15861"/>
    <w:pPr>
      <w:pBdr>
        <w:bottom w:val="single" w:sz="4" w:space="1" w:color="auto"/>
      </w:pBdr>
      <w:spacing w:after="200" w:line="240" w:lineRule="auto"/>
      <w:contextualSpacing/>
    </w:pPr>
    <w:rPr>
      <w:rFonts w:asciiTheme="majorHAnsi" w:eastAsiaTheme="majorEastAsia" w:hAnsiTheme="majorHAnsi" w:cstheme="majorBidi"/>
      <w:spacing w:val="5"/>
      <w:sz w:val="52"/>
      <w:szCs w:val="52"/>
      <w:lang w:val="en-GB" w:eastAsia="en-GB"/>
    </w:rPr>
  </w:style>
  <w:style w:type="character" w:customStyle="1" w:styleId="TitleChar">
    <w:name w:val="Title Char"/>
    <w:basedOn w:val="DefaultParagraphFont"/>
    <w:link w:val="Title"/>
    <w:uiPriority w:val="10"/>
    <w:rsid w:val="00E15861"/>
    <w:rPr>
      <w:rFonts w:asciiTheme="majorHAnsi" w:eastAsiaTheme="majorEastAsia" w:hAnsiTheme="majorHAnsi" w:cstheme="majorBidi"/>
      <w:spacing w:val="5"/>
      <w:sz w:val="52"/>
      <w:szCs w:val="52"/>
      <w:lang w:val="en-GB" w:eastAsia="en-GB"/>
    </w:rPr>
  </w:style>
  <w:style w:type="paragraph" w:styleId="Subtitle">
    <w:name w:val="Subtitle"/>
    <w:basedOn w:val="Normal"/>
    <w:next w:val="Normal"/>
    <w:link w:val="SubtitleChar"/>
    <w:uiPriority w:val="11"/>
    <w:qFormat/>
    <w:rsid w:val="00E15861"/>
    <w:pPr>
      <w:spacing w:after="600" w:line="276" w:lineRule="auto"/>
    </w:pPr>
    <w:rPr>
      <w:rFonts w:asciiTheme="majorHAnsi" w:eastAsiaTheme="majorEastAsia" w:hAnsiTheme="majorHAnsi" w:cstheme="majorBidi"/>
      <w:i/>
      <w:iCs/>
      <w:spacing w:val="13"/>
      <w:sz w:val="24"/>
      <w:szCs w:val="24"/>
      <w:lang w:val="en-GB" w:eastAsia="en-GB"/>
    </w:rPr>
  </w:style>
  <w:style w:type="character" w:customStyle="1" w:styleId="SubtitleChar">
    <w:name w:val="Subtitle Char"/>
    <w:basedOn w:val="DefaultParagraphFont"/>
    <w:link w:val="Subtitle"/>
    <w:rsid w:val="00E15861"/>
    <w:rPr>
      <w:rFonts w:asciiTheme="majorHAnsi" w:eastAsiaTheme="majorEastAsia" w:hAnsiTheme="majorHAnsi" w:cstheme="majorBidi"/>
      <w:i/>
      <w:iCs/>
      <w:spacing w:val="13"/>
      <w:sz w:val="24"/>
      <w:szCs w:val="24"/>
      <w:lang w:val="en-GB" w:eastAsia="en-GB"/>
    </w:rPr>
  </w:style>
  <w:style w:type="paragraph" w:styleId="DocumentMap">
    <w:name w:val="Document Map"/>
    <w:basedOn w:val="Normal"/>
    <w:link w:val="DocumentMapChar"/>
    <w:uiPriority w:val="99"/>
    <w:semiHidden/>
    <w:unhideWhenUsed/>
    <w:rsid w:val="00E15861"/>
    <w:pPr>
      <w:spacing w:after="0" w:line="240" w:lineRule="auto"/>
    </w:pPr>
    <w:rPr>
      <w:rFonts w:ascii="Tahoma" w:eastAsiaTheme="minorEastAsia" w:hAnsi="Tahoma" w:cs="Tahoma"/>
      <w:sz w:val="16"/>
      <w:szCs w:val="16"/>
      <w:lang w:val="en-GB" w:eastAsia="en-GB"/>
    </w:rPr>
  </w:style>
  <w:style w:type="character" w:customStyle="1" w:styleId="DocumentMapChar">
    <w:name w:val="Document Map Char"/>
    <w:basedOn w:val="DefaultParagraphFont"/>
    <w:link w:val="DocumentMap"/>
    <w:uiPriority w:val="99"/>
    <w:semiHidden/>
    <w:rsid w:val="00E15861"/>
    <w:rPr>
      <w:rFonts w:ascii="Tahoma" w:eastAsiaTheme="minorEastAsia" w:hAnsi="Tahoma" w:cs="Tahoma"/>
      <w:sz w:val="16"/>
      <w:szCs w:val="16"/>
      <w:lang w:val="en-GB" w:eastAsia="en-GB"/>
    </w:rPr>
  </w:style>
  <w:style w:type="paragraph" w:styleId="CommentSubject">
    <w:name w:val="annotation subject"/>
    <w:basedOn w:val="CommentText"/>
    <w:next w:val="CommentText"/>
    <w:link w:val="CommentSubjectChar"/>
    <w:uiPriority w:val="99"/>
    <w:semiHidden/>
    <w:unhideWhenUsed/>
    <w:rsid w:val="00E15861"/>
    <w:rPr>
      <w:b/>
      <w:bCs/>
    </w:rPr>
  </w:style>
  <w:style w:type="character" w:customStyle="1" w:styleId="CommentSubjectChar">
    <w:name w:val="Comment Subject Char"/>
    <w:basedOn w:val="CommentTextChar"/>
    <w:link w:val="CommentSubject"/>
    <w:uiPriority w:val="99"/>
    <w:semiHidden/>
    <w:rsid w:val="00E15861"/>
    <w:rPr>
      <w:rFonts w:eastAsiaTheme="minorEastAsia"/>
      <w:b/>
      <w:bCs/>
      <w:sz w:val="20"/>
      <w:szCs w:val="20"/>
      <w:lang w:val="en-GB" w:eastAsia="en-GB"/>
    </w:rPr>
  </w:style>
  <w:style w:type="paragraph" w:styleId="BalloonText">
    <w:name w:val="Balloon Text"/>
    <w:basedOn w:val="Normal"/>
    <w:link w:val="BalloonTextChar"/>
    <w:uiPriority w:val="99"/>
    <w:semiHidden/>
    <w:unhideWhenUsed/>
    <w:rsid w:val="00E15861"/>
    <w:pPr>
      <w:spacing w:after="0" w:line="240" w:lineRule="auto"/>
    </w:pPr>
    <w:rPr>
      <w:rFonts w:ascii="Tahoma" w:eastAsiaTheme="minorEastAsia" w:hAnsi="Tahoma" w:cs="Tahoma"/>
      <w:sz w:val="16"/>
      <w:szCs w:val="16"/>
      <w:lang w:val="en-GB" w:eastAsia="en-GB"/>
    </w:rPr>
  </w:style>
  <w:style w:type="character" w:customStyle="1" w:styleId="BalloonTextChar">
    <w:name w:val="Balloon Text Char"/>
    <w:basedOn w:val="DefaultParagraphFont"/>
    <w:link w:val="BalloonText"/>
    <w:uiPriority w:val="99"/>
    <w:semiHidden/>
    <w:rsid w:val="00E15861"/>
    <w:rPr>
      <w:rFonts w:ascii="Tahoma" w:eastAsiaTheme="minorEastAsia" w:hAnsi="Tahoma" w:cs="Tahoma"/>
      <w:sz w:val="16"/>
      <w:szCs w:val="16"/>
      <w:lang w:val="en-GB" w:eastAsia="en-GB"/>
    </w:rPr>
  </w:style>
  <w:style w:type="paragraph" w:styleId="NoSpacing">
    <w:name w:val="No Spacing"/>
    <w:basedOn w:val="Normal"/>
    <w:uiPriority w:val="1"/>
    <w:qFormat/>
    <w:rsid w:val="00E15861"/>
    <w:pPr>
      <w:spacing w:after="0" w:line="240" w:lineRule="auto"/>
    </w:pPr>
    <w:rPr>
      <w:rFonts w:eastAsiaTheme="minorEastAsia"/>
      <w:lang w:val="en-GB" w:eastAsia="en-GB"/>
    </w:rPr>
  </w:style>
  <w:style w:type="paragraph" w:styleId="Revision">
    <w:name w:val="Revision"/>
    <w:uiPriority w:val="99"/>
    <w:semiHidden/>
    <w:rsid w:val="00E15861"/>
    <w:pPr>
      <w:spacing w:after="0" w:line="240" w:lineRule="auto"/>
    </w:pPr>
    <w:rPr>
      <w:rFonts w:eastAsiaTheme="minorEastAsia"/>
      <w:lang w:val="en-GB" w:eastAsia="en-GB"/>
    </w:rPr>
  </w:style>
  <w:style w:type="paragraph" w:styleId="Quote">
    <w:name w:val="Quote"/>
    <w:basedOn w:val="Normal"/>
    <w:next w:val="Normal"/>
    <w:link w:val="QuoteChar"/>
    <w:uiPriority w:val="29"/>
    <w:qFormat/>
    <w:rsid w:val="00E15861"/>
    <w:pPr>
      <w:spacing w:before="200" w:after="0" w:line="276" w:lineRule="auto"/>
      <w:ind w:left="360" w:right="360"/>
    </w:pPr>
    <w:rPr>
      <w:rFonts w:eastAsiaTheme="minorEastAsia"/>
      <w:i/>
      <w:iCs/>
      <w:lang w:val="en-GB" w:eastAsia="en-GB"/>
    </w:rPr>
  </w:style>
  <w:style w:type="character" w:customStyle="1" w:styleId="QuoteChar">
    <w:name w:val="Quote Char"/>
    <w:basedOn w:val="DefaultParagraphFont"/>
    <w:link w:val="Quote"/>
    <w:uiPriority w:val="29"/>
    <w:rsid w:val="00E15861"/>
    <w:rPr>
      <w:rFonts w:eastAsiaTheme="minorEastAsia"/>
      <w:i/>
      <w:iCs/>
      <w:lang w:val="en-GB" w:eastAsia="en-GB"/>
    </w:rPr>
  </w:style>
  <w:style w:type="paragraph" w:styleId="IntenseQuote">
    <w:name w:val="Intense Quote"/>
    <w:basedOn w:val="Normal"/>
    <w:next w:val="Normal"/>
    <w:link w:val="IntenseQuoteChar"/>
    <w:uiPriority w:val="30"/>
    <w:qFormat/>
    <w:rsid w:val="00E15861"/>
    <w:pPr>
      <w:pBdr>
        <w:bottom w:val="single" w:sz="4" w:space="1" w:color="auto"/>
      </w:pBdr>
      <w:spacing w:before="200" w:after="280" w:line="276" w:lineRule="auto"/>
      <w:ind w:left="1008" w:right="1152"/>
      <w:jc w:val="both"/>
    </w:pPr>
    <w:rPr>
      <w:rFonts w:eastAsiaTheme="minorEastAsia"/>
      <w:b/>
      <w:bCs/>
      <w:i/>
      <w:iCs/>
      <w:lang w:val="en-GB" w:eastAsia="en-GB"/>
    </w:rPr>
  </w:style>
  <w:style w:type="character" w:customStyle="1" w:styleId="IntenseQuoteChar">
    <w:name w:val="Intense Quote Char"/>
    <w:basedOn w:val="DefaultParagraphFont"/>
    <w:link w:val="IntenseQuote"/>
    <w:uiPriority w:val="30"/>
    <w:rsid w:val="00E15861"/>
    <w:rPr>
      <w:rFonts w:eastAsiaTheme="minorEastAsia"/>
      <w:b/>
      <w:bCs/>
      <w:i/>
      <w:iCs/>
      <w:lang w:val="en-GB" w:eastAsia="en-GB"/>
    </w:rPr>
  </w:style>
  <w:style w:type="paragraph" w:styleId="TOCHeading">
    <w:name w:val="TOC Heading"/>
    <w:basedOn w:val="Heading1"/>
    <w:next w:val="Normal"/>
    <w:uiPriority w:val="39"/>
    <w:semiHidden/>
    <w:unhideWhenUsed/>
    <w:qFormat/>
    <w:rsid w:val="00E15861"/>
    <w:pPr>
      <w:numPr>
        <w:numId w:val="0"/>
      </w:numPr>
      <w:outlineLvl w:val="9"/>
    </w:pPr>
  </w:style>
  <w:style w:type="paragraph" w:customStyle="1" w:styleId="DocumentTitle">
    <w:name w:val="Document Title"/>
    <w:rsid w:val="00E15861"/>
    <w:pPr>
      <w:keepNext/>
      <w:keepLines/>
      <w:pBdr>
        <w:top w:val="single" w:sz="36" w:space="15" w:color="0000FF"/>
        <w:bottom w:val="single" w:sz="36" w:space="15" w:color="0000FF"/>
      </w:pBdr>
      <w:spacing w:before="240" w:after="0" w:line="240" w:lineRule="auto"/>
      <w:jc w:val="center"/>
    </w:pPr>
    <w:rPr>
      <w:rFonts w:ascii="Times New Roman" w:eastAsia="Times New Roman" w:hAnsi="Times New Roman" w:cs="Times New Roman"/>
      <w:b/>
      <w:sz w:val="40"/>
      <w:szCs w:val="24"/>
      <w:lang w:val="en-GB" w:eastAsia="en-GB"/>
    </w:rPr>
  </w:style>
  <w:style w:type="paragraph" w:customStyle="1" w:styleId="Default">
    <w:name w:val="Default"/>
    <w:rsid w:val="00E15861"/>
    <w:pPr>
      <w:autoSpaceDE w:val="0"/>
      <w:autoSpaceDN w:val="0"/>
      <w:adjustRightInd w:val="0"/>
      <w:spacing w:after="0" w:line="240" w:lineRule="auto"/>
    </w:pPr>
    <w:rPr>
      <w:rFonts w:ascii="Calibri" w:eastAsiaTheme="minorEastAsia" w:hAnsi="Calibri" w:cs="Calibri"/>
      <w:color w:val="000000"/>
      <w:sz w:val="24"/>
      <w:szCs w:val="24"/>
      <w:lang w:val="nl-NL" w:eastAsia="en-GB"/>
    </w:rPr>
  </w:style>
  <w:style w:type="paragraph" w:customStyle="1" w:styleId="CM4">
    <w:name w:val="CM4"/>
    <w:basedOn w:val="Default"/>
    <w:next w:val="Default"/>
    <w:uiPriority w:val="99"/>
    <w:rsid w:val="00E15861"/>
    <w:rPr>
      <w:rFonts w:ascii="EUAlbertina" w:eastAsiaTheme="minorHAnsi" w:hAnsi="EUAlbertina" w:cstheme="minorBidi"/>
      <w:color w:val="auto"/>
      <w:lang w:val="bg-BG" w:eastAsia="en-US"/>
    </w:rPr>
  </w:style>
  <w:style w:type="character" w:styleId="FootnoteReference">
    <w:name w:val="footnote reference"/>
    <w:aliases w:val="Footnote symbol,Voetnootverwijzing,Times 10 Point,Exposant 3 Point,Footnote reference number,note TESI,SUPERS,EN Footnote Reference,Ref,de nota al pie,Footnote Reference Number,E FNZ,-E Fußnotenzeichen,Footnote#,Footnote,Footnote sign"/>
    <w:basedOn w:val="DefaultParagraphFont"/>
    <w:uiPriority w:val="99"/>
    <w:unhideWhenUsed/>
    <w:qFormat/>
    <w:rsid w:val="00E15861"/>
    <w:rPr>
      <w:vertAlign w:val="superscript"/>
    </w:rPr>
  </w:style>
  <w:style w:type="character" w:styleId="CommentReference">
    <w:name w:val="annotation reference"/>
    <w:basedOn w:val="DefaultParagraphFont"/>
    <w:uiPriority w:val="99"/>
    <w:semiHidden/>
    <w:unhideWhenUsed/>
    <w:rsid w:val="00E15861"/>
    <w:rPr>
      <w:sz w:val="16"/>
      <w:szCs w:val="16"/>
    </w:rPr>
  </w:style>
  <w:style w:type="character" w:styleId="SubtleEmphasis">
    <w:name w:val="Subtle Emphasis"/>
    <w:uiPriority w:val="19"/>
    <w:qFormat/>
    <w:rsid w:val="00E15861"/>
    <w:rPr>
      <w:i/>
      <w:iCs/>
    </w:rPr>
  </w:style>
  <w:style w:type="character" w:styleId="IntenseEmphasis">
    <w:name w:val="Intense Emphasis"/>
    <w:uiPriority w:val="21"/>
    <w:qFormat/>
    <w:rsid w:val="00E15861"/>
    <w:rPr>
      <w:b/>
      <w:bCs/>
    </w:rPr>
  </w:style>
  <w:style w:type="character" w:styleId="SubtleReference">
    <w:name w:val="Subtle Reference"/>
    <w:uiPriority w:val="31"/>
    <w:qFormat/>
    <w:rsid w:val="00E15861"/>
    <w:rPr>
      <w:smallCaps/>
    </w:rPr>
  </w:style>
  <w:style w:type="character" w:styleId="IntenseReference">
    <w:name w:val="Intense Reference"/>
    <w:uiPriority w:val="32"/>
    <w:qFormat/>
    <w:rsid w:val="00E15861"/>
    <w:rPr>
      <w:smallCaps/>
      <w:spacing w:val="5"/>
      <w:u w:val="single"/>
    </w:rPr>
  </w:style>
  <w:style w:type="character" w:styleId="BookTitle">
    <w:name w:val="Book Title"/>
    <w:uiPriority w:val="33"/>
    <w:qFormat/>
    <w:rsid w:val="00E15861"/>
    <w:rPr>
      <w:i/>
      <w:iCs/>
      <w:smallCaps/>
      <w:spacing w:val="5"/>
    </w:rPr>
  </w:style>
  <w:style w:type="table" w:styleId="LightList-Accent2">
    <w:name w:val="Light List Accent 2"/>
    <w:basedOn w:val="TableNormal"/>
    <w:uiPriority w:val="61"/>
    <w:semiHidden/>
    <w:unhideWhenUsed/>
    <w:rsid w:val="00E15861"/>
    <w:pPr>
      <w:spacing w:before="120" w:after="120" w:line="240" w:lineRule="auto"/>
    </w:pPr>
    <w:rPr>
      <w:rFonts w:ascii="Calibri" w:eastAsia="Times New Roman" w:hAnsi="Calibri" w:cs="Times New Roman"/>
      <w:color w:val="595959" w:themeColor="text1" w:themeTint="A6"/>
      <w:sz w:val="20"/>
      <w:szCs w:val="20"/>
      <w:lang w:val="en-GB" w:eastAsia="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ED7D31" w:themeFill="accent2"/>
      </w:tcPr>
    </w:tblStylePr>
    <w:tblStylePr w:type="lastRow">
      <w:pPr>
        <w:spacing w:beforeLines="0" w:before="0" w:beforeAutospacing="0" w:afterLines="0" w:after="0" w:afterAutospacing="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Style1">
    <w:name w:val="Style1"/>
    <w:basedOn w:val="TableNormal"/>
    <w:uiPriority w:val="99"/>
    <w:qFormat/>
    <w:rsid w:val="00E15861"/>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hint="default"/>
        <w:b/>
        <w:color w:val="FFFFFF" w:themeColor="background1"/>
        <w:sz w:val="22"/>
        <w:szCs w:val="22"/>
      </w:rPr>
      <w:tblPr/>
      <w:tcPr>
        <w:shd w:val="clear" w:color="auto" w:fill="ED7D31" w:themeFill="accent2"/>
      </w:tcPr>
    </w:tblStylePr>
    <w:tblStylePr w:type="firstCol">
      <w:rPr>
        <w:rFonts w:asciiTheme="minorHAnsi" w:hAnsiTheme="minorHAnsi" w:hint="default"/>
        <w:b/>
        <w:color w:val="auto"/>
      </w:rPr>
    </w:tblStylePr>
  </w:style>
  <w:style w:type="table" w:customStyle="1" w:styleId="TableGrid1">
    <w:name w:val="Table Grid1"/>
    <w:basedOn w:val="TableNormal"/>
    <w:uiPriority w:val="59"/>
    <w:rsid w:val="00E15861"/>
    <w:pPr>
      <w:spacing w:after="0" w:line="240" w:lineRule="auto"/>
    </w:pPr>
    <w:rPr>
      <w:lang w:val="nl-NL"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D3F"/>
  </w:style>
  <w:style w:type="paragraph" w:styleId="Heading1">
    <w:name w:val="heading 1"/>
    <w:next w:val="Normal"/>
    <w:link w:val="Heading1Char"/>
    <w:uiPriority w:val="9"/>
    <w:qFormat/>
    <w:rsid w:val="00E15861"/>
    <w:pPr>
      <w:numPr>
        <w:numId w:val="5"/>
      </w:numPr>
      <w:spacing w:before="480" w:after="0" w:line="276" w:lineRule="auto"/>
      <w:contextualSpacing/>
      <w:outlineLvl w:val="0"/>
    </w:pPr>
    <w:rPr>
      <w:rFonts w:asciiTheme="majorHAnsi" w:eastAsiaTheme="majorEastAsia" w:hAnsiTheme="majorHAnsi" w:cstheme="majorBidi"/>
      <w:b/>
      <w:bCs/>
      <w:sz w:val="36"/>
      <w:szCs w:val="28"/>
      <w:lang w:val="en-GB" w:eastAsia="en-GB"/>
    </w:rPr>
  </w:style>
  <w:style w:type="paragraph" w:styleId="Heading2">
    <w:name w:val="heading 2"/>
    <w:basedOn w:val="Heading1"/>
    <w:next w:val="Normal"/>
    <w:link w:val="Heading2Char"/>
    <w:uiPriority w:val="9"/>
    <w:unhideWhenUsed/>
    <w:qFormat/>
    <w:rsid w:val="00E15861"/>
    <w:pPr>
      <w:numPr>
        <w:ilvl w:val="1"/>
      </w:numPr>
      <w:spacing w:before="200"/>
      <w:outlineLvl w:val="1"/>
    </w:pPr>
    <w:rPr>
      <w:b w:val="0"/>
      <w:bCs w:val="0"/>
      <w:sz w:val="32"/>
      <w:szCs w:val="26"/>
    </w:rPr>
  </w:style>
  <w:style w:type="paragraph" w:styleId="Heading3">
    <w:name w:val="heading 3"/>
    <w:basedOn w:val="Heading2"/>
    <w:next w:val="Normal"/>
    <w:link w:val="Heading3Char"/>
    <w:autoRedefine/>
    <w:uiPriority w:val="9"/>
    <w:unhideWhenUsed/>
    <w:qFormat/>
    <w:rsid w:val="00296262"/>
    <w:pPr>
      <w:numPr>
        <w:ilvl w:val="0"/>
        <w:numId w:val="0"/>
      </w:numPr>
      <w:spacing w:before="0" w:line="271" w:lineRule="auto"/>
      <w:ind w:left="180"/>
      <w:outlineLvl w:val="2"/>
    </w:pPr>
    <w:rPr>
      <w:b/>
      <w:bCs/>
      <w:sz w:val="24"/>
    </w:rPr>
  </w:style>
  <w:style w:type="paragraph" w:styleId="Heading4">
    <w:name w:val="heading 4"/>
    <w:basedOn w:val="Heading3"/>
    <w:next w:val="Normal"/>
    <w:link w:val="Heading4Char"/>
    <w:uiPriority w:val="9"/>
    <w:semiHidden/>
    <w:unhideWhenUsed/>
    <w:qFormat/>
    <w:rsid w:val="00E15861"/>
    <w:pPr>
      <w:numPr>
        <w:ilvl w:val="3"/>
      </w:numPr>
      <w:ind w:left="360"/>
      <w:outlineLvl w:val="3"/>
    </w:pPr>
    <w:rPr>
      <w:bCs w:val="0"/>
      <w:i/>
      <w:iCs/>
    </w:rPr>
  </w:style>
  <w:style w:type="paragraph" w:styleId="Heading5">
    <w:name w:val="heading 5"/>
    <w:basedOn w:val="Normal"/>
    <w:next w:val="Normal"/>
    <w:link w:val="Heading5Char"/>
    <w:uiPriority w:val="9"/>
    <w:semiHidden/>
    <w:unhideWhenUsed/>
    <w:qFormat/>
    <w:rsid w:val="00E15861"/>
    <w:pPr>
      <w:spacing w:before="200" w:after="0" w:line="276" w:lineRule="auto"/>
      <w:outlineLvl w:val="4"/>
    </w:pPr>
    <w:rPr>
      <w:rFonts w:asciiTheme="majorHAnsi" w:eastAsiaTheme="majorEastAsia" w:hAnsiTheme="majorHAnsi" w:cstheme="majorBidi"/>
      <w:b/>
      <w:bCs/>
      <w:color w:val="7F7F7F" w:themeColor="text1" w:themeTint="80"/>
      <w:lang w:val="en-GB" w:eastAsia="en-GB"/>
    </w:rPr>
  </w:style>
  <w:style w:type="paragraph" w:styleId="Heading6">
    <w:name w:val="heading 6"/>
    <w:basedOn w:val="Normal"/>
    <w:next w:val="Normal"/>
    <w:link w:val="Heading6Char"/>
    <w:uiPriority w:val="9"/>
    <w:semiHidden/>
    <w:unhideWhenUsed/>
    <w:qFormat/>
    <w:rsid w:val="00E15861"/>
    <w:pPr>
      <w:spacing w:after="0" w:line="268" w:lineRule="auto"/>
      <w:outlineLvl w:val="5"/>
    </w:pPr>
    <w:rPr>
      <w:rFonts w:asciiTheme="majorHAnsi" w:eastAsiaTheme="majorEastAsia" w:hAnsiTheme="majorHAnsi" w:cstheme="majorBidi"/>
      <w:b/>
      <w:bCs/>
      <w:i/>
      <w:iCs/>
      <w:color w:val="7F7F7F" w:themeColor="text1" w:themeTint="80"/>
      <w:lang w:val="en-GB" w:eastAsia="en-GB"/>
    </w:rPr>
  </w:style>
  <w:style w:type="paragraph" w:styleId="Heading7">
    <w:name w:val="heading 7"/>
    <w:basedOn w:val="Normal"/>
    <w:next w:val="Normal"/>
    <w:link w:val="Heading7Char"/>
    <w:uiPriority w:val="9"/>
    <w:semiHidden/>
    <w:unhideWhenUsed/>
    <w:qFormat/>
    <w:rsid w:val="00E15861"/>
    <w:pPr>
      <w:spacing w:after="0" w:line="276" w:lineRule="auto"/>
      <w:outlineLvl w:val="6"/>
    </w:pPr>
    <w:rPr>
      <w:rFonts w:asciiTheme="majorHAnsi" w:eastAsiaTheme="majorEastAsia" w:hAnsiTheme="majorHAnsi" w:cstheme="majorBidi"/>
      <w:i/>
      <w:iCs/>
      <w:lang w:val="en-GB" w:eastAsia="en-GB"/>
    </w:rPr>
  </w:style>
  <w:style w:type="paragraph" w:styleId="Heading8">
    <w:name w:val="heading 8"/>
    <w:basedOn w:val="Normal"/>
    <w:next w:val="Normal"/>
    <w:link w:val="Heading8Char"/>
    <w:uiPriority w:val="9"/>
    <w:semiHidden/>
    <w:unhideWhenUsed/>
    <w:qFormat/>
    <w:rsid w:val="00E15861"/>
    <w:pPr>
      <w:spacing w:after="0" w:line="276" w:lineRule="auto"/>
      <w:outlineLvl w:val="7"/>
    </w:pPr>
    <w:rPr>
      <w:rFonts w:asciiTheme="majorHAnsi" w:eastAsiaTheme="majorEastAsia" w:hAnsiTheme="majorHAnsi" w:cstheme="majorBidi"/>
      <w:sz w:val="20"/>
      <w:szCs w:val="20"/>
      <w:lang w:val="en-GB" w:eastAsia="en-GB"/>
    </w:rPr>
  </w:style>
  <w:style w:type="paragraph" w:styleId="Heading9">
    <w:name w:val="heading 9"/>
    <w:basedOn w:val="Normal"/>
    <w:next w:val="Normal"/>
    <w:link w:val="Heading9Char"/>
    <w:uiPriority w:val="9"/>
    <w:semiHidden/>
    <w:unhideWhenUsed/>
    <w:qFormat/>
    <w:rsid w:val="00E15861"/>
    <w:pPr>
      <w:spacing w:after="0" w:line="276" w:lineRule="auto"/>
      <w:outlineLvl w:val="8"/>
    </w:pPr>
    <w:rPr>
      <w:rFonts w:asciiTheme="majorHAnsi" w:eastAsiaTheme="majorEastAsia" w:hAnsiTheme="majorHAnsi" w:cstheme="majorBidi"/>
      <w:i/>
      <w:iCs/>
      <w:spacing w:val="5"/>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Bullet list,Lettre d'introduction,Paragrafo elenco,1st level - Bullet List Paragraph,Bullet List Paragraph,Medium Grid 1 - Accent 21,Numbered List,List Paragraph11,Normal bullet 21,List Paragraph111"/>
    <w:basedOn w:val="Normal"/>
    <w:link w:val="ListParagraphChar"/>
    <w:uiPriority w:val="34"/>
    <w:qFormat/>
    <w:rsid w:val="00C4031E"/>
    <w:pPr>
      <w:ind w:left="720"/>
      <w:contextualSpacing/>
    </w:pPr>
  </w:style>
  <w:style w:type="table" w:styleId="TableGrid">
    <w:name w:val="Table Grid"/>
    <w:basedOn w:val="TableNormal"/>
    <w:uiPriority w:val="59"/>
    <w:rsid w:val="00C40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1C94"/>
    <w:rPr>
      <w:color w:val="0563C1" w:themeColor="hyperlink"/>
      <w:u w:val="single"/>
    </w:rPr>
  </w:style>
  <w:style w:type="character" w:customStyle="1" w:styleId="hps">
    <w:name w:val="hps"/>
    <w:basedOn w:val="DefaultParagraphFont"/>
    <w:rsid w:val="002A1C94"/>
  </w:style>
  <w:style w:type="character" w:customStyle="1" w:styleId="atn">
    <w:name w:val="atn"/>
    <w:basedOn w:val="DefaultParagraphFont"/>
    <w:rsid w:val="00667938"/>
  </w:style>
  <w:style w:type="character" w:customStyle="1" w:styleId="ListParagraphChar">
    <w:name w:val="List Paragraph Char"/>
    <w:aliases w:val="Normal bullet 2 Char,List Paragraph1 Char,Bullet list Char,Lettre d'introduction Char,Paragrafo elenco Char,1st level - Bullet List Paragraph Char,Bullet List Paragraph Char,Medium Grid 1 - Accent 21 Char,Numbered List Char"/>
    <w:basedOn w:val="DefaultParagraphFont"/>
    <w:link w:val="ListParagraph"/>
    <w:uiPriority w:val="34"/>
    <w:locked/>
    <w:rsid w:val="002E45A4"/>
  </w:style>
  <w:style w:type="paragraph" w:styleId="Header">
    <w:name w:val="header"/>
    <w:basedOn w:val="Normal"/>
    <w:link w:val="HeaderChar"/>
    <w:uiPriority w:val="99"/>
    <w:unhideWhenUsed/>
    <w:rsid w:val="001D0412"/>
    <w:pPr>
      <w:tabs>
        <w:tab w:val="center" w:pos="4536"/>
        <w:tab w:val="right" w:pos="9072"/>
      </w:tabs>
      <w:spacing w:after="0" w:line="240" w:lineRule="auto"/>
    </w:pPr>
  </w:style>
  <w:style w:type="character" w:customStyle="1" w:styleId="HeaderChar">
    <w:name w:val="Header Char"/>
    <w:basedOn w:val="DefaultParagraphFont"/>
    <w:link w:val="Header"/>
    <w:uiPriority w:val="99"/>
    <w:rsid w:val="001D0412"/>
  </w:style>
  <w:style w:type="paragraph" w:styleId="Footer">
    <w:name w:val="footer"/>
    <w:basedOn w:val="Normal"/>
    <w:link w:val="FooterChar"/>
    <w:uiPriority w:val="99"/>
    <w:unhideWhenUsed/>
    <w:rsid w:val="001D04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1D0412"/>
  </w:style>
  <w:style w:type="character" w:customStyle="1" w:styleId="Heading1Char">
    <w:name w:val="Heading 1 Char"/>
    <w:basedOn w:val="DefaultParagraphFont"/>
    <w:link w:val="Heading1"/>
    <w:uiPriority w:val="9"/>
    <w:rsid w:val="00E15861"/>
    <w:rPr>
      <w:rFonts w:asciiTheme="majorHAnsi" w:eastAsiaTheme="majorEastAsia" w:hAnsiTheme="majorHAnsi" w:cstheme="majorBidi"/>
      <w:b/>
      <w:bCs/>
      <w:sz w:val="36"/>
      <w:szCs w:val="28"/>
      <w:lang w:val="en-GB" w:eastAsia="en-GB"/>
    </w:rPr>
  </w:style>
  <w:style w:type="character" w:customStyle="1" w:styleId="Heading2Char">
    <w:name w:val="Heading 2 Char"/>
    <w:basedOn w:val="DefaultParagraphFont"/>
    <w:link w:val="Heading2"/>
    <w:uiPriority w:val="9"/>
    <w:rsid w:val="00E15861"/>
    <w:rPr>
      <w:rFonts w:asciiTheme="majorHAnsi" w:eastAsiaTheme="majorEastAsia" w:hAnsiTheme="majorHAnsi" w:cstheme="majorBidi"/>
      <w:sz w:val="32"/>
      <w:szCs w:val="26"/>
      <w:lang w:val="en-GB" w:eastAsia="en-GB"/>
    </w:rPr>
  </w:style>
  <w:style w:type="character" w:customStyle="1" w:styleId="Heading3Char">
    <w:name w:val="Heading 3 Char"/>
    <w:basedOn w:val="DefaultParagraphFont"/>
    <w:link w:val="Heading3"/>
    <w:uiPriority w:val="9"/>
    <w:rsid w:val="00296262"/>
    <w:rPr>
      <w:rFonts w:asciiTheme="majorHAnsi" w:eastAsiaTheme="majorEastAsia" w:hAnsiTheme="majorHAnsi" w:cstheme="majorBidi"/>
      <w:b/>
      <w:bCs/>
      <w:sz w:val="24"/>
      <w:szCs w:val="26"/>
      <w:lang w:val="en-GB" w:eastAsia="en-GB"/>
    </w:rPr>
  </w:style>
  <w:style w:type="character" w:customStyle="1" w:styleId="Heading4Char">
    <w:name w:val="Heading 4 Char"/>
    <w:basedOn w:val="DefaultParagraphFont"/>
    <w:link w:val="Heading4"/>
    <w:uiPriority w:val="9"/>
    <w:semiHidden/>
    <w:rsid w:val="00E15861"/>
    <w:rPr>
      <w:rFonts w:asciiTheme="majorHAnsi" w:eastAsiaTheme="majorEastAsia" w:hAnsiTheme="majorHAnsi" w:cstheme="majorBidi"/>
      <w:b/>
      <w:i/>
      <w:iCs/>
      <w:sz w:val="24"/>
      <w:szCs w:val="26"/>
      <w:lang w:val="en-GB" w:eastAsia="en-GB"/>
    </w:rPr>
  </w:style>
  <w:style w:type="character" w:customStyle="1" w:styleId="Heading5Char">
    <w:name w:val="Heading 5 Char"/>
    <w:basedOn w:val="DefaultParagraphFont"/>
    <w:link w:val="Heading5"/>
    <w:uiPriority w:val="9"/>
    <w:semiHidden/>
    <w:rsid w:val="00E15861"/>
    <w:rPr>
      <w:rFonts w:asciiTheme="majorHAnsi" w:eastAsiaTheme="majorEastAsia" w:hAnsiTheme="majorHAnsi" w:cstheme="majorBidi"/>
      <w:b/>
      <w:bCs/>
      <w:color w:val="7F7F7F" w:themeColor="text1" w:themeTint="80"/>
      <w:lang w:val="en-GB" w:eastAsia="en-GB"/>
    </w:rPr>
  </w:style>
  <w:style w:type="character" w:customStyle="1" w:styleId="Heading6Char">
    <w:name w:val="Heading 6 Char"/>
    <w:basedOn w:val="DefaultParagraphFont"/>
    <w:link w:val="Heading6"/>
    <w:uiPriority w:val="9"/>
    <w:semiHidden/>
    <w:rsid w:val="00E15861"/>
    <w:rPr>
      <w:rFonts w:asciiTheme="majorHAnsi" w:eastAsiaTheme="majorEastAsia" w:hAnsiTheme="majorHAnsi" w:cstheme="majorBidi"/>
      <w:b/>
      <w:bCs/>
      <w:i/>
      <w:iCs/>
      <w:color w:val="7F7F7F" w:themeColor="text1" w:themeTint="80"/>
      <w:lang w:val="en-GB" w:eastAsia="en-GB"/>
    </w:rPr>
  </w:style>
  <w:style w:type="character" w:customStyle="1" w:styleId="Heading7Char">
    <w:name w:val="Heading 7 Char"/>
    <w:basedOn w:val="DefaultParagraphFont"/>
    <w:link w:val="Heading7"/>
    <w:uiPriority w:val="9"/>
    <w:semiHidden/>
    <w:rsid w:val="00E15861"/>
    <w:rPr>
      <w:rFonts w:asciiTheme="majorHAnsi" w:eastAsiaTheme="majorEastAsia" w:hAnsiTheme="majorHAnsi" w:cstheme="majorBidi"/>
      <w:i/>
      <w:iCs/>
      <w:lang w:val="en-GB" w:eastAsia="en-GB"/>
    </w:rPr>
  </w:style>
  <w:style w:type="character" w:customStyle="1" w:styleId="Heading8Char">
    <w:name w:val="Heading 8 Char"/>
    <w:basedOn w:val="DefaultParagraphFont"/>
    <w:link w:val="Heading8"/>
    <w:uiPriority w:val="9"/>
    <w:semiHidden/>
    <w:rsid w:val="00E15861"/>
    <w:rPr>
      <w:rFonts w:asciiTheme="majorHAnsi" w:eastAsiaTheme="majorEastAsia" w:hAnsiTheme="majorHAnsi" w:cstheme="majorBidi"/>
      <w:sz w:val="20"/>
      <w:szCs w:val="20"/>
      <w:lang w:val="en-GB" w:eastAsia="en-GB"/>
    </w:rPr>
  </w:style>
  <w:style w:type="character" w:customStyle="1" w:styleId="Heading9Char">
    <w:name w:val="Heading 9 Char"/>
    <w:basedOn w:val="DefaultParagraphFont"/>
    <w:link w:val="Heading9"/>
    <w:uiPriority w:val="9"/>
    <w:semiHidden/>
    <w:rsid w:val="00E15861"/>
    <w:rPr>
      <w:rFonts w:asciiTheme="majorHAnsi" w:eastAsiaTheme="majorEastAsia" w:hAnsiTheme="majorHAnsi" w:cstheme="majorBidi"/>
      <w:i/>
      <w:iCs/>
      <w:spacing w:val="5"/>
      <w:sz w:val="20"/>
      <w:szCs w:val="20"/>
      <w:lang w:val="en-GB" w:eastAsia="en-GB"/>
    </w:rPr>
  </w:style>
  <w:style w:type="character" w:styleId="FollowedHyperlink">
    <w:name w:val="FollowedHyperlink"/>
    <w:basedOn w:val="DefaultParagraphFont"/>
    <w:uiPriority w:val="99"/>
    <w:semiHidden/>
    <w:unhideWhenUsed/>
    <w:rsid w:val="00E15861"/>
    <w:rPr>
      <w:color w:val="954F72" w:themeColor="followedHyperlink"/>
      <w:u w:val="single"/>
    </w:rPr>
  </w:style>
  <w:style w:type="character" w:styleId="Emphasis">
    <w:name w:val="Emphasis"/>
    <w:uiPriority w:val="20"/>
    <w:qFormat/>
    <w:rsid w:val="00E15861"/>
    <w:rPr>
      <w:b/>
      <w:bCs/>
      <w:i/>
      <w:iCs/>
      <w:spacing w:val="10"/>
      <w:bdr w:val="none" w:sz="0" w:space="0" w:color="auto" w:frame="1"/>
    </w:rPr>
  </w:style>
  <w:style w:type="paragraph" w:styleId="HTMLPreformatted">
    <w:name w:val="HTML Preformatted"/>
    <w:basedOn w:val="Normal"/>
    <w:link w:val="HTMLPreformattedChar"/>
    <w:uiPriority w:val="99"/>
    <w:semiHidden/>
    <w:unhideWhenUsed/>
    <w:rsid w:val="00E15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PreformattedChar">
    <w:name w:val="HTML Preformatted Char"/>
    <w:basedOn w:val="DefaultParagraphFont"/>
    <w:link w:val="HTMLPreformatted"/>
    <w:uiPriority w:val="99"/>
    <w:semiHidden/>
    <w:rsid w:val="00E15861"/>
    <w:rPr>
      <w:rFonts w:ascii="Courier New" w:eastAsia="Times New Roman" w:hAnsi="Courier New" w:cs="Courier New"/>
      <w:sz w:val="20"/>
      <w:szCs w:val="20"/>
      <w:lang w:val="nl-NL" w:eastAsia="nl-NL"/>
    </w:rPr>
  </w:style>
  <w:style w:type="paragraph" w:styleId="TOC1">
    <w:name w:val="toc 1"/>
    <w:basedOn w:val="Normal"/>
    <w:next w:val="Normal"/>
    <w:autoRedefine/>
    <w:uiPriority w:val="39"/>
    <w:semiHidden/>
    <w:unhideWhenUsed/>
    <w:rsid w:val="00E15861"/>
    <w:pPr>
      <w:spacing w:after="100" w:line="276" w:lineRule="auto"/>
    </w:pPr>
    <w:rPr>
      <w:rFonts w:eastAsiaTheme="minorEastAsia"/>
      <w:lang w:val="en-GB" w:eastAsia="en-GB"/>
    </w:rPr>
  </w:style>
  <w:style w:type="paragraph" w:styleId="TOC2">
    <w:name w:val="toc 2"/>
    <w:basedOn w:val="Normal"/>
    <w:next w:val="Normal"/>
    <w:autoRedefine/>
    <w:uiPriority w:val="39"/>
    <w:semiHidden/>
    <w:unhideWhenUsed/>
    <w:rsid w:val="00E15861"/>
    <w:pPr>
      <w:spacing w:after="100" w:line="276" w:lineRule="auto"/>
      <w:ind w:left="220"/>
    </w:pPr>
    <w:rPr>
      <w:rFonts w:eastAsiaTheme="minorEastAsia"/>
      <w:lang w:val="en-GB" w:eastAsia="en-GB"/>
    </w:rPr>
  </w:style>
  <w:style w:type="paragraph" w:styleId="TOC3">
    <w:name w:val="toc 3"/>
    <w:basedOn w:val="Normal"/>
    <w:next w:val="Normal"/>
    <w:autoRedefine/>
    <w:uiPriority w:val="39"/>
    <w:semiHidden/>
    <w:unhideWhenUsed/>
    <w:rsid w:val="00E15861"/>
    <w:pPr>
      <w:spacing w:after="100" w:line="276" w:lineRule="auto"/>
      <w:ind w:left="440"/>
    </w:pPr>
    <w:rPr>
      <w:rFonts w:eastAsiaTheme="minorEastAsia"/>
      <w:lang w:val="en-GB" w:eastAsia="en-GB"/>
    </w:rPr>
  </w:style>
  <w:style w:type="character" w:customStyle="1" w:styleId="FootnoteTextChar">
    <w:name w:val="Footnote Text Char"/>
    <w:aliases w:val="Schriftart: 9 pt Char,Schriftart: 10 pt Char,Schriftart: 8 pt Char,WB-Fußnotentext Char,fn Char,Footnotes Char,Footnote ak Char,Fodnotetekst Jesper Char,Footnote Text Char Char Char,Footnote Text Char1 Char Char Char,footnote Char"/>
    <w:basedOn w:val="DefaultParagraphFont"/>
    <w:link w:val="FootnoteText"/>
    <w:uiPriority w:val="99"/>
    <w:locked/>
    <w:rsid w:val="00E15861"/>
    <w:rPr>
      <w:rFonts w:ascii="Calibri" w:hAnsi="Calibri"/>
      <w:sz w:val="20"/>
      <w:szCs w:val="20"/>
      <w:lang w:val="nl-NL"/>
    </w:rPr>
  </w:style>
  <w:style w:type="paragraph" w:styleId="FootnoteText">
    <w:name w:val="footnote text"/>
    <w:aliases w:val="Schriftart: 9 pt,Schriftart: 10 pt,Schriftart: 8 pt,WB-Fußnotentext,fn,Footnotes,Footnote ak,Fodnotetekst Jesper,Footnote Text Char Char,Footnote Text Char1 Char Char,Footnote Text Char Char Char Char,footnote,stile 1"/>
    <w:basedOn w:val="Normal"/>
    <w:link w:val="FootnoteTextChar"/>
    <w:uiPriority w:val="99"/>
    <w:unhideWhenUsed/>
    <w:qFormat/>
    <w:rsid w:val="00E15861"/>
    <w:pPr>
      <w:spacing w:after="0" w:line="240" w:lineRule="auto"/>
    </w:pPr>
    <w:rPr>
      <w:rFonts w:ascii="Calibri" w:hAnsi="Calibri"/>
      <w:sz w:val="20"/>
      <w:szCs w:val="20"/>
      <w:lang w:val="nl-NL"/>
    </w:rPr>
  </w:style>
  <w:style w:type="character" w:customStyle="1" w:styleId="FootnoteTextChar1">
    <w:name w:val="Footnote Text Char1"/>
    <w:basedOn w:val="DefaultParagraphFont"/>
    <w:uiPriority w:val="99"/>
    <w:semiHidden/>
    <w:rsid w:val="00E15861"/>
    <w:rPr>
      <w:sz w:val="20"/>
      <w:szCs w:val="20"/>
    </w:rPr>
  </w:style>
  <w:style w:type="character" w:customStyle="1" w:styleId="FootnoteTextChar2">
    <w:name w:val="Footnote Text Char2"/>
    <w:aliases w:val="Schriftart: 9 pt Char1,Schriftart: 10 pt Char1,Schriftart: 8 pt Char1,WB-Fußnotentext Char1,fn Char1,Footnotes Char1,Footnote ak Char1,Fodnotetekst Jesper Char1,Footnote Text Char1 Char1,Footnote Text Char Char Char1,footnote Char1"/>
    <w:basedOn w:val="DefaultParagraphFont"/>
    <w:uiPriority w:val="99"/>
    <w:semiHidden/>
    <w:rsid w:val="00E15861"/>
  </w:style>
  <w:style w:type="paragraph" w:styleId="CommentText">
    <w:name w:val="annotation text"/>
    <w:basedOn w:val="Normal"/>
    <w:link w:val="CommentTextChar"/>
    <w:uiPriority w:val="99"/>
    <w:semiHidden/>
    <w:unhideWhenUsed/>
    <w:rsid w:val="00E15861"/>
    <w:pPr>
      <w:spacing w:after="200" w:line="240" w:lineRule="auto"/>
    </w:pPr>
    <w:rPr>
      <w:rFonts w:eastAsiaTheme="minorEastAsia"/>
      <w:sz w:val="20"/>
      <w:szCs w:val="20"/>
      <w:lang w:val="en-GB" w:eastAsia="en-GB"/>
    </w:rPr>
  </w:style>
  <w:style w:type="character" w:customStyle="1" w:styleId="CommentTextChar">
    <w:name w:val="Comment Text Char"/>
    <w:basedOn w:val="DefaultParagraphFont"/>
    <w:link w:val="CommentText"/>
    <w:uiPriority w:val="99"/>
    <w:semiHidden/>
    <w:rsid w:val="00E15861"/>
    <w:rPr>
      <w:rFonts w:eastAsiaTheme="minorEastAsia"/>
      <w:sz w:val="20"/>
      <w:szCs w:val="20"/>
      <w:lang w:val="en-GB" w:eastAsia="en-GB"/>
    </w:rPr>
  </w:style>
  <w:style w:type="character" w:customStyle="1" w:styleId="CaptionChar">
    <w:name w:val="Caption Char"/>
    <w:aliases w:val="Char Char Char Char,Caption1 Char Char Char Char Char Char Char Char Char,Caption1 Char Char Char Char Char Char Char Char Tegn Tegn Tegn Tegn Tegn Char,Caption1 Char Char Char Char Char Char Char Char Tegn Tegn Tegn Char,Char Char"/>
    <w:link w:val="Caption"/>
    <w:semiHidden/>
    <w:locked/>
    <w:rsid w:val="00E15861"/>
    <w:rPr>
      <w:bCs/>
      <w:i/>
      <w:sz w:val="24"/>
    </w:rPr>
  </w:style>
  <w:style w:type="paragraph" w:styleId="Caption">
    <w:name w:val="caption"/>
    <w:aliases w:val="Char Char Char,Caption1 Char Char Char Char Char Char Char Char,Caption1 Char Char Char Char Char Char Char Char Tegn Tegn Tegn Tegn Tegn,Caption1 Char Char Char Char Char Char Char Char Tegn Tegn Tegn,Char,Char Car,Caption - Centre Graphic"/>
    <w:basedOn w:val="Normal"/>
    <w:next w:val="Normal"/>
    <w:link w:val="CaptionChar"/>
    <w:semiHidden/>
    <w:unhideWhenUsed/>
    <w:qFormat/>
    <w:rsid w:val="00E15861"/>
    <w:pPr>
      <w:spacing w:after="200" w:line="276" w:lineRule="auto"/>
      <w:jc w:val="center"/>
    </w:pPr>
    <w:rPr>
      <w:bCs/>
      <w:i/>
      <w:sz w:val="24"/>
    </w:rPr>
  </w:style>
  <w:style w:type="paragraph" w:styleId="Title">
    <w:name w:val="Title"/>
    <w:basedOn w:val="Normal"/>
    <w:next w:val="Normal"/>
    <w:link w:val="TitleChar"/>
    <w:uiPriority w:val="10"/>
    <w:qFormat/>
    <w:rsid w:val="00E15861"/>
    <w:pPr>
      <w:pBdr>
        <w:bottom w:val="single" w:sz="4" w:space="1" w:color="auto"/>
      </w:pBdr>
      <w:spacing w:after="200" w:line="240" w:lineRule="auto"/>
      <w:contextualSpacing/>
    </w:pPr>
    <w:rPr>
      <w:rFonts w:asciiTheme="majorHAnsi" w:eastAsiaTheme="majorEastAsia" w:hAnsiTheme="majorHAnsi" w:cstheme="majorBidi"/>
      <w:spacing w:val="5"/>
      <w:sz w:val="52"/>
      <w:szCs w:val="52"/>
      <w:lang w:val="en-GB" w:eastAsia="en-GB"/>
    </w:rPr>
  </w:style>
  <w:style w:type="character" w:customStyle="1" w:styleId="TitleChar">
    <w:name w:val="Title Char"/>
    <w:basedOn w:val="DefaultParagraphFont"/>
    <w:link w:val="Title"/>
    <w:uiPriority w:val="10"/>
    <w:rsid w:val="00E15861"/>
    <w:rPr>
      <w:rFonts w:asciiTheme="majorHAnsi" w:eastAsiaTheme="majorEastAsia" w:hAnsiTheme="majorHAnsi" w:cstheme="majorBidi"/>
      <w:spacing w:val="5"/>
      <w:sz w:val="52"/>
      <w:szCs w:val="52"/>
      <w:lang w:val="en-GB" w:eastAsia="en-GB"/>
    </w:rPr>
  </w:style>
  <w:style w:type="paragraph" w:styleId="Subtitle">
    <w:name w:val="Subtitle"/>
    <w:basedOn w:val="Normal"/>
    <w:next w:val="Normal"/>
    <w:link w:val="SubtitleChar"/>
    <w:uiPriority w:val="11"/>
    <w:qFormat/>
    <w:rsid w:val="00E15861"/>
    <w:pPr>
      <w:spacing w:after="600" w:line="276" w:lineRule="auto"/>
    </w:pPr>
    <w:rPr>
      <w:rFonts w:asciiTheme="majorHAnsi" w:eastAsiaTheme="majorEastAsia" w:hAnsiTheme="majorHAnsi" w:cstheme="majorBidi"/>
      <w:i/>
      <w:iCs/>
      <w:spacing w:val="13"/>
      <w:sz w:val="24"/>
      <w:szCs w:val="24"/>
      <w:lang w:val="en-GB" w:eastAsia="en-GB"/>
    </w:rPr>
  </w:style>
  <w:style w:type="character" w:customStyle="1" w:styleId="SubtitleChar">
    <w:name w:val="Subtitle Char"/>
    <w:basedOn w:val="DefaultParagraphFont"/>
    <w:link w:val="Subtitle"/>
    <w:rsid w:val="00E15861"/>
    <w:rPr>
      <w:rFonts w:asciiTheme="majorHAnsi" w:eastAsiaTheme="majorEastAsia" w:hAnsiTheme="majorHAnsi" w:cstheme="majorBidi"/>
      <w:i/>
      <w:iCs/>
      <w:spacing w:val="13"/>
      <w:sz w:val="24"/>
      <w:szCs w:val="24"/>
      <w:lang w:val="en-GB" w:eastAsia="en-GB"/>
    </w:rPr>
  </w:style>
  <w:style w:type="paragraph" w:styleId="DocumentMap">
    <w:name w:val="Document Map"/>
    <w:basedOn w:val="Normal"/>
    <w:link w:val="DocumentMapChar"/>
    <w:uiPriority w:val="99"/>
    <w:semiHidden/>
    <w:unhideWhenUsed/>
    <w:rsid w:val="00E15861"/>
    <w:pPr>
      <w:spacing w:after="0" w:line="240" w:lineRule="auto"/>
    </w:pPr>
    <w:rPr>
      <w:rFonts w:ascii="Tahoma" w:eastAsiaTheme="minorEastAsia" w:hAnsi="Tahoma" w:cs="Tahoma"/>
      <w:sz w:val="16"/>
      <w:szCs w:val="16"/>
      <w:lang w:val="en-GB" w:eastAsia="en-GB"/>
    </w:rPr>
  </w:style>
  <w:style w:type="character" w:customStyle="1" w:styleId="DocumentMapChar">
    <w:name w:val="Document Map Char"/>
    <w:basedOn w:val="DefaultParagraphFont"/>
    <w:link w:val="DocumentMap"/>
    <w:uiPriority w:val="99"/>
    <w:semiHidden/>
    <w:rsid w:val="00E15861"/>
    <w:rPr>
      <w:rFonts w:ascii="Tahoma" w:eastAsiaTheme="minorEastAsia" w:hAnsi="Tahoma" w:cs="Tahoma"/>
      <w:sz w:val="16"/>
      <w:szCs w:val="16"/>
      <w:lang w:val="en-GB" w:eastAsia="en-GB"/>
    </w:rPr>
  </w:style>
  <w:style w:type="paragraph" w:styleId="CommentSubject">
    <w:name w:val="annotation subject"/>
    <w:basedOn w:val="CommentText"/>
    <w:next w:val="CommentText"/>
    <w:link w:val="CommentSubjectChar"/>
    <w:uiPriority w:val="99"/>
    <w:semiHidden/>
    <w:unhideWhenUsed/>
    <w:rsid w:val="00E15861"/>
    <w:rPr>
      <w:b/>
      <w:bCs/>
    </w:rPr>
  </w:style>
  <w:style w:type="character" w:customStyle="1" w:styleId="CommentSubjectChar">
    <w:name w:val="Comment Subject Char"/>
    <w:basedOn w:val="CommentTextChar"/>
    <w:link w:val="CommentSubject"/>
    <w:uiPriority w:val="99"/>
    <w:semiHidden/>
    <w:rsid w:val="00E15861"/>
    <w:rPr>
      <w:rFonts w:eastAsiaTheme="minorEastAsia"/>
      <w:b/>
      <w:bCs/>
      <w:sz w:val="20"/>
      <w:szCs w:val="20"/>
      <w:lang w:val="en-GB" w:eastAsia="en-GB"/>
    </w:rPr>
  </w:style>
  <w:style w:type="paragraph" w:styleId="BalloonText">
    <w:name w:val="Balloon Text"/>
    <w:basedOn w:val="Normal"/>
    <w:link w:val="BalloonTextChar"/>
    <w:uiPriority w:val="99"/>
    <w:semiHidden/>
    <w:unhideWhenUsed/>
    <w:rsid w:val="00E15861"/>
    <w:pPr>
      <w:spacing w:after="0" w:line="240" w:lineRule="auto"/>
    </w:pPr>
    <w:rPr>
      <w:rFonts w:ascii="Tahoma" w:eastAsiaTheme="minorEastAsia" w:hAnsi="Tahoma" w:cs="Tahoma"/>
      <w:sz w:val="16"/>
      <w:szCs w:val="16"/>
      <w:lang w:val="en-GB" w:eastAsia="en-GB"/>
    </w:rPr>
  </w:style>
  <w:style w:type="character" w:customStyle="1" w:styleId="BalloonTextChar">
    <w:name w:val="Balloon Text Char"/>
    <w:basedOn w:val="DefaultParagraphFont"/>
    <w:link w:val="BalloonText"/>
    <w:uiPriority w:val="99"/>
    <w:semiHidden/>
    <w:rsid w:val="00E15861"/>
    <w:rPr>
      <w:rFonts w:ascii="Tahoma" w:eastAsiaTheme="minorEastAsia" w:hAnsi="Tahoma" w:cs="Tahoma"/>
      <w:sz w:val="16"/>
      <w:szCs w:val="16"/>
      <w:lang w:val="en-GB" w:eastAsia="en-GB"/>
    </w:rPr>
  </w:style>
  <w:style w:type="paragraph" w:styleId="NoSpacing">
    <w:name w:val="No Spacing"/>
    <w:basedOn w:val="Normal"/>
    <w:uiPriority w:val="1"/>
    <w:qFormat/>
    <w:rsid w:val="00E15861"/>
    <w:pPr>
      <w:spacing w:after="0" w:line="240" w:lineRule="auto"/>
    </w:pPr>
    <w:rPr>
      <w:rFonts w:eastAsiaTheme="minorEastAsia"/>
      <w:lang w:val="en-GB" w:eastAsia="en-GB"/>
    </w:rPr>
  </w:style>
  <w:style w:type="paragraph" w:styleId="Revision">
    <w:name w:val="Revision"/>
    <w:uiPriority w:val="99"/>
    <w:semiHidden/>
    <w:rsid w:val="00E15861"/>
    <w:pPr>
      <w:spacing w:after="0" w:line="240" w:lineRule="auto"/>
    </w:pPr>
    <w:rPr>
      <w:rFonts w:eastAsiaTheme="minorEastAsia"/>
      <w:lang w:val="en-GB" w:eastAsia="en-GB"/>
    </w:rPr>
  </w:style>
  <w:style w:type="paragraph" w:styleId="Quote">
    <w:name w:val="Quote"/>
    <w:basedOn w:val="Normal"/>
    <w:next w:val="Normal"/>
    <w:link w:val="QuoteChar"/>
    <w:uiPriority w:val="29"/>
    <w:qFormat/>
    <w:rsid w:val="00E15861"/>
    <w:pPr>
      <w:spacing w:before="200" w:after="0" w:line="276" w:lineRule="auto"/>
      <w:ind w:left="360" w:right="360"/>
    </w:pPr>
    <w:rPr>
      <w:rFonts w:eastAsiaTheme="minorEastAsia"/>
      <w:i/>
      <w:iCs/>
      <w:lang w:val="en-GB" w:eastAsia="en-GB"/>
    </w:rPr>
  </w:style>
  <w:style w:type="character" w:customStyle="1" w:styleId="QuoteChar">
    <w:name w:val="Quote Char"/>
    <w:basedOn w:val="DefaultParagraphFont"/>
    <w:link w:val="Quote"/>
    <w:uiPriority w:val="29"/>
    <w:rsid w:val="00E15861"/>
    <w:rPr>
      <w:rFonts w:eastAsiaTheme="minorEastAsia"/>
      <w:i/>
      <w:iCs/>
      <w:lang w:val="en-GB" w:eastAsia="en-GB"/>
    </w:rPr>
  </w:style>
  <w:style w:type="paragraph" w:styleId="IntenseQuote">
    <w:name w:val="Intense Quote"/>
    <w:basedOn w:val="Normal"/>
    <w:next w:val="Normal"/>
    <w:link w:val="IntenseQuoteChar"/>
    <w:uiPriority w:val="30"/>
    <w:qFormat/>
    <w:rsid w:val="00E15861"/>
    <w:pPr>
      <w:pBdr>
        <w:bottom w:val="single" w:sz="4" w:space="1" w:color="auto"/>
      </w:pBdr>
      <w:spacing w:before="200" w:after="280" w:line="276" w:lineRule="auto"/>
      <w:ind w:left="1008" w:right="1152"/>
      <w:jc w:val="both"/>
    </w:pPr>
    <w:rPr>
      <w:rFonts w:eastAsiaTheme="minorEastAsia"/>
      <w:b/>
      <w:bCs/>
      <w:i/>
      <w:iCs/>
      <w:lang w:val="en-GB" w:eastAsia="en-GB"/>
    </w:rPr>
  </w:style>
  <w:style w:type="character" w:customStyle="1" w:styleId="IntenseQuoteChar">
    <w:name w:val="Intense Quote Char"/>
    <w:basedOn w:val="DefaultParagraphFont"/>
    <w:link w:val="IntenseQuote"/>
    <w:uiPriority w:val="30"/>
    <w:rsid w:val="00E15861"/>
    <w:rPr>
      <w:rFonts w:eastAsiaTheme="minorEastAsia"/>
      <w:b/>
      <w:bCs/>
      <w:i/>
      <w:iCs/>
      <w:lang w:val="en-GB" w:eastAsia="en-GB"/>
    </w:rPr>
  </w:style>
  <w:style w:type="paragraph" w:styleId="TOCHeading">
    <w:name w:val="TOC Heading"/>
    <w:basedOn w:val="Heading1"/>
    <w:next w:val="Normal"/>
    <w:uiPriority w:val="39"/>
    <w:semiHidden/>
    <w:unhideWhenUsed/>
    <w:qFormat/>
    <w:rsid w:val="00E15861"/>
    <w:pPr>
      <w:numPr>
        <w:numId w:val="0"/>
      </w:numPr>
      <w:outlineLvl w:val="9"/>
    </w:pPr>
  </w:style>
  <w:style w:type="paragraph" w:customStyle="1" w:styleId="DocumentTitle">
    <w:name w:val="Document Title"/>
    <w:rsid w:val="00E15861"/>
    <w:pPr>
      <w:keepNext/>
      <w:keepLines/>
      <w:pBdr>
        <w:top w:val="single" w:sz="36" w:space="15" w:color="0000FF"/>
        <w:bottom w:val="single" w:sz="36" w:space="15" w:color="0000FF"/>
      </w:pBdr>
      <w:spacing w:before="240" w:after="0" w:line="240" w:lineRule="auto"/>
      <w:jc w:val="center"/>
    </w:pPr>
    <w:rPr>
      <w:rFonts w:ascii="Times New Roman" w:eastAsia="Times New Roman" w:hAnsi="Times New Roman" w:cs="Times New Roman"/>
      <w:b/>
      <w:sz w:val="40"/>
      <w:szCs w:val="24"/>
      <w:lang w:val="en-GB" w:eastAsia="en-GB"/>
    </w:rPr>
  </w:style>
  <w:style w:type="paragraph" w:customStyle="1" w:styleId="Default">
    <w:name w:val="Default"/>
    <w:rsid w:val="00E15861"/>
    <w:pPr>
      <w:autoSpaceDE w:val="0"/>
      <w:autoSpaceDN w:val="0"/>
      <w:adjustRightInd w:val="0"/>
      <w:spacing w:after="0" w:line="240" w:lineRule="auto"/>
    </w:pPr>
    <w:rPr>
      <w:rFonts w:ascii="Calibri" w:eastAsiaTheme="minorEastAsia" w:hAnsi="Calibri" w:cs="Calibri"/>
      <w:color w:val="000000"/>
      <w:sz w:val="24"/>
      <w:szCs w:val="24"/>
      <w:lang w:val="nl-NL" w:eastAsia="en-GB"/>
    </w:rPr>
  </w:style>
  <w:style w:type="paragraph" w:customStyle="1" w:styleId="CM4">
    <w:name w:val="CM4"/>
    <w:basedOn w:val="Default"/>
    <w:next w:val="Default"/>
    <w:uiPriority w:val="99"/>
    <w:rsid w:val="00E15861"/>
    <w:rPr>
      <w:rFonts w:ascii="EUAlbertina" w:eastAsiaTheme="minorHAnsi" w:hAnsi="EUAlbertina" w:cstheme="minorBidi"/>
      <w:color w:val="auto"/>
      <w:lang w:val="bg-BG" w:eastAsia="en-US"/>
    </w:rPr>
  </w:style>
  <w:style w:type="character" w:styleId="FootnoteReference">
    <w:name w:val="footnote reference"/>
    <w:aliases w:val="Footnote symbol,Voetnootverwijzing,Times 10 Point,Exposant 3 Point,Footnote reference number,note TESI,SUPERS,EN Footnote Reference,Ref,de nota al pie,Footnote Reference Number,E FNZ,-E Fußnotenzeichen,Footnote#,Footnote,Footnote sign"/>
    <w:basedOn w:val="DefaultParagraphFont"/>
    <w:uiPriority w:val="99"/>
    <w:unhideWhenUsed/>
    <w:qFormat/>
    <w:rsid w:val="00E15861"/>
    <w:rPr>
      <w:vertAlign w:val="superscript"/>
    </w:rPr>
  </w:style>
  <w:style w:type="character" w:styleId="CommentReference">
    <w:name w:val="annotation reference"/>
    <w:basedOn w:val="DefaultParagraphFont"/>
    <w:uiPriority w:val="99"/>
    <w:semiHidden/>
    <w:unhideWhenUsed/>
    <w:rsid w:val="00E15861"/>
    <w:rPr>
      <w:sz w:val="16"/>
      <w:szCs w:val="16"/>
    </w:rPr>
  </w:style>
  <w:style w:type="character" w:styleId="SubtleEmphasis">
    <w:name w:val="Subtle Emphasis"/>
    <w:uiPriority w:val="19"/>
    <w:qFormat/>
    <w:rsid w:val="00E15861"/>
    <w:rPr>
      <w:i/>
      <w:iCs/>
    </w:rPr>
  </w:style>
  <w:style w:type="character" w:styleId="IntenseEmphasis">
    <w:name w:val="Intense Emphasis"/>
    <w:uiPriority w:val="21"/>
    <w:qFormat/>
    <w:rsid w:val="00E15861"/>
    <w:rPr>
      <w:b/>
      <w:bCs/>
    </w:rPr>
  </w:style>
  <w:style w:type="character" w:styleId="SubtleReference">
    <w:name w:val="Subtle Reference"/>
    <w:uiPriority w:val="31"/>
    <w:qFormat/>
    <w:rsid w:val="00E15861"/>
    <w:rPr>
      <w:smallCaps/>
    </w:rPr>
  </w:style>
  <w:style w:type="character" w:styleId="IntenseReference">
    <w:name w:val="Intense Reference"/>
    <w:uiPriority w:val="32"/>
    <w:qFormat/>
    <w:rsid w:val="00E15861"/>
    <w:rPr>
      <w:smallCaps/>
      <w:spacing w:val="5"/>
      <w:u w:val="single"/>
    </w:rPr>
  </w:style>
  <w:style w:type="character" w:styleId="BookTitle">
    <w:name w:val="Book Title"/>
    <w:uiPriority w:val="33"/>
    <w:qFormat/>
    <w:rsid w:val="00E15861"/>
    <w:rPr>
      <w:i/>
      <w:iCs/>
      <w:smallCaps/>
      <w:spacing w:val="5"/>
    </w:rPr>
  </w:style>
  <w:style w:type="table" w:styleId="LightList-Accent2">
    <w:name w:val="Light List Accent 2"/>
    <w:basedOn w:val="TableNormal"/>
    <w:uiPriority w:val="61"/>
    <w:semiHidden/>
    <w:unhideWhenUsed/>
    <w:rsid w:val="00E15861"/>
    <w:pPr>
      <w:spacing w:before="120" w:after="120" w:line="240" w:lineRule="auto"/>
    </w:pPr>
    <w:rPr>
      <w:rFonts w:ascii="Calibri" w:eastAsia="Times New Roman" w:hAnsi="Calibri" w:cs="Times New Roman"/>
      <w:color w:val="595959" w:themeColor="text1" w:themeTint="A6"/>
      <w:sz w:val="20"/>
      <w:szCs w:val="20"/>
      <w:lang w:val="en-GB" w:eastAsia="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ED7D31" w:themeFill="accent2"/>
      </w:tcPr>
    </w:tblStylePr>
    <w:tblStylePr w:type="lastRow">
      <w:pPr>
        <w:spacing w:beforeLines="0" w:before="0" w:beforeAutospacing="0" w:afterLines="0" w:after="0" w:afterAutospacing="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Style1">
    <w:name w:val="Style1"/>
    <w:basedOn w:val="TableNormal"/>
    <w:uiPriority w:val="99"/>
    <w:qFormat/>
    <w:rsid w:val="00E15861"/>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hint="default"/>
        <w:b/>
        <w:color w:val="FFFFFF" w:themeColor="background1"/>
        <w:sz w:val="22"/>
        <w:szCs w:val="22"/>
      </w:rPr>
      <w:tblPr/>
      <w:tcPr>
        <w:shd w:val="clear" w:color="auto" w:fill="ED7D31" w:themeFill="accent2"/>
      </w:tcPr>
    </w:tblStylePr>
    <w:tblStylePr w:type="firstCol">
      <w:rPr>
        <w:rFonts w:asciiTheme="minorHAnsi" w:hAnsiTheme="minorHAnsi" w:hint="default"/>
        <w:b/>
        <w:color w:val="auto"/>
      </w:rPr>
    </w:tblStylePr>
  </w:style>
  <w:style w:type="table" w:customStyle="1" w:styleId="TableGrid1">
    <w:name w:val="Table Grid1"/>
    <w:basedOn w:val="TableNormal"/>
    <w:uiPriority w:val="59"/>
    <w:rsid w:val="00E15861"/>
    <w:pPr>
      <w:spacing w:after="0" w:line="240" w:lineRule="auto"/>
    </w:pPr>
    <w:rPr>
      <w:lang w:val="nl-NL"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1264">
      <w:bodyDiv w:val="1"/>
      <w:marLeft w:val="0"/>
      <w:marRight w:val="0"/>
      <w:marTop w:val="0"/>
      <w:marBottom w:val="0"/>
      <w:divBdr>
        <w:top w:val="none" w:sz="0" w:space="0" w:color="auto"/>
        <w:left w:val="none" w:sz="0" w:space="0" w:color="auto"/>
        <w:bottom w:val="none" w:sz="0" w:space="0" w:color="auto"/>
        <w:right w:val="none" w:sz="0" w:space="0" w:color="auto"/>
      </w:divBdr>
    </w:div>
    <w:div w:id="31227718">
      <w:bodyDiv w:val="1"/>
      <w:marLeft w:val="0"/>
      <w:marRight w:val="0"/>
      <w:marTop w:val="0"/>
      <w:marBottom w:val="0"/>
      <w:divBdr>
        <w:top w:val="none" w:sz="0" w:space="0" w:color="auto"/>
        <w:left w:val="none" w:sz="0" w:space="0" w:color="auto"/>
        <w:bottom w:val="none" w:sz="0" w:space="0" w:color="auto"/>
        <w:right w:val="none" w:sz="0" w:space="0" w:color="auto"/>
      </w:divBdr>
    </w:div>
    <w:div w:id="222562492">
      <w:bodyDiv w:val="1"/>
      <w:marLeft w:val="0"/>
      <w:marRight w:val="0"/>
      <w:marTop w:val="0"/>
      <w:marBottom w:val="0"/>
      <w:divBdr>
        <w:top w:val="none" w:sz="0" w:space="0" w:color="auto"/>
        <w:left w:val="none" w:sz="0" w:space="0" w:color="auto"/>
        <w:bottom w:val="none" w:sz="0" w:space="0" w:color="auto"/>
        <w:right w:val="none" w:sz="0" w:space="0" w:color="auto"/>
      </w:divBdr>
      <w:divsChild>
        <w:div w:id="306934986">
          <w:marLeft w:val="0"/>
          <w:marRight w:val="0"/>
          <w:marTop w:val="0"/>
          <w:marBottom w:val="0"/>
          <w:divBdr>
            <w:top w:val="none" w:sz="0" w:space="0" w:color="auto"/>
            <w:left w:val="none" w:sz="0" w:space="0" w:color="auto"/>
            <w:bottom w:val="none" w:sz="0" w:space="0" w:color="auto"/>
            <w:right w:val="none" w:sz="0" w:space="0" w:color="auto"/>
          </w:divBdr>
          <w:divsChild>
            <w:div w:id="1603999909">
              <w:marLeft w:val="0"/>
              <w:marRight w:val="0"/>
              <w:marTop w:val="0"/>
              <w:marBottom w:val="0"/>
              <w:divBdr>
                <w:top w:val="none" w:sz="0" w:space="0" w:color="auto"/>
                <w:left w:val="none" w:sz="0" w:space="0" w:color="auto"/>
                <w:bottom w:val="none" w:sz="0" w:space="0" w:color="auto"/>
                <w:right w:val="none" w:sz="0" w:space="0" w:color="auto"/>
              </w:divBdr>
              <w:divsChild>
                <w:div w:id="8917766">
                  <w:marLeft w:val="0"/>
                  <w:marRight w:val="0"/>
                  <w:marTop w:val="0"/>
                  <w:marBottom w:val="0"/>
                  <w:divBdr>
                    <w:top w:val="none" w:sz="0" w:space="0" w:color="auto"/>
                    <w:left w:val="none" w:sz="0" w:space="0" w:color="auto"/>
                    <w:bottom w:val="none" w:sz="0" w:space="0" w:color="auto"/>
                    <w:right w:val="none" w:sz="0" w:space="0" w:color="auto"/>
                  </w:divBdr>
                  <w:divsChild>
                    <w:div w:id="1432160053">
                      <w:marLeft w:val="0"/>
                      <w:marRight w:val="0"/>
                      <w:marTop w:val="0"/>
                      <w:marBottom w:val="0"/>
                      <w:divBdr>
                        <w:top w:val="none" w:sz="0" w:space="0" w:color="auto"/>
                        <w:left w:val="none" w:sz="0" w:space="0" w:color="auto"/>
                        <w:bottom w:val="none" w:sz="0" w:space="0" w:color="auto"/>
                        <w:right w:val="none" w:sz="0" w:space="0" w:color="auto"/>
                      </w:divBdr>
                      <w:divsChild>
                        <w:div w:id="553076917">
                          <w:marLeft w:val="0"/>
                          <w:marRight w:val="0"/>
                          <w:marTop w:val="0"/>
                          <w:marBottom w:val="0"/>
                          <w:divBdr>
                            <w:top w:val="none" w:sz="0" w:space="0" w:color="auto"/>
                            <w:left w:val="none" w:sz="0" w:space="0" w:color="auto"/>
                            <w:bottom w:val="none" w:sz="0" w:space="0" w:color="auto"/>
                            <w:right w:val="none" w:sz="0" w:space="0" w:color="auto"/>
                          </w:divBdr>
                          <w:divsChild>
                            <w:div w:id="21905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732489">
          <w:marLeft w:val="0"/>
          <w:marRight w:val="0"/>
          <w:marTop w:val="0"/>
          <w:marBottom w:val="0"/>
          <w:divBdr>
            <w:top w:val="none" w:sz="0" w:space="0" w:color="auto"/>
            <w:left w:val="none" w:sz="0" w:space="0" w:color="auto"/>
            <w:bottom w:val="none" w:sz="0" w:space="0" w:color="auto"/>
            <w:right w:val="none" w:sz="0" w:space="0" w:color="auto"/>
          </w:divBdr>
          <w:divsChild>
            <w:div w:id="78722889">
              <w:marLeft w:val="0"/>
              <w:marRight w:val="0"/>
              <w:marTop w:val="0"/>
              <w:marBottom w:val="0"/>
              <w:divBdr>
                <w:top w:val="none" w:sz="0" w:space="0" w:color="auto"/>
                <w:left w:val="none" w:sz="0" w:space="0" w:color="auto"/>
                <w:bottom w:val="none" w:sz="0" w:space="0" w:color="auto"/>
                <w:right w:val="none" w:sz="0" w:space="0" w:color="auto"/>
              </w:divBdr>
              <w:divsChild>
                <w:div w:id="1882395452">
                  <w:marLeft w:val="0"/>
                  <w:marRight w:val="0"/>
                  <w:marTop w:val="0"/>
                  <w:marBottom w:val="0"/>
                  <w:divBdr>
                    <w:top w:val="none" w:sz="0" w:space="0" w:color="auto"/>
                    <w:left w:val="none" w:sz="0" w:space="0" w:color="auto"/>
                    <w:bottom w:val="none" w:sz="0" w:space="0" w:color="auto"/>
                    <w:right w:val="none" w:sz="0" w:space="0" w:color="auto"/>
                  </w:divBdr>
                  <w:divsChild>
                    <w:div w:id="10728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270705">
      <w:bodyDiv w:val="1"/>
      <w:marLeft w:val="0"/>
      <w:marRight w:val="0"/>
      <w:marTop w:val="0"/>
      <w:marBottom w:val="0"/>
      <w:divBdr>
        <w:top w:val="none" w:sz="0" w:space="0" w:color="auto"/>
        <w:left w:val="none" w:sz="0" w:space="0" w:color="auto"/>
        <w:bottom w:val="none" w:sz="0" w:space="0" w:color="auto"/>
        <w:right w:val="none" w:sz="0" w:space="0" w:color="auto"/>
      </w:divBdr>
    </w:div>
    <w:div w:id="404568214">
      <w:bodyDiv w:val="1"/>
      <w:marLeft w:val="0"/>
      <w:marRight w:val="0"/>
      <w:marTop w:val="0"/>
      <w:marBottom w:val="0"/>
      <w:divBdr>
        <w:top w:val="none" w:sz="0" w:space="0" w:color="auto"/>
        <w:left w:val="none" w:sz="0" w:space="0" w:color="auto"/>
        <w:bottom w:val="none" w:sz="0" w:space="0" w:color="auto"/>
        <w:right w:val="none" w:sz="0" w:space="0" w:color="auto"/>
      </w:divBdr>
      <w:divsChild>
        <w:div w:id="1545946718">
          <w:marLeft w:val="0"/>
          <w:marRight w:val="0"/>
          <w:marTop w:val="0"/>
          <w:marBottom w:val="0"/>
          <w:divBdr>
            <w:top w:val="none" w:sz="0" w:space="0" w:color="auto"/>
            <w:left w:val="none" w:sz="0" w:space="0" w:color="auto"/>
            <w:bottom w:val="none" w:sz="0" w:space="0" w:color="auto"/>
            <w:right w:val="none" w:sz="0" w:space="0" w:color="auto"/>
          </w:divBdr>
        </w:div>
        <w:div w:id="1684746563">
          <w:marLeft w:val="0"/>
          <w:marRight w:val="0"/>
          <w:marTop w:val="0"/>
          <w:marBottom w:val="0"/>
          <w:divBdr>
            <w:top w:val="none" w:sz="0" w:space="0" w:color="auto"/>
            <w:left w:val="none" w:sz="0" w:space="0" w:color="auto"/>
            <w:bottom w:val="none" w:sz="0" w:space="0" w:color="auto"/>
            <w:right w:val="none" w:sz="0" w:space="0" w:color="auto"/>
          </w:divBdr>
        </w:div>
        <w:div w:id="1889947409">
          <w:marLeft w:val="0"/>
          <w:marRight w:val="0"/>
          <w:marTop w:val="0"/>
          <w:marBottom w:val="0"/>
          <w:divBdr>
            <w:top w:val="none" w:sz="0" w:space="0" w:color="auto"/>
            <w:left w:val="none" w:sz="0" w:space="0" w:color="auto"/>
            <w:bottom w:val="none" w:sz="0" w:space="0" w:color="auto"/>
            <w:right w:val="none" w:sz="0" w:space="0" w:color="auto"/>
          </w:divBdr>
        </w:div>
      </w:divsChild>
    </w:div>
    <w:div w:id="512185343">
      <w:bodyDiv w:val="1"/>
      <w:marLeft w:val="0"/>
      <w:marRight w:val="0"/>
      <w:marTop w:val="0"/>
      <w:marBottom w:val="0"/>
      <w:divBdr>
        <w:top w:val="none" w:sz="0" w:space="0" w:color="auto"/>
        <w:left w:val="none" w:sz="0" w:space="0" w:color="auto"/>
        <w:bottom w:val="none" w:sz="0" w:space="0" w:color="auto"/>
        <w:right w:val="none" w:sz="0" w:space="0" w:color="auto"/>
      </w:divBdr>
    </w:div>
    <w:div w:id="562716551">
      <w:bodyDiv w:val="1"/>
      <w:marLeft w:val="0"/>
      <w:marRight w:val="0"/>
      <w:marTop w:val="0"/>
      <w:marBottom w:val="0"/>
      <w:divBdr>
        <w:top w:val="none" w:sz="0" w:space="0" w:color="auto"/>
        <w:left w:val="none" w:sz="0" w:space="0" w:color="auto"/>
        <w:bottom w:val="none" w:sz="0" w:space="0" w:color="auto"/>
        <w:right w:val="none" w:sz="0" w:space="0" w:color="auto"/>
      </w:divBdr>
    </w:div>
    <w:div w:id="761419438">
      <w:bodyDiv w:val="1"/>
      <w:marLeft w:val="0"/>
      <w:marRight w:val="0"/>
      <w:marTop w:val="0"/>
      <w:marBottom w:val="0"/>
      <w:divBdr>
        <w:top w:val="none" w:sz="0" w:space="0" w:color="auto"/>
        <w:left w:val="none" w:sz="0" w:space="0" w:color="auto"/>
        <w:bottom w:val="none" w:sz="0" w:space="0" w:color="auto"/>
        <w:right w:val="none" w:sz="0" w:space="0" w:color="auto"/>
      </w:divBdr>
      <w:divsChild>
        <w:div w:id="559557050">
          <w:marLeft w:val="0"/>
          <w:marRight w:val="0"/>
          <w:marTop w:val="0"/>
          <w:marBottom w:val="0"/>
          <w:divBdr>
            <w:top w:val="none" w:sz="0" w:space="0" w:color="auto"/>
            <w:left w:val="none" w:sz="0" w:space="0" w:color="auto"/>
            <w:bottom w:val="none" w:sz="0" w:space="0" w:color="auto"/>
            <w:right w:val="none" w:sz="0" w:space="0" w:color="auto"/>
          </w:divBdr>
        </w:div>
        <w:div w:id="1249579003">
          <w:marLeft w:val="0"/>
          <w:marRight w:val="0"/>
          <w:marTop w:val="0"/>
          <w:marBottom w:val="0"/>
          <w:divBdr>
            <w:top w:val="none" w:sz="0" w:space="0" w:color="auto"/>
            <w:left w:val="none" w:sz="0" w:space="0" w:color="auto"/>
            <w:bottom w:val="none" w:sz="0" w:space="0" w:color="auto"/>
            <w:right w:val="none" w:sz="0" w:space="0" w:color="auto"/>
          </w:divBdr>
        </w:div>
        <w:div w:id="1644189930">
          <w:marLeft w:val="0"/>
          <w:marRight w:val="0"/>
          <w:marTop w:val="0"/>
          <w:marBottom w:val="0"/>
          <w:divBdr>
            <w:top w:val="none" w:sz="0" w:space="0" w:color="auto"/>
            <w:left w:val="none" w:sz="0" w:space="0" w:color="auto"/>
            <w:bottom w:val="none" w:sz="0" w:space="0" w:color="auto"/>
            <w:right w:val="none" w:sz="0" w:space="0" w:color="auto"/>
          </w:divBdr>
        </w:div>
      </w:divsChild>
    </w:div>
    <w:div w:id="827594166">
      <w:bodyDiv w:val="1"/>
      <w:marLeft w:val="0"/>
      <w:marRight w:val="0"/>
      <w:marTop w:val="0"/>
      <w:marBottom w:val="0"/>
      <w:divBdr>
        <w:top w:val="none" w:sz="0" w:space="0" w:color="auto"/>
        <w:left w:val="none" w:sz="0" w:space="0" w:color="auto"/>
        <w:bottom w:val="none" w:sz="0" w:space="0" w:color="auto"/>
        <w:right w:val="none" w:sz="0" w:space="0" w:color="auto"/>
      </w:divBdr>
    </w:div>
    <w:div w:id="1226257170">
      <w:bodyDiv w:val="1"/>
      <w:marLeft w:val="0"/>
      <w:marRight w:val="0"/>
      <w:marTop w:val="0"/>
      <w:marBottom w:val="0"/>
      <w:divBdr>
        <w:top w:val="none" w:sz="0" w:space="0" w:color="auto"/>
        <w:left w:val="none" w:sz="0" w:space="0" w:color="auto"/>
        <w:bottom w:val="none" w:sz="0" w:space="0" w:color="auto"/>
        <w:right w:val="none" w:sz="0" w:space="0" w:color="auto"/>
      </w:divBdr>
      <w:divsChild>
        <w:div w:id="593704629">
          <w:marLeft w:val="0"/>
          <w:marRight w:val="0"/>
          <w:marTop w:val="0"/>
          <w:marBottom w:val="0"/>
          <w:divBdr>
            <w:top w:val="none" w:sz="0" w:space="0" w:color="auto"/>
            <w:left w:val="none" w:sz="0" w:space="0" w:color="auto"/>
            <w:bottom w:val="none" w:sz="0" w:space="0" w:color="auto"/>
            <w:right w:val="none" w:sz="0" w:space="0" w:color="auto"/>
          </w:divBdr>
          <w:divsChild>
            <w:div w:id="108473148">
              <w:marLeft w:val="0"/>
              <w:marRight w:val="0"/>
              <w:marTop w:val="0"/>
              <w:marBottom w:val="0"/>
              <w:divBdr>
                <w:top w:val="none" w:sz="0" w:space="0" w:color="auto"/>
                <w:left w:val="none" w:sz="0" w:space="0" w:color="auto"/>
                <w:bottom w:val="none" w:sz="0" w:space="0" w:color="auto"/>
                <w:right w:val="none" w:sz="0" w:space="0" w:color="auto"/>
              </w:divBdr>
              <w:divsChild>
                <w:div w:id="712195356">
                  <w:marLeft w:val="0"/>
                  <w:marRight w:val="0"/>
                  <w:marTop w:val="0"/>
                  <w:marBottom w:val="0"/>
                  <w:divBdr>
                    <w:top w:val="none" w:sz="0" w:space="0" w:color="auto"/>
                    <w:left w:val="none" w:sz="0" w:space="0" w:color="auto"/>
                    <w:bottom w:val="none" w:sz="0" w:space="0" w:color="auto"/>
                    <w:right w:val="none" w:sz="0" w:space="0" w:color="auto"/>
                  </w:divBdr>
                  <w:divsChild>
                    <w:div w:id="662008057">
                      <w:marLeft w:val="0"/>
                      <w:marRight w:val="0"/>
                      <w:marTop w:val="0"/>
                      <w:marBottom w:val="0"/>
                      <w:divBdr>
                        <w:top w:val="none" w:sz="0" w:space="0" w:color="auto"/>
                        <w:left w:val="none" w:sz="0" w:space="0" w:color="auto"/>
                        <w:bottom w:val="none" w:sz="0" w:space="0" w:color="auto"/>
                        <w:right w:val="none" w:sz="0" w:space="0" w:color="auto"/>
                      </w:divBdr>
                      <w:divsChild>
                        <w:div w:id="1476027377">
                          <w:marLeft w:val="0"/>
                          <w:marRight w:val="0"/>
                          <w:marTop w:val="0"/>
                          <w:marBottom w:val="0"/>
                          <w:divBdr>
                            <w:top w:val="none" w:sz="0" w:space="0" w:color="auto"/>
                            <w:left w:val="none" w:sz="0" w:space="0" w:color="auto"/>
                            <w:bottom w:val="none" w:sz="0" w:space="0" w:color="auto"/>
                            <w:right w:val="none" w:sz="0" w:space="0" w:color="auto"/>
                          </w:divBdr>
                          <w:divsChild>
                            <w:div w:id="137311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502104">
          <w:marLeft w:val="0"/>
          <w:marRight w:val="0"/>
          <w:marTop w:val="0"/>
          <w:marBottom w:val="0"/>
          <w:divBdr>
            <w:top w:val="none" w:sz="0" w:space="0" w:color="auto"/>
            <w:left w:val="none" w:sz="0" w:space="0" w:color="auto"/>
            <w:bottom w:val="none" w:sz="0" w:space="0" w:color="auto"/>
            <w:right w:val="none" w:sz="0" w:space="0" w:color="auto"/>
          </w:divBdr>
          <w:divsChild>
            <w:div w:id="1687907557">
              <w:marLeft w:val="0"/>
              <w:marRight w:val="0"/>
              <w:marTop w:val="0"/>
              <w:marBottom w:val="0"/>
              <w:divBdr>
                <w:top w:val="none" w:sz="0" w:space="0" w:color="auto"/>
                <w:left w:val="none" w:sz="0" w:space="0" w:color="auto"/>
                <w:bottom w:val="none" w:sz="0" w:space="0" w:color="auto"/>
                <w:right w:val="none" w:sz="0" w:space="0" w:color="auto"/>
              </w:divBdr>
              <w:divsChild>
                <w:div w:id="1413774284">
                  <w:marLeft w:val="0"/>
                  <w:marRight w:val="0"/>
                  <w:marTop w:val="0"/>
                  <w:marBottom w:val="0"/>
                  <w:divBdr>
                    <w:top w:val="none" w:sz="0" w:space="0" w:color="auto"/>
                    <w:left w:val="none" w:sz="0" w:space="0" w:color="auto"/>
                    <w:bottom w:val="none" w:sz="0" w:space="0" w:color="auto"/>
                    <w:right w:val="none" w:sz="0" w:space="0" w:color="auto"/>
                  </w:divBdr>
                  <w:divsChild>
                    <w:div w:id="19207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93743">
      <w:bodyDiv w:val="1"/>
      <w:marLeft w:val="0"/>
      <w:marRight w:val="0"/>
      <w:marTop w:val="0"/>
      <w:marBottom w:val="0"/>
      <w:divBdr>
        <w:top w:val="none" w:sz="0" w:space="0" w:color="auto"/>
        <w:left w:val="none" w:sz="0" w:space="0" w:color="auto"/>
        <w:bottom w:val="none" w:sz="0" w:space="0" w:color="auto"/>
        <w:right w:val="none" w:sz="0" w:space="0" w:color="auto"/>
      </w:divBdr>
    </w:div>
    <w:div w:id="1426803290">
      <w:bodyDiv w:val="1"/>
      <w:marLeft w:val="0"/>
      <w:marRight w:val="0"/>
      <w:marTop w:val="0"/>
      <w:marBottom w:val="0"/>
      <w:divBdr>
        <w:top w:val="none" w:sz="0" w:space="0" w:color="auto"/>
        <w:left w:val="none" w:sz="0" w:space="0" w:color="auto"/>
        <w:bottom w:val="none" w:sz="0" w:space="0" w:color="auto"/>
        <w:right w:val="none" w:sz="0" w:space="0" w:color="auto"/>
      </w:divBdr>
    </w:div>
    <w:div w:id="1701124862">
      <w:bodyDiv w:val="1"/>
      <w:marLeft w:val="0"/>
      <w:marRight w:val="0"/>
      <w:marTop w:val="0"/>
      <w:marBottom w:val="0"/>
      <w:divBdr>
        <w:top w:val="none" w:sz="0" w:space="0" w:color="auto"/>
        <w:left w:val="none" w:sz="0" w:space="0" w:color="auto"/>
        <w:bottom w:val="none" w:sz="0" w:space="0" w:color="auto"/>
        <w:right w:val="none" w:sz="0" w:space="0" w:color="auto"/>
      </w:divBdr>
    </w:div>
    <w:div w:id="1752119100">
      <w:bodyDiv w:val="1"/>
      <w:marLeft w:val="0"/>
      <w:marRight w:val="0"/>
      <w:marTop w:val="0"/>
      <w:marBottom w:val="0"/>
      <w:divBdr>
        <w:top w:val="none" w:sz="0" w:space="0" w:color="auto"/>
        <w:left w:val="none" w:sz="0" w:space="0" w:color="auto"/>
        <w:bottom w:val="none" w:sz="0" w:space="0" w:color="auto"/>
        <w:right w:val="none" w:sz="0" w:space="0" w:color="auto"/>
      </w:divBdr>
      <w:divsChild>
        <w:div w:id="208809413">
          <w:marLeft w:val="0"/>
          <w:marRight w:val="0"/>
          <w:marTop w:val="0"/>
          <w:marBottom w:val="0"/>
          <w:divBdr>
            <w:top w:val="none" w:sz="0" w:space="0" w:color="auto"/>
            <w:left w:val="none" w:sz="0" w:space="0" w:color="auto"/>
            <w:bottom w:val="none" w:sz="0" w:space="0" w:color="auto"/>
            <w:right w:val="none" w:sz="0" w:space="0" w:color="auto"/>
          </w:divBdr>
        </w:div>
        <w:div w:id="1360856438">
          <w:marLeft w:val="0"/>
          <w:marRight w:val="0"/>
          <w:marTop w:val="0"/>
          <w:marBottom w:val="0"/>
          <w:divBdr>
            <w:top w:val="none" w:sz="0" w:space="0" w:color="auto"/>
            <w:left w:val="none" w:sz="0" w:space="0" w:color="auto"/>
            <w:bottom w:val="none" w:sz="0" w:space="0" w:color="auto"/>
            <w:right w:val="none" w:sz="0" w:space="0" w:color="auto"/>
          </w:divBdr>
        </w:div>
        <w:div w:id="1724018294">
          <w:marLeft w:val="0"/>
          <w:marRight w:val="0"/>
          <w:marTop w:val="0"/>
          <w:marBottom w:val="0"/>
          <w:divBdr>
            <w:top w:val="none" w:sz="0" w:space="0" w:color="auto"/>
            <w:left w:val="none" w:sz="0" w:space="0" w:color="auto"/>
            <w:bottom w:val="none" w:sz="0" w:space="0" w:color="auto"/>
            <w:right w:val="none" w:sz="0" w:space="0" w:color="auto"/>
          </w:divBdr>
        </w:div>
      </w:divsChild>
    </w:div>
    <w:div w:id="1769734919">
      <w:bodyDiv w:val="1"/>
      <w:marLeft w:val="0"/>
      <w:marRight w:val="0"/>
      <w:marTop w:val="0"/>
      <w:marBottom w:val="0"/>
      <w:divBdr>
        <w:top w:val="none" w:sz="0" w:space="0" w:color="auto"/>
        <w:left w:val="none" w:sz="0" w:space="0" w:color="auto"/>
        <w:bottom w:val="none" w:sz="0" w:space="0" w:color="auto"/>
        <w:right w:val="none" w:sz="0" w:space="0" w:color="auto"/>
      </w:divBdr>
    </w:div>
    <w:div w:id="1807889617">
      <w:bodyDiv w:val="1"/>
      <w:marLeft w:val="0"/>
      <w:marRight w:val="0"/>
      <w:marTop w:val="0"/>
      <w:marBottom w:val="0"/>
      <w:divBdr>
        <w:top w:val="none" w:sz="0" w:space="0" w:color="auto"/>
        <w:left w:val="none" w:sz="0" w:space="0" w:color="auto"/>
        <w:bottom w:val="none" w:sz="0" w:space="0" w:color="auto"/>
        <w:right w:val="none" w:sz="0" w:space="0" w:color="auto"/>
      </w:divBdr>
      <w:divsChild>
        <w:div w:id="767504333">
          <w:marLeft w:val="0"/>
          <w:marRight w:val="0"/>
          <w:marTop w:val="0"/>
          <w:marBottom w:val="0"/>
          <w:divBdr>
            <w:top w:val="none" w:sz="0" w:space="0" w:color="auto"/>
            <w:left w:val="none" w:sz="0" w:space="0" w:color="auto"/>
            <w:bottom w:val="none" w:sz="0" w:space="0" w:color="auto"/>
            <w:right w:val="none" w:sz="0" w:space="0" w:color="auto"/>
          </w:divBdr>
          <w:divsChild>
            <w:div w:id="193713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44180">
      <w:bodyDiv w:val="1"/>
      <w:marLeft w:val="0"/>
      <w:marRight w:val="0"/>
      <w:marTop w:val="0"/>
      <w:marBottom w:val="0"/>
      <w:divBdr>
        <w:top w:val="none" w:sz="0" w:space="0" w:color="auto"/>
        <w:left w:val="none" w:sz="0" w:space="0" w:color="auto"/>
        <w:bottom w:val="none" w:sz="0" w:space="0" w:color="auto"/>
        <w:right w:val="none" w:sz="0" w:space="0" w:color="auto"/>
      </w:divBdr>
      <w:divsChild>
        <w:div w:id="129515646">
          <w:marLeft w:val="0"/>
          <w:marRight w:val="0"/>
          <w:marTop w:val="0"/>
          <w:marBottom w:val="0"/>
          <w:divBdr>
            <w:top w:val="none" w:sz="0" w:space="0" w:color="auto"/>
            <w:left w:val="none" w:sz="0" w:space="0" w:color="auto"/>
            <w:bottom w:val="none" w:sz="0" w:space="0" w:color="auto"/>
            <w:right w:val="none" w:sz="0" w:space="0" w:color="auto"/>
          </w:divBdr>
        </w:div>
        <w:div w:id="705831825">
          <w:marLeft w:val="0"/>
          <w:marRight w:val="0"/>
          <w:marTop w:val="0"/>
          <w:marBottom w:val="0"/>
          <w:divBdr>
            <w:top w:val="none" w:sz="0" w:space="0" w:color="auto"/>
            <w:left w:val="none" w:sz="0" w:space="0" w:color="auto"/>
            <w:bottom w:val="none" w:sz="0" w:space="0" w:color="auto"/>
            <w:right w:val="none" w:sz="0" w:space="0" w:color="auto"/>
          </w:divBdr>
        </w:div>
        <w:div w:id="1178425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rategy.bg/StrategicDocuments/View.aspx?lang=bg-BG&amp;Id=891" TargetMode="External"/><Relationship Id="rId18" Type="http://schemas.openxmlformats.org/officeDocument/2006/relationships/hyperlink" Target="http://www.strategy.bg/Publications/View.aspx?lang=bg-BG&amp;Id=201" TargetMode="External"/><Relationship Id="rId26" Type="http://schemas.openxmlformats.org/officeDocument/2006/relationships/hyperlink" Target="http://www.strategy.bg/Publications/View.aspx?lang=bg-BG&amp;Id=201" TargetMode="External"/><Relationship Id="rId39" Type="http://schemas.openxmlformats.org/officeDocument/2006/relationships/hyperlink" Target="https://infostat.nsi.bg/infostat" TargetMode="External"/><Relationship Id="rId21" Type="http://schemas.openxmlformats.org/officeDocument/2006/relationships/hyperlink" Target="https://opendata.government.bg/dataset/plashtaniya-v-sebra-i-drugi-plashtania-v-bnb" TargetMode="External"/><Relationship Id="rId34" Type="http://schemas.openxmlformats.org/officeDocument/2006/relationships/hyperlink" Target="http://opendata.government.bg/dataset/svobodni-rabotni-mesta" TargetMode="External"/><Relationship Id="rId42" Type="http://schemas.openxmlformats.org/officeDocument/2006/relationships/hyperlink" Target="http://www.ipa.government.bg/bg/forumi-i-konkursi/konkursi-za-dobri-praktiki/konkurs-za-dobri-praktiki-2015/konkurs-za-dobri" TargetMode="External"/><Relationship Id="rId47" Type="http://schemas.openxmlformats.org/officeDocument/2006/relationships/hyperlink" Target="http://opendata.government.bg/dataset/demographic-statistics" TargetMode="External"/><Relationship Id="rId50" Type="http://schemas.openxmlformats.org/officeDocument/2006/relationships/hyperlink" Target="https://www.varnatraffic.com/" TargetMode="Externa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strategy.bg/Publications/View.aspx?lang=bg-BG&amp;Id=201" TargetMode="External"/><Relationship Id="rId17" Type="http://schemas.openxmlformats.org/officeDocument/2006/relationships/hyperlink" Target="http://www.strategy.bg/Publications/View.aspx?lang=bg-BG&amp;categoryId=&amp;Id=192&amp;y=2015&amp;m=7&amp;d" TargetMode="External"/><Relationship Id="rId25" Type="http://schemas.openxmlformats.org/officeDocument/2006/relationships/hyperlink" Target="http://pris.government.bg/prin/document_view.aspx?DocumentID=SHeQVeqWfT5Ft4SYikPGUg" TargetMode="External"/><Relationship Id="rId33" Type="http://schemas.openxmlformats.org/officeDocument/2006/relationships/hyperlink" Target="http://www.zaetost.info/0/pure_data.html" TargetMode="External"/><Relationship Id="rId38" Type="http://schemas.openxmlformats.org/officeDocument/2006/relationships/hyperlink" Target="http://iisda.government.bg/" TargetMode="External"/><Relationship Id="rId46" Type="http://schemas.openxmlformats.org/officeDocument/2006/relationships/hyperlink" Target="https://infostat.nsi.bg/infostat).&#1044;&#1072;&#1085;&#1085;&#1080;&#1090;&#1077;" TargetMode="External"/><Relationship Id="rId2" Type="http://schemas.openxmlformats.org/officeDocument/2006/relationships/numbering" Target="numbering.xml"/><Relationship Id="rId16" Type="http://schemas.openxmlformats.org/officeDocument/2006/relationships/hyperlink" Target="https://www.mtitc.government.bg/page.php?category=604" TargetMode="External"/><Relationship Id="rId20" Type="http://schemas.openxmlformats.org/officeDocument/2006/relationships/hyperlink" Target="https://opendata.government.bg/dataset/exedhebeh-6iojietnh-3a-kahectboto-ha-atmocqpephnr-bb3dbx-b-ctpahata" TargetMode="External"/><Relationship Id="rId29" Type="http://schemas.openxmlformats.org/officeDocument/2006/relationships/hyperlink" Target="http://www.opendata.ngolinks.eu/" TargetMode="External"/><Relationship Id="rId41" Type="http://schemas.openxmlformats.org/officeDocument/2006/relationships/hyperlink" Target="http://www.bulatsa.com/%D1%83%D1%81%D0%BB%D1%83%D0%B3%D0%B8/%D0%BF%D0%BB%D0%B0%D0%BD-%D0%B7%D0%B0-%D1%80%D0%B0%D0%B7%D0%BF%D1%80%D0%B5%D0%B4%D0%B5%D0%BB%D0%B5%D0%BD%D0%B8%D0%B5-%D0%BD%D0%B0-%D0%B2%D1%8A%D0%B7%D0%B4%D1%83%D1%88%D0%BD%D0%BE%D1%82%D0%BE-%D0%BF%D1%80%D0%BE%D1%81%D1%82%D1%80%D0%B0%D0%BD%D1%81%D1%82%D0%B2%D0%BE"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is.government.bg/prin/document_view.aspx?DocumentID=SHeQVeqWfT5Ft4SYikPGUg" TargetMode="External"/><Relationship Id="rId24" Type="http://schemas.openxmlformats.org/officeDocument/2006/relationships/hyperlink" Target="http://lex.bg/laws/ldoc/2134929408" TargetMode="External"/><Relationship Id="rId32" Type="http://schemas.openxmlformats.org/officeDocument/2006/relationships/hyperlink" Target="http://www.ipa.government.bg/bg/search/node/%D0%BE%D1%82%D0%B2%D0%BE%D1%80%D0%B5%D0%BD%D0%B8%20%D0%B4%D0%B0%D0%BD%D0%BD%D0%B8" TargetMode="External"/><Relationship Id="rId37" Type="http://schemas.openxmlformats.org/officeDocument/2006/relationships/hyperlink" Target="https://opendata.government.bg/dataset/registar-pravosposbni-kadastar-lica" TargetMode="External"/><Relationship Id="rId40" Type="http://schemas.openxmlformats.org/officeDocument/2006/relationships/hyperlink" Target="http://www.nsi.bg/opendata/" TargetMode="External"/><Relationship Id="rId45" Type="http://schemas.openxmlformats.org/officeDocument/2006/relationships/hyperlink" Target="http://opendata.government.bg/" TargetMode="External"/><Relationship Id="rId53" Type="http://schemas.openxmlformats.org/officeDocument/2006/relationships/hyperlink" Target="http://opendata.government.bg/" TargetMode="External"/><Relationship Id="rId5" Type="http://schemas.openxmlformats.org/officeDocument/2006/relationships/settings" Target="settings.xml"/><Relationship Id="rId15" Type="http://schemas.openxmlformats.org/officeDocument/2006/relationships/hyperlink" Target="http://www.strategy.bg/PublicConsultations/View.aspx?lang=bg-BG&amp;Id=2130" TargetMode="External"/><Relationship Id="rId23" Type="http://schemas.openxmlformats.org/officeDocument/2006/relationships/hyperlink" Target="http://www.strategy.bg/StrategicDocuments/View.aspx?lang=bg-BG&amp;Id=891" TargetMode="External"/><Relationship Id="rId28" Type="http://schemas.openxmlformats.org/officeDocument/2006/relationships/hyperlink" Target="http://www.ipa.government.bg/bg/novini/konferenciya-otvoreni-danni-i-prozrachno-upravlenie" TargetMode="External"/><Relationship Id="rId36" Type="http://schemas.openxmlformats.org/officeDocument/2006/relationships/hyperlink" Target="https://opendata.government.bg/dataset/podrobna-informaciya-otnosno-etapite-na-proizvodstvo-na-kadastralna-karta-i-registri" TargetMode="External"/><Relationship Id="rId49" Type="http://schemas.openxmlformats.org/officeDocument/2006/relationships/hyperlink" Target="https://www.sofiatraffic.bg/en/" TargetMode="External"/><Relationship Id="rId57" Type="http://schemas.openxmlformats.org/officeDocument/2006/relationships/theme" Target="theme/theme1.xml"/><Relationship Id="rId10" Type="http://schemas.openxmlformats.org/officeDocument/2006/relationships/hyperlink" Target="http://lex.bg/laws/ldoc/2134929408" TargetMode="External"/><Relationship Id="rId19" Type="http://schemas.openxmlformats.org/officeDocument/2006/relationships/hyperlink" Target="http://opendata.government.bg/" TargetMode="External"/><Relationship Id="rId31" Type="http://schemas.openxmlformats.org/officeDocument/2006/relationships/hyperlink" Target="http://www.ipa.government.bg/sites/default/files/open_data_and_open_government.pdf" TargetMode="External"/><Relationship Id="rId44" Type="http://schemas.openxmlformats.org/officeDocument/2006/relationships/hyperlink" Target="http://www.opendata.ngolinks.eu/sofia-schools/page.html" TargetMode="External"/><Relationship Id="rId52" Type="http://schemas.openxmlformats.org/officeDocument/2006/relationships/hyperlink" Target="https://www.mtitc.government.bg/page.php?category=668" TargetMode="External"/><Relationship Id="rId4" Type="http://schemas.microsoft.com/office/2007/relationships/stylesWithEffects" Target="stylesWithEffects.xml"/><Relationship Id="rId9" Type="http://schemas.openxmlformats.org/officeDocument/2006/relationships/hyperlink" Target="mailto:vborissov@mtitc.government.bg" TargetMode="External"/><Relationship Id="rId14" Type="http://schemas.openxmlformats.org/officeDocument/2006/relationships/hyperlink" Target="http://www.strategy.bg/Articles/View.aspx?lang=bg-BG&amp;categoryId=&amp;Id=15&amp;y=&amp;m=&amp;d" TargetMode="External"/><Relationship Id="rId22" Type="http://schemas.openxmlformats.org/officeDocument/2006/relationships/hyperlink" Target="https://opendata.government.bg/dataset/mf-registar-obshtinski-dalg" TargetMode="External"/><Relationship Id="rId27" Type="http://schemas.openxmlformats.org/officeDocument/2006/relationships/hyperlink" Target="http://www.opendata.ngolinks.eu/22/page.html" TargetMode="External"/><Relationship Id="rId30" Type="http://schemas.openxmlformats.org/officeDocument/2006/relationships/hyperlink" Target="http://www.nsi.bg/node/11744/" TargetMode="External"/><Relationship Id="rId35" Type="http://schemas.openxmlformats.org/officeDocument/2006/relationships/hyperlink" Target="https://opendata.government.bg/dataset/teritorii-s-vlezli-v-sila-zapovedi-za-odobryavane-na-kadastralna-karta-i-kadastralni-registri" TargetMode="External"/><Relationship Id="rId43" Type="http://schemas.openxmlformats.org/officeDocument/2006/relationships/hyperlink" Target="http://www.aop.bg" TargetMode="External"/><Relationship Id="rId48" Type="http://schemas.openxmlformats.org/officeDocument/2006/relationships/hyperlink" Target="http://opendata.government.bg/dataset/business-statistics"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docs.google.com/forms/d/18KFsn-M7qFXo5wEM2B1TOyz8T%20WmHxfp041PYjYa_Sc/viewform?c=0&amp;w=1"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64159-00BC-4744-9717-78319962A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1499</TotalTime>
  <Pages>34</Pages>
  <Words>10827</Words>
  <Characters>61718</Characters>
  <Application>Microsoft Office Word</Application>
  <DocSecurity>0</DocSecurity>
  <Lines>514</Lines>
  <Paragraphs>144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MTITC</Company>
  <LinksUpToDate>false</LinksUpToDate>
  <CharactersWithSpaces>72401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Diman Stamatov</dc:creator>
  <cp:keywords/>
  <dc:description/>
  <cp:lastModifiedBy>Anelia Dimova</cp:lastModifiedBy>
  <cp:revision>6</cp:revision>
  <dcterms:created xsi:type="dcterms:W3CDTF">2016-06-30T05:21:00Z</dcterms:created>
  <dcterms:modified xsi:type="dcterms:W3CDTF">2016-07-04T10:05:00Z</dcterms:modified>
</cp:coreProperties>
</file>