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30EAF" w14:textId="1A50EFCD" w:rsidR="00CB4504" w:rsidRPr="00564C40" w:rsidRDefault="00724BC8" w:rsidP="00CB4504">
      <w:pPr>
        <w:jc w:val="center"/>
        <w:rPr>
          <w:b/>
        </w:rPr>
      </w:pPr>
      <w:r w:rsidRPr="00564C40">
        <w:rPr>
          <w:b/>
        </w:rPr>
        <w:t>Н</w:t>
      </w:r>
      <w:r w:rsidR="00933315" w:rsidRPr="00564C40">
        <w:rPr>
          <w:b/>
        </w:rPr>
        <w:t>аредба</w:t>
      </w:r>
      <w:r w:rsidR="00564C40" w:rsidRPr="00564C40">
        <w:rPr>
          <w:b/>
        </w:rPr>
        <w:t xml:space="preserve"> </w:t>
      </w:r>
      <w:r w:rsidRPr="00564C40">
        <w:rPr>
          <w:b/>
        </w:rPr>
        <w:t xml:space="preserve">за изменение </w:t>
      </w:r>
      <w:r w:rsidR="001B4B41">
        <w:rPr>
          <w:b/>
        </w:rPr>
        <w:t xml:space="preserve">и допълнение </w:t>
      </w:r>
      <w:r w:rsidRPr="00564C40">
        <w:rPr>
          <w:b/>
        </w:rPr>
        <w:t>на</w:t>
      </w:r>
      <w:r w:rsidRPr="00564C40">
        <w:t xml:space="preserve"> </w:t>
      </w:r>
      <w:r w:rsidRPr="00564C40">
        <w:rPr>
          <w:b/>
        </w:rPr>
        <w:t>Наредба № </w:t>
      </w:r>
      <w:r w:rsidR="00CB4504" w:rsidRPr="00564C40">
        <w:rPr>
          <w:b/>
        </w:rPr>
        <w:t>8</w:t>
      </w:r>
      <w:r w:rsidR="00564C40" w:rsidRPr="00564C40">
        <w:rPr>
          <w:b/>
        </w:rPr>
        <w:t xml:space="preserve"> </w:t>
      </w:r>
      <w:r w:rsidR="00CB4504" w:rsidRPr="00564C40">
        <w:rPr>
          <w:b/>
        </w:rPr>
        <w:t xml:space="preserve">за условията и реда за определяне на български превозвачи за осъществяване на дейности по превоз на пътници и товари по силата на международен договор </w:t>
      </w:r>
      <w:r w:rsidR="00CB4504" w:rsidRPr="00564C40">
        <w:t>(Загл. изм. - ДВ, бр. 98 от 2009 г., доп., бр. 66 от 2010 г.)</w:t>
      </w:r>
      <w:r w:rsidR="00564C40">
        <w:t xml:space="preserve"> </w:t>
      </w:r>
    </w:p>
    <w:p w14:paraId="01E5C17A" w14:textId="0156BAD5" w:rsidR="00CB4504" w:rsidRPr="00564C40" w:rsidRDefault="00564C40" w:rsidP="00CB4504">
      <w:pPr>
        <w:jc w:val="center"/>
      </w:pPr>
      <w:r w:rsidRPr="00564C40">
        <w:t>(</w:t>
      </w:r>
      <w:proofErr w:type="spellStart"/>
      <w:r w:rsidR="00CB4504" w:rsidRPr="00564C40">
        <w:t>обн</w:t>
      </w:r>
      <w:proofErr w:type="spellEnd"/>
      <w:r w:rsidR="00CB4504" w:rsidRPr="00564C40">
        <w:t>., ДВ, бр. 55 от 2001 г., изм. и доп., бр. 82 от 2003 г., изм., бр. 26 от 2006 г., изм. и доп., бр. 98 от 2009 г., бр. 66 от 2010 г., изм., бр. 71 от 2011 г., бр. 7 от 2013 г., доп., бр. 51 от 19.06.2018 г.</w:t>
      </w:r>
      <w:r w:rsidRPr="00564C40">
        <w:t>)</w:t>
      </w:r>
    </w:p>
    <w:p w14:paraId="663C1A38" w14:textId="77777777" w:rsidR="00CB4504" w:rsidRPr="00564C40" w:rsidRDefault="00CB4504" w:rsidP="00737590">
      <w:pPr>
        <w:ind w:firstLine="567"/>
        <w:jc w:val="center"/>
        <w:rPr>
          <w:b/>
        </w:rPr>
      </w:pPr>
    </w:p>
    <w:p w14:paraId="039A0D4F" w14:textId="77777777" w:rsidR="00E168E6" w:rsidRDefault="009123A5" w:rsidP="00E168E6">
      <w:pPr>
        <w:ind w:firstLine="567"/>
        <w:jc w:val="both"/>
        <w:rPr>
          <w:rFonts w:cs="A4U"/>
        </w:rPr>
      </w:pPr>
      <w:r>
        <w:rPr>
          <w:rFonts w:cs="A4U"/>
          <w:b/>
        </w:rPr>
        <w:t>§</w:t>
      </w:r>
      <w:r w:rsidR="009639C9">
        <w:rPr>
          <w:rFonts w:cs="A4U"/>
          <w:b/>
        </w:rPr>
        <w:t> </w:t>
      </w:r>
      <w:r>
        <w:rPr>
          <w:rFonts w:cs="A4U"/>
          <w:b/>
        </w:rPr>
        <w:t>1.</w:t>
      </w:r>
      <w:r w:rsidRPr="00EF4C6E">
        <w:rPr>
          <w:rFonts w:cs="A4U"/>
        </w:rPr>
        <w:t xml:space="preserve"> </w:t>
      </w:r>
      <w:r w:rsidR="00082C22" w:rsidRPr="00082C22">
        <w:rPr>
          <w:rFonts w:cs="A4U"/>
        </w:rPr>
        <w:t xml:space="preserve">В чл. 4а, ал. 1 </w:t>
      </w:r>
      <w:r w:rsidR="00A712AF">
        <w:rPr>
          <w:rFonts w:cs="A4U"/>
        </w:rPr>
        <w:t>се</w:t>
      </w:r>
      <w:r w:rsidR="001B4B41">
        <w:rPr>
          <w:rFonts w:cs="A4U"/>
        </w:rPr>
        <w:t xml:space="preserve"> създава изречение второ: </w:t>
      </w:r>
    </w:p>
    <w:p w14:paraId="463FEEAB" w14:textId="33F97213" w:rsidR="001B4B41" w:rsidRDefault="001B4B41" w:rsidP="00E168E6">
      <w:pPr>
        <w:ind w:firstLine="567"/>
        <w:jc w:val="both"/>
        <w:rPr>
          <w:rFonts w:cs="A4U"/>
        </w:rPr>
      </w:pPr>
      <w:r>
        <w:rPr>
          <w:rFonts w:cs="A4U"/>
        </w:rPr>
        <w:t>„</w:t>
      </w:r>
      <w:r w:rsidR="0043436F">
        <w:rPr>
          <w:rFonts w:cs="A4U"/>
        </w:rPr>
        <w:t>В случаите на новооткрита линия с</w:t>
      </w:r>
      <w:r>
        <w:rPr>
          <w:rFonts w:cs="A4U"/>
        </w:rPr>
        <w:t>рокът започва да тече от датата на откриване</w:t>
      </w:r>
      <w:r w:rsidR="0043436F">
        <w:rPr>
          <w:rFonts w:cs="A4U"/>
        </w:rPr>
        <w:t>то й</w:t>
      </w:r>
      <w:r w:rsidRPr="001B4B41">
        <w:rPr>
          <w:rFonts w:cs="A4U"/>
        </w:rPr>
        <w:t>, определена от Смесената експертна българо-румънска комисия“.</w:t>
      </w:r>
    </w:p>
    <w:p w14:paraId="0BCA25B4" w14:textId="3054E639" w:rsidR="00EF4C6E" w:rsidRDefault="00082C22" w:rsidP="00E168E6">
      <w:pPr>
        <w:ind w:firstLine="567"/>
        <w:jc w:val="both"/>
        <w:rPr>
          <w:rFonts w:cs="A4U"/>
        </w:rPr>
      </w:pPr>
      <w:r>
        <w:rPr>
          <w:rFonts w:cs="A4U"/>
          <w:b/>
        </w:rPr>
        <w:t>§ </w:t>
      </w:r>
      <w:r w:rsidR="00A712AF">
        <w:rPr>
          <w:rFonts w:cs="A4U"/>
          <w:b/>
        </w:rPr>
        <w:t>2</w:t>
      </w:r>
      <w:r>
        <w:rPr>
          <w:rFonts w:cs="A4U"/>
          <w:b/>
        </w:rPr>
        <w:t>.</w:t>
      </w:r>
      <w:r w:rsidRPr="00EF4C6E">
        <w:rPr>
          <w:rFonts w:cs="A4U"/>
        </w:rPr>
        <w:t xml:space="preserve"> </w:t>
      </w:r>
      <w:r w:rsidR="003068FE">
        <w:rPr>
          <w:rFonts w:cs="A4U"/>
        </w:rPr>
        <w:t>В ч</w:t>
      </w:r>
      <w:r w:rsidR="009123A5" w:rsidRPr="009123A5">
        <w:rPr>
          <w:rFonts w:cs="A4U"/>
        </w:rPr>
        <w:t>л</w:t>
      </w:r>
      <w:r w:rsidR="003068FE">
        <w:rPr>
          <w:rFonts w:cs="A4U"/>
        </w:rPr>
        <w:t>.</w:t>
      </w:r>
      <w:r w:rsidR="009639C9">
        <w:rPr>
          <w:rFonts w:cs="A4U"/>
        </w:rPr>
        <w:t> </w:t>
      </w:r>
      <w:r w:rsidR="003068FE">
        <w:rPr>
          <w:rFonts w:cs="A4U"/>
        </w:rPr>
        <w:t>9</w:t>
      </w:r>
      <w:r w:rsidR="009123A5" w:rsidRPr="009123A5">
        <w:rPr>
          <w:rFonts w:cs="A4U"/>
        </w:rPr>
        <w:t xml:space="preserve"> </w:t>
      </w:r>
      <w:r w:rsidR="003068FE">
        <w:rPr>
          <w:rFonts w:cs="A4U"/>
        </w:rPr>
        <w:t xml:space="preserve">думите „за </w:t>
      </w:r>
      <w:r w:rsidR="003068FE" w:rsidRPr="003068FE">
        <w:rPr>
          <w:rFonts w:cs="A4U"/>
        </w:rPr>
        <w:t>откриване на корабна линия</w:t>
      </w:r>
      <w:r w:rsidR="003068FE">
        <w:rPr>
          <w:rFonts w:cs="A4U"/>
        </w:rPr>
        <w:t>“ се заменят със „за започване на процедура за откриване на корабна линия“</w:t>
      </w:r>
      <w:r w:rsidR="00EF4C6E" w:rsidRPr="00EF4C6E">
        <w:rPr>
          <w:rFonts w:cs="A4U"/>
        </w:rPr>
        <w:t>.</w:t>
      </w:r>
    </w:p>
    <w:p w14:paraId="02EC6C3E" w14:textId="53616347" w:rsidR="005745A8" w:rsidRPr="003068FE" w:rsidRDefault="00A712AF" w:rsidP="00E168E6">
      <w:pPr>
        <w:ind w:firstLine="567"/>
        <w:jc w:val="both"/>
        <w:rPr>
          <w:color w:val="000000"/>
        </w:rPr>
      </w:pPr>
      <w:r>
        <w:rPr>
          <w:rFonts w:cs="A4U"/>
          <w:b/>
        </w:rPr>
        <w:t>§ 3</w:t>
      </w:r>
      <w:r w:rsidR="00082C22" w:rsidRPr="00082C22">
        <w:rPr>
          <w:rFonts w:cs="A4U"/>
          <w:b/>
        </w:rPr>
        <w:t>.</w:t>
      </w:r>
      <w:r w:rsidR="00082C22">
        <w:rPr>
          <w:rFonts w:cs="A4U"/>
        </w:rPr>
        <w:t xml:space="preserve"> </w:t>
      </w:r>
      <w:r w:rsidR="0054207C">
        <w:rPr>
          <w:rFonts w:cs="A4U"/>
        </w:rPr>
        <w:t xml:space="preserve">В </w:t>
      </w:r>
      <w:r w:rsidR="0054207C" w:rsidRPr="00EF4C6E">
        <w:rPr>
          <w:rFonts w:cs="A4U"/>
        </w:rPr>
        <w:t>ч</w:t>
      </w:r>
      <w:r w:rsidR="0054207C" w:rsidRPr="009123A5">
        <w:rPr>
          <w:rFonts w:cs="A4U"/>
        </w:rPr>
        <w:t>л</w:t>
      </w:r>
      <w:r w:rsidR="0054207C">
        <w:rPr>
          <w:rFonts w:cs="A4U"/>
        </w:rPr>
        <w:t>. </w:t>
      </w:r>
      <w:r w:rsidR="003068FE">
        <w:rPr>
          <w:rFonts w:cs="A4U"/>
        </w:rPr>
        <w:t xml:space="preserve">13, т. </w:t>
      </w:r>
      <w:r w:rsidR="00A068E2">
        <w:rPr>
          <w:rFonts w:cs="A4U"/>
        </w:rPr>
        <w:t>1, б. „г“ думите „</w:t>
      </w:r>
      <w:r w:rsidR="00A068E2" w:rsidRPr="00A068E2">
        <w:rPr>
          <w:rFonts w:cs="A4U"/>
        </w:rPr>
        <w:t xml:space="preserve">в 3-месечен срок след приключване на конкурсната процедура с влязло в сила решение на изпълнителния директор на Изпълнителна агенция </w:t>
      </w:r>
      <w:r w:rsidR="00A068E2">
        <w:rPr>
          <w:rFonts w:cs="A4U"/>
        </w:rPr>
        <w:t>„</w:t>
      </w:r>
      <w:r w:rsidR="00A068E2" w:rsidRPr="00A068E2">
        <w:rPr>
          <w:rFonts w:cs="A4U"/>
        </w:rPr>
        <w:t>Морска администрация</w:t>
      </w:r>
      <w:r w:rsidR="00A068E2">
        <w:rPr>
          <w:rFonts w:cs="A4U"/>
        </w:rPr>
        <w:t>“</w:t>
      </w:r>
      <w:r w:rsidR="00A068E2" w:rsidRPr="00A068E2">
        <w:rPr>
          <w:rFonts w:cs="A4U"/>
        </w:rPr>
        <w:t xml:space="preserve"> за избор на превозвач</w:t>
      </w:r>
      <w:r w:rsidR="00A068E2">
        <w:rPr>
          <w:rFonts w:cs="A4U"/>
        </w:rPr>
        <w:t xml:space="preserve">“ се заменят с „в </w:t>
      </w:r>
      <w:r w:rsidR="00A068E2" w:rsidRPr="00A068E2">
        <w:rPr>
          <w:rFonts w:cs="A4U"/>
        </w:rPr>
        <w:t>3-месечен срок</w:t>
      </w:r>
      <w:r w:rsidR="00A068E2">
        <w:rPr>
          <w:rFonts w:cs="A4U"/>
        </w:rPr>
        <w:t xml:space="preserve"> от датата на откриване на корабната линия, определена от </w:t>
      </w:r>
      <w:r w:rsidR="00A068E2" w:rsidRPr="00A068E2">
        <w:rPr>
          <w:rFonts w:cs="A4U"/>
        </w:rPr>
        <w:t>Смесената експертна българо-румънска комисия</w:t>
      </w:r>
      <w:r w:rsidR="00A068E2">
        <w:rPr>
          <w:rFonts w:cs="A4U"/>
        </w:rPr>
        <w:t>“.</w:t>
      </w:r>
    </w:p>
    <w:p w14:paraId="4496FF60" w14:textId="3FA49260" w:rsidR="004F3E66" w:rsidRDefault="007719C5" w:rsidP="00E168E6">
      <w:pPr>
        <w:jc w:val="center"/>
        <w:rPr>
          <w:rFonts w:cs="A4U"/>
          <w:b/>
        </w:rPr>
      </w:pPr>
      <w:r>
        <w:rPr>
          <w:rFonts w:cs="A4U"/>
          <w:b/>
        </w:rPr>
        <w:t>ПРЕХОДНИ И ЗАКЛЮЧИТЕЛНИ</w:t>
      </w:r>
      <w:r w:rsidR="004F3E66">
        <w:rPr>
          <w:rFonts w:cs="A4U"/>
          <w:b/>
        </w:rPr>
        <w:t xml:space="preserve"> РАЗПОРЕДБ</w:t>
      </w:r>
      <w:r>
        <w:rPr>
          <w:rFonts w:cs="A4U"/>
          <w:b/>
        </w:rPr>
        <w:t>И</w:t>
      </w:r>
      <w:bookmarkStart w:id="0" w:name="_GoBack"/>
      <w:bookmarkEnd w:id="0"/>
    </w:p>
    <w:p w14:paraId="2048C240" w14:textId="2250C5C7" w:rsidR="00B12861" w:rsidRDefault="00B12861" w:rsidP="00E168E6">
      <w:pPr>
        <w:jc w:val="center"/>
        <w:rPr>
          <w:rFonts w:cs="A4U"/>
          <w:b/>
        </w:rPr>
      </w:pPr>
    </w:p>
    <w:p w14:paraId="0FC0236F" w14:textId="15E3AF2F" w:rsidR="00B12861" w:rsidRPr="00B85347" w:rsidRDefault="00B12861" w:rsidP="00B12861">
      <w:pPr>
        <w:jc w:val="both"/>
        <w:rPr>
          <w:b/>
          <w:bCs/>
        </w:rPr>
      </w:pPr>
      <w:r>
        <w:rPr>
          <w:rFonts w:cs="A4U"/>
          <w:b/>
        </w:rPr>
        <w:tab/>
        <w:t xml:space="preserve">§ 4. </w:t>
      </w:r>
      <w:r w:rsidRPr="00B12861">
        <w:rPr>
          <w:rFonts w:cs="A4U"/>
        </w:rPr>
        <w:t>За п</w:t>
      </w:r>
      <w:r>
        <w:rPr>
          <w:rFonts w:cs="A4U"/>
        </w:rPr>
        <w:t xml:space="preserve">ревозвачите, избрани по реда на раздел </w:t>
      </w:r>
      <w:r>
        <w:rPr>
          <w:rFonts w:cs="A4U"/>
          <w:lang w:val="en-US"/>
        </w:rPr>
        <w:t>II</w:t>
      </w:r>
      <w:r>
        <w:rPr>
          <w:rFonts w:cs="A4U"/>
        </w:rPr>
        <w:t xml:space="preserve"> и</w:t>
      </w:r>
      <w:r>
        <w:rPr>
          <w:rFonts w:cs="A4U"/>
          <w:lang w:val="en-US"/>
        </w:rPr>
        <w:t xml:space="preserve"> III</w:t>
      </w:r>
      <w:r>
        <w:rPr>
          <w:rFonts w:cs="A4U"/>
        </w:rPr>
        <w:t>, за корабна линия, която не е открита към датата на влизане в сила на тази наредба, срокът по чл. 13, т. 1, б. „г“</w:t>
      </w:r>
      <w:r w:rsidR="00EF12A2">
        <w:rPr>
          <w:rFonts w:cs="A4U"/>
        </w:rPr>
        <w:t xml:space="preserve"> започва да тече от откриване на корабната линия.</w:t>
      </w:r>
      <w:r>
        <w:rPr>
          <w:rFonts w:cs="A4U"/>
          <w:b/>
        </w:rPr>
        <w:t xml:space="preserve"> </w:t>
      </w:r>
    </w:p>
    <w:p w14:paraId="14F6A5C3" w14:textId="03BF6737" w:rsidR="00B52B66" w:rsidRDefault="004F3E66" w:rsidP="00E168E6">
      <w:pPr>
        <w:ind w:firstLine="567"/>
        <w:jc w:val="both"/>
        <w:rPr>
          <w:rFonts w:cs="A4U"/>
          <w:b/>
        </w:rPr>
      </w:pPr>
      <w:r w:rsidRPr="00372455">
        <w:rPr>
          <w:rFonts w:cs="A4U"/>
          <w:b/>
        </w:rPr>
        <w:t>§ </w:t>
      </w:r>
      <w:r w:rsidR="00B12861">
        <w:rPr>
          <w:rFonts w:cs="A4U"/>
          <w:b/>
        </w:rPr>
        <w:t>5</w:t>
      </w:r>
      <w:r w:rsidRPr="00372455">
        <w:rPr>
          <w:rFonts w:cs="A4U"/>
          <w:b/>
        </w:rPr>
        <w:t xml:space="preserve">. </w:t>
      </w:r>
      <w:r w:rsidR="003068FE" w:rsidRPr="003068FE">
        <w:rPr>
          <w:rFonts w:cs="A4U"/>
        </w:rPr>
        <w:t>Наредбата влиза в сила</w:t>
      </w:r>
      <w:r w:rsidR="003068FE">
        <w:rPr>
          <w:rFonts w:cs="A4U"/>
        </w:rPr>
        <w:t xml:space="preserve"> от деня на обнародването й в „Държавен вестник“.</w:t>
      </w:r>
    </w:p>
    <w:p w14:paraId="750BC9BA" w14:textId="5BED3A9D" w:rsidR="00CB4504" w:rsidRDefault="00CB4504" w:rsidP="00CB4504">
      <w:pPr>
        <w:ind w:firstLine="709"/>
        <w:jc w:val="both"/>
        <w:rPr>
          <w:rFonts w:cs="A4U"/>
          <w:b/>
        </w:rPr>
      </w:pPr>
    </w:p>
    <w:p w14:paraId="36EE8575" w14:textId="388DDF6D" w:rsidR="00CB4504" w:rsidRDefault="00CB4504" w:rsidP="00CB4504">
      <w:pPr>
        <w:ind w:firstLine="709"/>
        <w:jc w:val="both"/>
        <w:rPr>
          <w:rFonts w:cs="A4U"/>
          <w:b/>
        </w:rPr>
      </w:pPr>
    </w:p>
    <w:p w14:paraId="35C135CF" w14:textId="3B1E2614" w:rsidR="00CB4504" w:rsidRDefault="00CB4504" w:rsidP="00CB4504">
      <w:pPr>
        <w:ind w:firstLine="709"/>
        <w:jc w:val="both"/>
        <w:rPr>
          <w:rFonts w:cs="A4U"/>
          <w:b/>
        </w:rPr>
      </w:pPr>
    </w:p>
    <w:p w14:paraId="0EA7AB9B" w14:textId="426EBF15" w:rsidR="00CB4504" w:rsidRDefault="00CB4504" w:rsidP="00CB4504">
      <w:pPr>
        <w:ind w:firstLine="709"/>
        <w:jc w:val="both"/>
        <w:rPr>
          <w:rFonts w:cs="A4U"/>
          <w:b/>
        </w:rPr>
      </w:pPr>
    </w:p>
    <w:p w14:paraId="2DA56039" w14:textId="77777777" w:rsidR="00CB4504" w:rsidRDefault="00CB4504" w:rsidP="00CB4504">
      <w:pPr>
        <w:ind w:firstLine="709"/>
        <w:jc w:val="both"/>
        <w:rPr>
          <w:bCs/>
        </w:rPr>
      </w:pPr>
    </w:p>
    <w:p w14:paraId="7DD5D86D" w14:textId="4766D7E9" w:rsidR="005402D1" w:rsidRPr="00B3756C" w:rsidRDefault="00A12D95" w:rsidP="00A12D95">
      <w:pPr>
        <w:spacing w:before="960"/>
        <w:rPr>
          <w:b/>
          <w:i/>
        </w:rPr>
      </w:pPr>
      <w:r>
        <w:rPr>
          <w:b/>
        </w:rPr>
        <w:t>Георги Гвоздейков</w:t>
      </w:r>
    </w:p>
    <w:p w14:paraId="214F2B92" w14:textId="5431080F" w:rsidR="005402D1" w:rsidRPr="00B3756C" w:rsidRDefault="005402D1" w:rsidP="005402D1">
      <w:r w:rsidRPr="00B3756C">
        <w:rPr>
          <w:i/>
        </w:rPr>
        <w:t>Министър на транспорта</w:t>
      </w:r>
      <w:r w:rsidR="00A12D95">
        <w:rPr>
          <w:i/>
        </w:rPr>
        <w:t xml:space="preserve"> </w:t>
      </w:r>
      <w:r w:rsidRPr="00B3756C">
        <w:rPr>
          <w:i/>
        </w:rPr>
        <w:t>и съобщенията</w:t>
      </w:r>
    </w:p>
    <w:p w14:paraId="28A50386" w14:textId="77777777" w:rsidR="005322D8" w:rsidRDefault="005322D8" w:rsidP="005322D8">
      <w:pPr>
        <w:rPr>
          <w:sz w:val="20"/>
          <w:szCs w:val="20"/>
        </w:rPr>
      </w:pPr>
    </w:p>
    <w:sectPr w:rsidR="005322D8" w:rsidSect="008D4C9F">
      <w:footerReference w:type="default" r:id="rId6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91AB1" w14:textId="77777777" w:rsidR="00F06E63" w:rsidRDefault="00F06E63">
      <w:r>
        <w:separator/>
      </w:r>
    </w:p>
  </w:endnote>
  <w:endnote w:type="continuationSeparator" w:id="0">
    <w:p w14:paraId="09227F9B" w14:textId="77777777" w:rsidR="00F06E63" w:rsidRDefault="00F0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4U">
    <w:altName w:val="Gabriola"/>
    <w:charset w:val="CC"/>
    <w:family w:val="decorative"/>
    <w:pitch w:val="variable"/>
    <w:sig w:usb0="00000001" w:usb1="00000000" w:usb2="00000000" w:usb3="00000000" w:csb0="0000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F74BD" w14:textId="2208A13B" w:rsidR="008D4C9F" w:rsidRPr="0037072D" w:rsidRDefault="008D4C9F" w:rsidP="007D63A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0DB77" w14:textId="77777777" w:rsidR="00F06E63" w:rsidRDefault="00F06E63">
      <w:r>
        <w:separator/>
      </w:r>
    </w:p>
  </w:footnote>
  <w:footnote w:type="continuationSeparator" w:id="0">
    <w:p w14:paraId="11B5CBE9" w14:textId="77777777" w:rsidR="00F06E63" w:rsidRDefault="00F06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E2"/>
    <w:rsid w:val="0000000B"/>
    <w:rsid w:val="000157A6"/>
    <w:rsid w:val="00016F8C"/>
    <w:rsid w:val="000215E4"/>
    <w:rsid w:val="000224DD"/>
    <w:rsid w:val="000263A5"/>
    <w:rsid w:val="00034509"/>
    <w:rsid w:val="000363D6"/>
    <w:rsid w:val="00044DB6"/>
    <w:rsid w:val="0004554E"/>
    <w:rsid w:val="00046FE5"/>
    <w:rsid w:val="00055CB1"/>
    <w:rsid w:val="00062357"/>
    <w:rsid w:val="00081A12"/>
    <w:rsid w:val="00082C22"/>
    <w:rsid w:val="00084C18"/>
    <w:rsid w:val="000858BE"/>
    <w:rsid w:val="000858D8"/>
    <w:rsid w:val="000958F5"/>
    <w:rsid w:val="000C26FB"/>
    <w:rsid w:val="000C55E9"/>
    <w:rsid w:val="000C5715"/>
    <w:rsid w:val="000D694E"/>
    <w:rsid w:val="000E2C2A"/>
    <w:rsid w:val="00133051"/>
    <w:rsid w:val="001404AB"/>
    <w:rsid w:val="0016003E"/>
    <w:rsid w:val="00174DC9"/>
    <w:rsid w:val="00181997"/>
    <w:rsid w:val="001938C8"/>
    <w:rsid w:val="001B4B41"/>
    <w:rsid w:val="001C138C"/>
    <w:rsid w:val="001E67ED"/>
    <w:rsid w:val="001F0EE9"/>
    <w:rsid w:val="00201FA2"/>
    <w:rsid w:val="00204893"/>
    <w:rsid w:val="00204C00"/>
    <w:rsid w:val="00223309"/>
    <w:rsid w:val="00225C0E"/>
    <w:rsid w:val="00237C1C"/>
    <w:rsid w:val="0024274E"/>
    <w:rsid w:val="00267B24"/>
    <w:rsid w:val="00276247"/>
    <w:rsid w:val="002767FC"/>
    <w:rsid w:val="0029686E"/>
    <w:rsid w:val="002A3C2C"/>
    <w:rsid w:val="002A54EF"/>
    <w:rsid w:val="002B45A0"/>
    <w:rsid w:val="002B687A"/>
    <w:rsid w:val="002C695B"/>
    <w:rsid w:val="002D2480"/>
    <w:rsid w:val="002D393F"/>
    <w:rsid w:val="002D56F2"/>
    <w:rsid w:val="002D7263"/>
    <w:rsid w:val="002F3364"/>
    <w:rsid w:val="003068FE"/>
    <w:rsid w:val="00324AAE"/>
    <w:rsid w:val="0033055F"/>
    <w:rsid w:val="00334E82"/>
    <w:rsid w:val="0035044C"/>
    <w:rsid w:val="0035730B"/>
    <w:rsid w:val="00370D2C"/>
    <w:rsid w:val="00372455"/>
    <w:rsid w:val="00391683"/>
    <w:rsid w:val="00392258"/>
    <w:rsid w:val="00392A7B"/>
    <w:rsid w:val="003A0CF9"/>
    <w:rsid w:val="003B1B55"/>
    <w:rsid w:val="003C5F3D"/>
    <w:rsid w:val="003D160F"/>
    <w:rsid w:val="003E4EB9"/>
    <w:rsid w:val="003F71AE"/>
    <w:rsid w:val="0041094A"/>
    <w:rsid w:val="00421F98"/>
    <w:rsid w:val="0042214C"/>
    <w:rsid w:val="0043436F"/>
    <w:rsid w:val="00443754"/>
    <w:rsid w:val="00461522"/>
    <w:rsid w:val="00463FB5"/>
    <w:rsid w:val="00472BF8"/>
    <w:rsid w:val="00481525"/>
    <w:rsid w:val="004C36CD"/>
    <w:rsid w:val="004C4420"/>
    <w:rsid w:val="004D6C89"/>
    <w:rsid w:val="004F3E66"/>
    <w:rsid w:val="004F70AE"/>
    <w:rsid w:val="00527D99"/>
    <w:rsid w:val="00530408"/>
    <w:rsid w:val="0053178A"/>
    <w:rsid w:val="005322D8"/>
    <w:rsid w:val="005363F1"/>
    <w:rsid w:val="005402D1"/>
    <w:rsid w:val="0054207C"/>
    <w:rsid w:val="005421C0"/>
    <w:rsid w:val="00551A24"/>
    <w:rsid w:val="00564C40"/>
    <w:rsid w:val="005745A8"/>
    <w:rsid w:val="00580D25"/>
    <w:rsid w:val="00585B4F"/>
    <w:rsid w:val="00593603"/>
    <w:rsid w:val="005B221F"/>
    <w:rsid w:val="005C3DDE"/>
    <w:rsid w:val="005C5C55"/>
    <w:rsid w:val="005E079C"/>
    <w:rsid w:val="00600E17"/>
    <w:rsid w:val="00613B7D"/>
    <w:rsid w:val="0061555B"/>
    <w:rsid w:val="0067086A"/>
    <w:rsid w:val="00694A99"/>
    <w:rsid w:val="00695A98"/>
    <w:rsid w:val="006C0160"/>
    <w:rsid w:val="006F4E3A"/>
    <w:rsid w:val="00706EFC"/>
    <w:rsid w:val="007110B4"/>
    <w:rsid w:val="007147EB"/>
    <w:rsid w:val="00724555"/>
    <w:rsid w:val="00724BC8"/>
    <w:rsid w:val="00725A1C"/>
    <w:rsid w:val="007360A2"/>
    <w:rsid w:val="00737590"/>
    <w:rsid w:val="00743AC4"/>
    <w:rsid w:val="007447E2"/>
    <w:rsid w:val="00770FC3"/>
    <w:rsid w:val="007719C5"/>
    <w:rsid w:val="00784098"/>
    <w:rsid w:val="0079361C"/>
    <w:rsid w:val="00794D82"/>
    <w:rsid w:val="007A2A8A"/>
    <w:rsid w:val="007A551B"/>
    <w:rsid w:val="007B48CF"/>
    <w:rsid w:val="007B713E"/>
    <w:rsid w:val="007D2479"/>
    <w:rsid w:val="007D63AD"/>
    <w:rsid w:val="007F652A"/>
    <w:rsid w:val="007F68B5"/>
    <w:rsid w:val="008158E1"/>
    <w:rsid w:val="00823E32"/>
    <w:rsid w:val="008465E4"/>
    <w:rsid w:val="008513F3"/>
    <w:rsid w:val="00857F2C"/>
    <w:rsid w:val="0086360F"/>
    <w:rsid w:val="008700EB"/>
    <w:rsid w:val="008756BD"/>
    <w:rsid w:val="00887340"/>
    <w:rsid w:val="008B0846"/>
    <w:rsid w:val="008B3FCC"/>
    <w:rsid w:val="008D0901"/>
    <w:rsid w:val="008D4C9F"/>
    <w:rsid w:val="008F200D"/>
    <w:rsid w:val="008F4BEF"/>
    <w:rsid w:val="008F4F9E"/>
    <w:rsid w:val="008F7470"/>
    <w:rsid w:val="009123A5"/>
    <w:rsid w:val="00912DCE"/>
    <w:rsid w:val="0092260D"/>
    <w:rsid w:val="0092785F"/>
    <w:rsid w:val="00933315"/>
    <w:rsid w:val="0093474D"/>
    <w:rsid w:val="0095632A"/>
    <w:rsid w:val="009639C9"/>
    <w:rsid w:val="00992A52"/>
    <w:rsid w:val="009A1580"/>
    <w:rsid w:val="009C7DE9"/>
    <w:rsid w:val="009D7A1B"/>
    <w:rsid w:val="009E2C85"/>
    <w:rsid w:val="00A068E2"/>
    <w:rsid w:val="00A12D95"/>
    <w:rsid w:val="00A17846"/>
    <w:rsid w:val="00A36CA8"/>
    <w:rsid w:val="00A51E22"/>
    <w:rsid w:val="00A61781"/>
    <w:rsid w:val="00A712AF"/>
    <w:rsid w:val="00A718E0"/>
    <w:rsid w:val="00A81928"/>
    <w:rsid w:val="00A84965"/>
    <w:rsid w:val="00A84B14"/>
    <w:rsid w:val="00A85FC4"/>
    <w:rsid w:val="00A87181"/>
    <w:rsid w:val="00A96EB7"/>
    <w:rsid w:val="00AB3030"/>
    <w:rsid w:val="00AD6F8A"/>
    <w:rsid w:val="00AE620C"/>
    <w:rsid w:val="00AF69EF"/>
    <w:rsid w:val="00B12262"/>
    <w:rsid w:val="00B1279F"/>
    <w:rsid w:val="00B12861"/>
    <w:rsid w:val="00B15FD9"/>
    <w:rsid w:val="00B1610C"/>
    <w:rsid w:val="00B24965"/>
    <w:rsid w:val="00B255E4"/>
    <w:rsid w:val="00B52B66"/>
    <w:rsid w:val="00B64D11"/>
    <w:rsid w:val="00B759D0"/>
    <w:rsid w:val="00B77DA7"/>
    <w:rsid w:val="00B85347"/>
    <w:rsid w:val="00BA0DC2"/>
    <w:rsid w:val="00BA35D0"/>
    <w:rsid w:val="00BA5B33"/>
    <w:rsid w:val="00BA6EBA"/>
    <w:rsid w:val="00BB1E1F"/>
    <w:rsid w:val="00BB62D2"/>
    <w:rsid w:val="00BC2DF9"/>
    <w:rsid w:val="00BD7367"/>
    <w:rsid w:val="00BE5F76"/>
    <w:rsid w:val="00BF2FB9"/>
    <w:rsid w:val="00C00865"/>
    <w:rsid w:val="00C01818"/>
    <w:rsid w:val="00C13748"/>
    <w:rsid w:val="00C21159"/>
    <w:rsid w:val="00C332C9"/>
    <w:rsid w:val="00C449EB"/>
    <w:rsid w:val="00C540A9"/>
    <w:rsid w:val="00C77D49"/>
    <w:rsid w:val="00C82697"/>
    <w:rsid w:val="00C8707C"/>
    <w:rsid w:val="00C939AA"/>
    <w:rsid w:val="00CA6A79"/>
    <w:rsid w:val="00CB4504"/>
    <w:rsid w:val="00CB6CF6"/>
    <w:rsid w:val="00CC2E94"/>
    <w:rsid w:val="00CD0823"/>
    <w:rsid w:val="00CD15F3"/>
    <w:rsid w:val="00CD4DBB"/>
    <w:rsid w:val="00CE7BDF"/>
    <w:rsid w:val="00CF5868"/>
    <w:rsid w:val="00D169AA"/>
    <w:rsid w:val="00D20E36"/>
    <w:rsid w:val="00D25FE2"/>
    <w:rsid w:val="00D26A4C"/>
    <w:rsid w:val="00D35B67"/>
    <w:rsid w:val="00D4232D"/>
    <w:rsid w:val="00D506E5"/>
    <w:rsid w:val="00D51618"/>
    <w:rsid w:val="00D71A3F"/>
    <w:rsid w:val="00D72144"/>
    <w:rsid w:val="00D77532"/>
    <w:rsid w:val="00D84F7E"/>
    <w:rsid w:val="00D875F1"/>
    <w:rsid w:val="00D935E3"/>
    <w:rsid w:val="00D939B9"/>
    <w:rsid w:val="00DC157F"/>
    <w:rsid w:val="00DC4214"/>
    <w:rsid w:val="00DC49D3"/>
    <w:rsid w:val="00DC6DF1"/>
    <w:rsid w:val="00DC7672"/>
    <w:rsid w:val="00DD5491"/>
    <w:rsid w:val="00DE1EF7"/>
    <w:rsid w:val="00DE56EA"/>
    <w:rsid w:val="00DF1DA9"/>
    <w:rsid w:val="00DF43A5"/>
    <w:rsid w:val="00E00B2E"/>
    <w:rsid w:val="00E037D7"/>
    <w:rsid w:val="00E11EE2"/>
    <w:rsid w:val="00E151DB"/>
    <w:rsid w:val="00E168E6"/>
    <w:rsid w:val="00E17F3A"/>
    <w:rsid w:val="00E26A1F"/>
    <w:rsid w:val="00E810D3"/>
    <w:rsid w:val="00ED3D3F"/>
    <w:rsid w:val="00EE5AAE"/>
    <w:rsid w:val="00EE7BEF"/>
    <w:rsid w:val="00EF12A2"/>
    <w:rsid w:val="00EF32D2"/>
    <w:rsid w:val="00EF4C6E"/>
    <w:rsid w:val="00EF4E1B"/>
    <w:rsid w:val="00EF62A3"/>
    <w:rsid w:val="00F04F02"/>
    <w:rsid w:val="00F06E63"/>
    <w:rsid w:val="00F12FC0"/>
    <w:rsid w:val="00F13676"/>
    <w:rsid w:val="00F34871"/>
    <w:rsid w:val="00F76FDA"/>
    <w:rsid w:val="00F9006A"/>
    <w:rsid w:val="00F965D3"/>
    <w:rsid w:val="00F9767F"/>
    <w:rsid w:val="00FB4EC8"/>
    <w:rsid w:val="00FC2544"/>
    <w:rsid w:val="00FD7432"/>
    <w:rsid w:val="00F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23F7"/>
  <w15:chartTrackingRefBased/>
  <w15:docId w15:val="{A7B56F16-07E2-49CB-9A8A-FBC9693A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7E2"/>
    <w:pPr>
      <w:spacing w:after="0" w:line="240" w:lineRule="auto"/>
    </w:pPr>
    <w:rPr>
      <w:rFonts w:eastAsia="Times New Roman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7447E2"/>
    <w:pPr>
      <w:keepNext/>
      <w:jc w:val="right"/>
      <w:outlineLvl w:val="0"/>
    </w:pPr>
    <w:rPr>
      <w:rFonts w:ascii="HebarU" w:hAnsi="HebarU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47E2"/>
    <w:rPr>
      <w:rFonts w:ascii="HebarU" w:eastAsia="Times New Roman" w:hAnsi="HebarU"/>
      <w:szCs w:val="20"/>
      <w:u w:val="single"/>
      <w:lang w:eastAsia="bg-BG"/>
    </w:rPr>
  </w:style>
  <w:style w:type="paragraph" w:styleId="NoSpacing">
    <w:name w:val="No Spacing"/>
    <w:uiPriority w:val="99"/>
    <w:qFormat/>
    <w:rsid w:val="007447E2"/>
    <w:pPr>
      <w:spacing w:after="0" w:line="240" w:lineRule="auto"/>
    </w:pPr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47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7E2"/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32"/>
    <w:rPr>
      <w:rFonts w:ascii="Segoe UI" w:eastAsia="Times New Roman" w:hAnsi="Segoe UI" w:cs="Segoe UI"/>
      <w:sz w:val="18"/>
      <w:szCs w:val="18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B15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F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FD9"/>
    <w:rPr>
      <w:rFonts w:eastAsia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FD9"/>
    <w:rPr>
      <w:rFonts w:eastAsia="Times New Roman"/>
      <w:b/>
      <w:bCs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DF43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3A5"/>
    <w:rPr>
      <w:rFonts w:eastAsia="Times New Roman"/>
      <w:lang w:eastAsia="bg-BG"/>
    </w:rPr>
  </w:style>
  <w:style w:type="paragraph" w:styleId="Revision">
    <w:name w:val="Revision"/>
    <w:hidden/>
    <w:uiPriority w:val="99"/>
    <w:semiHidden/>
    <w:rsid w:val="00C01818"/>
    <w:pPr>
      <w:spacing w:after="0" w:line="240" w:lineRule="auto"/>
    </w:pPr>
    <w:rPr>
      <w:rFonts w:eastAsia="Times New Roman"/>
      <w:lang w:eastAsia="bg-BG"/>
    </w:rPr>
  </w:style>
  <w:style w:type="paragraph" w:styleId="ListParagraph">
    <w:name w:val="List Paragraph"/>
    <w:basedOn w:val="Normal"/>
    <w:uiPriority w:val="34"/>
    <w:qFormat/>
    <w:rsid w:val="00542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533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1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9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8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48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Karakoleva</dc:creator>
  <cp:keywords/>
  <dc:description/>
  <cp:lastModifiedBy>Maria Kaleva</cp:lastModifiedBy>
  <cp:revision>3</cp:revision>
  <cp:lastPrinted>2024-06-13T11:35:00Z</cp:lastPrinted>
  <dcterms:created xsi:type="dcterms:W3CDTF">2024-08-01T07:37:00Z</dcterms:created>
  <dcterms:modified xsi:type="dcterms:W3CDTF">2024-08-01T08:25:00Z</dcterms:modified>
</cp:coreProperties>
</file>