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6B5BF" w14:textId="77777777" w:rsidR="00217EDE" w:rsidRDefault="00217EDE" w:rsidP="00217EDE">
      <w:pPr>
        <w:jc w:val="center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8635"/>
      </w:tblGrid>
      <w:tr w:rsidR="00217EDE" w:rsidRPr="00FB6EAB" w14:paraId="412B49EE" w14:textId="77777777" w:rsidTr="0081160F">
        <w:trPr>
          <w:trHeight w:val="60"/>
        </w:trPr>
        <w:tc>
          <w:tcPr>
            <w:tcW w:w="9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60" w:type="dxa"/>
              <w:bottom w:w="0" w:type="dxa"/>
            </w:tcMar>
            <w:vAlign w:val="center"/>
          </w:tcPr>
          <w:p w14:paraId="18176397" w14:textId="77777777" w:rsidR="00892328" w:rsidRPr="00FB6EAB" w:rsidRDefault="00217EDE" w:rsidP="00FB6E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6EAB">
              <w:rPr>
                <w:rFonts w:eastAsia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КОНСУЛТАЦИОНЕН ДОКУМЕНТ</w:t>
            </w:r>
            <w:r w:rsidR="00892328" w:rsidRPr="00FB6EAB">
              <w:rPr>
                <w:sz w:val="24"/>
                <w:szCs w:val="24"/>
              </w:rPr>
              <w:t xml:space="preserve"> </w:t>
            </w:r>
          </w:p>
          <w:p w14:paraId="54544D6E" w14:textId="77777777" w:rsidR="00217EDE" w:rsidRPr="00FB6EAB" w:rsidRDefault="00892328" w:rsidP="00FB6EA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B6EAB">
              <w:rPr>
                <w:rFonts w:eastAsia="Times New Roman"/>
                <w:b/>
                <w:bCs/>
                <w:sz w:val="24"/>
                <w:szCs w:val="24"/>
                <w:shd w:val="clear" w:color="auto" w:fill="FEFEFE"/>
              </w:rPr>
              <w:t>по проект на Закон</w:t>
            </w:r>
            <w:r w:rsidR="000A21DC" w:rsidRPr="00FB6EAB">
              <w:rPr>
                <w:rFonts w:eastAsia="Times New Roman"/>
                <w:b/>
                <w:bCs/>
                <w:sz w:val="24"/>
                <w:szCs w:val="24"/>
                <w:shd w:val="clear" w:color="auto" w:fill="FEFEFE"/>
              </w:rPr>
              <w:t xml:space="preserve"> за изменение и допълнение на Закона за гражданското въздухоплаване</w:t>
            </w:r>
          </w:p>
        </w:tc>
      </w:tr>
      <w:tr w:rsidR="00217EDE" w:rsidRPr="00FB6EAB" w14:paraId="4614E1F0" w14:textId="77777777" w:rsidTr="0081160F">
        <w:trPr>
          <w:trHeight w:val="60"/>
        </w:trPr>
        <w:tc>
          <w:tcPr>
            <w:tcW w:w="9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34C0088D" w14:textId="77777777" w:rsidR="00217EDE" w:rsidRPr="00FB6EAB" w:rsidRDefault="00217EDE" w:rsidP="00FB6EAB">
            <w:pPr>
              <w:spacing w:line="276" w:lineRule="auto"/>
              <w:ind w:firstLine="283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B6EAB">
              <w:rPr>
                <w:rFonts w:eastAsia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1. ОСНОВНА ИНФОРМАЦИЯ ЗА КОНСУЛТАЦИЯТА</w:t>
            </w:r>
          </w:p>
        </w:tc>
      </w:tr>
      <w:tr w:rsidR="00217EDE" w:rsidRPr="00FB6EAB" w14:paraId="3DCD9BDF" w14:textId="77777777" w:rsidTr="00217EDE">
        <w:trPr>
          <w:trHeight w:val="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2A2C906D" w14:textId="77777777" w:rsidR="00217EDE" w:rsidRPr="00217EDE" w:rsidRDefault="00217EDE" w:rsidP="00217EDE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1.1.</w:t>
            </w:r>
          </w:p>
        </w:tc>
        <w:tc>
          <w:tcPr>
            <w:tcW w:w="8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0AAD7014" w14:textId="77777777" w:rsidR="00217EDE" w:rsidRPr="00FB6EAB" w:rsidRDefault="00217EDE" w:rsidP="00FB6EAB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B6EAB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Въведение:</w:t>
            </w:r>
          </w:p>
          <w:p w14:paraId="3AB177DF" w14:textId="77777777" w:rsidR="00217EDE" w:rsidRPr="00FB6EAB" w:rsidRDefault="00217EDE" w:rsidP="00FB6EAB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Министерството на </w:t>
            </w:r>
            <w:r w:rsidR="001A4836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транспорта и съобщенията</w:t>
            </w: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организира обществена консултация по </w:t>
            </w:r>
            <w:r w:rsidR="00892328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предложение за изготвяне на </w:t>
            </w: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проект </w:t>
            </w:r>
            <w:r w:rsidR="000A21DC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на Закон за изменение и допълнение на Закона за гражданското въздухоплаване.</w:t>
            </w:r>
          </w:p>
          <w:p w14:paraId="4550803A" w14:textId="5FF04090" w:rsidR="00DC3771" w:rsidRPr="00FB6EAB" w:rsidRDefault="000A21DC" w:rsidP="00983E3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Проектът е в изпълнение на </w:t>
            </w:r>
            <w:r w:rsidRPr="00FB6EAB">
              <w:rPr>
                <w:sz w:val="24"/>
                <w:szCs w:val="24"/>
              </w:rPr>
              <w:t xml:space="preserve">Плана за действие за 2023 г. </w:t>
            </w:r>
            <w:r w:rsidR="00983E39">
              <w:rPr>
                <w:sz w:val="24"/>
                <w:szCs w:val="24"/>
              </w:rPr>
              <w:t xml:space="preserve">и 2024 г. </w:t>
            </w:r>
            <w:r w:rsidRPr="00FB6EAB">
              <w:rPr>
                <w:sz w:val="24"/>
                <w:szCs w:val="24"/>
              </w:rPr>
              <w:t>с мерките, произтичащи от членството на Р</w:t>
            </w:r>
            <w:r w:rsidR="00DC3771" w:rsidRPr="00FB6EAB">
              <w:rPr>
                <w:sz w:val="24"/>
                <w:szCs w:val="24"/>
              </w:rPr>
              <w:t>епублика България в</w:t>
            </w:r>
            <w:r w:rsidRPr="00FB6EAB">
              <w:rPr>
                <w:sz w:val="24"/>
                <w:szCs w:val="24"/>
              </w:rPr>
              <w:t xml:space="preserve"> Е</w:t>
            </w:r>
            <w:r w:rsidR="00DC3771" w:rsidRPr="00FB6EAB">
              <w:rPr>
                <w:sz w:val="24"/>
                <w:szCs w:val="24"/>
              </w:rPr>
              <w:t>вропейския съюз.</w:t>
            </w:r>
          </w:p>
          <w:p w14:paraId="7D72F27D" w14:textId="331A5E7E" w:rsidR="00217EDE" w:rsidRPr="00983E39" w:rsidRDefault="000A21DC" w:rsidP="00FB6EAB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В н</w:t>
            </w:r>
            <w:r w:rsidR="00DC3771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его</w:t>
            </w: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е поето като ангажимент на Република България осъществяването на редица мерки, една от които е изготвяне и приемане на Закон за изменение и допълнение на Закона за гражданското въздухоплаване. </w:t>
            </w:r>
          </w:p>
        </w:tc>
      </w:tr>
      <w:tr w:rsidR="00217EDE" w:rsidRPr="00FB6EAB" w14:paraId="0AFE27CF" w14:textId="77777777" w:rsidTr="00217EDE">
        <w:trPr>
          <w:trHeight w:val="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13E19A99" w14:textId="77777777" w:rsidR="00217EDE" w:rsidRPr="00217EDE" w:rsidRDefault="00217EDE" w:rsidP="00217EDE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1.2.</w:t>
            </w:r>
          </w:p>
        </w:tc>
        <w:tc>
          <w:tcPr>
            <w:tcW w:w="8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50F4983A" w14:textId="77777777" w:rsidR="00217EDE" w:rsidRPr="00FB6EAB" w:rsidRDefault="00217EDE" w:rsidP="00FB6EAB">
            <w:pPr>
              <w:spacing w:line="276" w:lineRule="auto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B6EAB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Цели на консултацията:</w:t>
            </w:r>
          </w:p>
          <w:p w14:paraId="5280CF32" w14:textId="77777777" w:rsidR="00217EDE" w:rsidRPr="00FB6EAB" w:rsidRDefault="00217EDE" w:rsidP="00FB6EAB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Обществената консултация се организира, като се канят всички заинтересовани физически и юридически лица да отправят предложения и коментари по </w:t>
            </w:r>
            <w:r w:rsidR="00892328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проектите на документи, подготвяни в процеса на изработването на </w:t>
            </w: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законопроекта. </w:t>
            </w:r>
          </w:p>
          <w:p w14:paraId="6E126B2D" w14:textId="78CFE9DE" w:rsidR="005D270C" w:rsidRPr="00FB6EAB" w:rsidRDefault="005D270C" w:rsidP="00FB6EAB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AB">
              <w:rPr>
                <w:rFonts w:eastAsia="Calibri"/>
                <w:sz w:val="24"/>
                <w:szCs w:val="24"/>
              </w:rPr>
              <w:t>Постигане на съответствие с изискванията на  Закона за електронното управление и актовете по прилагането му при електронно издаване и връчване на издаваните от ГД ГВА документи.</w:t>
            </w:r>
          </w:p>
          <w:p w14:paraId="45F66609" w14:textId="341E4B10" w:rsidR="005D270C" w:rsidRPr="00FB6EAB" w:rsidRDefault="005D270C" w:rsidP="00983E3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B6EAB">
              <w:rPr>
                <w:rFonts w:eastAsia="Times New Roman"/>
                <w:sz w:val="24"/>
                <w:szCs w:val="24"/>
              </w:rPr>
              <w:t xml:space="preserve">Прекратяване на наказателната процедура пред ЕК, с което да бъдат изпълнени указанията на Европейската комисия. С промяната в уредбата ще се създаде необходимата предпоставка за прекратяване на </w:t>
            </w:r>
            <w:r w:rsidRPr="00FB6EAB">
              <w:rPr>
                <w:rFonts w:eastAsia="Calibri"/>
                <w:sz w:val="24"/>
                <w:szCs w:val="24"/>
              </w:rPr>
              <w:t>процедура за нарушение (</w:t>
            </w:r>
            <w:proofErr w:type="spellStart"/>
            <w:r w:rsidRPr="00FB6EAB">
              <w:rPr>
                <w:rFonts w:eastAsia="Calibri"/>
                <w:sz w:val="24"/>
                <w:szCs w:val="24"/>
              </w:rPr>
              <w:t>infringement</w:t>
            </w:r>
            <w:proofErr w:type="spellEnd"/>
            <w:r w:rsidRPr="00FB6EAB">
              <w:rPr>
                <w:rFonts w:eastAsia="Calibri"/>
                <w:sz w:val="24"/>
                <w:szCs w:val="24"/>
              </w:rPr>
              <w:t xml:space="preserve">) № 2014/4241 срещу Република България неправилно прилагане на Директива 2009/12/EО на Европейския парламент и на Съвета от 11 март 2009 г. относно летищните такси и на Регламент (EО) № 1008/2008 относно общите правила за извършване на въздухоплавателни услуги в Общността, въз основа на член 258 от Договора за функционирането на Европейския съюз. </w:t>
            </w:r>
          </w:p>
          <w:p w14:paraId="521710D2" w14:textId="2B43B0F4" w:rsidR="005D270C" w:rsidRPr="00FB6EAB" w:rsidRDefault="005D270C" w:rsidP="00983E3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B6EAB">
              <w:rPr>
                <w:rFonts w:eastAsia="Times New Roman"/>
                <w:sz w:val="24"/>
                <w:szCs w:val="24"/>
              </w:rPr>
              <w:t xml:space="preserve">Създаване на уредба относно киберсигурността в гражданското въздухоплаване, каквито са изискванията на </w:t>
            </w:r>
            <w:r w:rsidRPr="00FB6EAB">
              <w:rPr>
                <w:rFonts w:eastAsia="Calibri"/>
                <w:sz w:val="24"/>
                <w:szCs w:val="24"/>
              </w:rPr>
              <w:t xml:space="preserve">Регламент за изпълнение (ЕС) № 2019/1583 на Комисията от 23 септември </w:t>
            </w:r>
            <w:r w:rsidRPr="00FB6EAB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2019</w:t>
            </w:r>
            <w:r w:rsidRPr="00FB6EAB">
              <w:rPr>
                <w:rFonts w:eastAsia="Calibri"/>
                <w:sz w:val="24"/>
                <w:szCs w:val="24"/>
              </w:rPr>
              <w:t xml:space="preserve"> г. за изменение на Регламент за изпълнение (ЕС) № 2015/1998 по отношение на мерките за киберсигурност. По този начин ще се създадат основания за предприемане на конкретни мерки в националната уредба по повод изпълнението на изискванията на ЕС за киберсигурността в гражданското въздухоплаване. </w:t>
            </w:r>
          </w:p>
          <w:p w14:paraId="56087948" w14:textId="59FC0768" w:rsidR="005D270C" w:rsidRPr="00FB6EAB" w:rsidRDefault="005D270C" w:rsidP="00FB6EAB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AB">
              <w:rPr>
                <w:rFonts w:eastAsia="Times New Roman"/>
                <w:sz w:val="24"/>
                <w:szCs w:val="24"/>
              </w:rPr>
              <w:t xml:space="preserve">Създаване на основания за събиране на такси за административно обслужване в областта на административните такси за редица административни услуги, произтичащи от уредбата на ЕС, за които няма основания за събиране в закона. </w:t>
            </w:r>
          </w:p>
          <w:p w14:paraId="37E0D671" w14:textId="53A6AA8F" w:rsidR="005D270C" w:rsidRPr="00FB6EAB" w:rsidRDefault="005D270C" w:rsidP="00FB6EAB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B6EAB">
              <w:rPr>
                <w:rFonts w:eastAsia="Calibri"/>
                <w:sz w:val="24"/>
                <w:szCs w:val="24"/>
              </w:rPr>
              <w:t xml:space="preserve">Създаване на </w:t>
            </w:r>
            <w:proofErr w:type="spellStart"/>
            <w:r w:rsidRPr="00FB6EAB">
              <w:rPr>
                <w:rFonts w:eastAsia="Calibri"/>
                <w:sz w:val="24"/>
                <w:szCs w:val="24"/>
              </w:rPr>
              <w:t>административнонаказателни</w:t>
            </w:r>
            <w:proofErr w:type="spellEnd"/>
            <w:r w:rsidRPr="00FB6EAB">
              <w:rPr>
                <w:rFonts w:eastAsia="Calibri"/>
                <w:sz w:val="24"/>
                <w:szCs w:val="24"/>
              </w:rPr>
              <w:t xml:space="preserve"> разпоредби, които да отразяват възникнали нови основания за търсене на административнонаказателна отговорност, произтичащи от уредбата на ЕС. </w:t>
            </w:r>
          </w:p>
          <w:p w14:paraId="23C3E0C4" w14:textId="27A3EDF4" w:rsidR="005D270C" w:rsidRPr="00FB6EAB" w:rsidRDefault="005D270C" w:rsidP="00FB6EAB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FB6EAB">
              <w:rPr>
                <w:rFonts w:eastAsia="Calibri"/>
                <w:sz w:val="24"/>
                <w:szCs w:val="24"/>
              </w:rPr>
              <w:t>Въвеждане на административнонаказателна разпоредба за подаване на неверни и заблуждаващи съобщения за помощ, следствие от които е проведена операция по търсене и спасяване при авиационни произшествия.</w:t>
            </w:r>
          </w:p>
          <w:p w14:paraId="3630D8E9" w14:textId="740655C9" w:rsidR="00217EDE" w:rsidRPr="00FB6EAB" w:rsidRDefault="005D270C" w:rsidP="00983E39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AB">
              <w:rPr>
                <w:rFonts w:eastAsia="Calibri"/>
                <w:sz w:val="24"/>
                <w:szCs w:val="24"/>
              </w:rPr>
              <w:t>Създаване на условия за надеждното упражняване на дейностите на Д</w:t>
            </w:r>
            <w:r w:rsidR="00983E39">
              <w:rPr>
                <w:rFonts w:eastAsia="Calibri"/>
                <w:sz w:val="24"/>
                <w:szCs w:val="24"/>
              </w:rPr>
              <w:t>ържавно предприятие</w:t>
            </w:r>
            <w:r w:rsidRPr="00FB6EAB">
              <w:rPr>
                <w:rFonts w:eastAsia="Calibri"/>
                <w:sz w:val="24"/>
                <w:szCs w:val="24"/>
              </w:rPr>
              <w:t xml:space="preserve"> </w:t>
            </w:r>
            <w:r w:rsidR="00983E39">
              <w:rPr>
                <w:rFonts w:eastAsia="Calibri"/>
                <w:sz w:val="24"/>
                <w:szCs w:val="24"/>
              </w:rPr>
              <w:t>„</w:t>
            </w:r>
            <w:r w:rsidRPr="00FB6EAB">
              <w:rPr>
                <w:rFonts w:eastAsia="Calibri"/>
                <w:sz w:val="24"/>
                <w:szCs w:val="24"/>
              </w:rPr>
              <w:t>Р</w:t>
            </w:r>
            <w:r w:rsidR="00983E39">
              <w:rPr>
                <w:rFonts w:eastAsia="Calibri"/>
                <w:sz w:val="24"/>
                <w:szCs w:val="24"/>
              </w:rPr>
              <w:t>ъководство на въздушното движение“</w:t>
            </w:r>
            <w:r w:rsidRPr="00FB6EAB">
              <w:rPr>
                <w:rFonts w:eastAsia="Calibri"/>
                <w:sz w:val="24"/>
                <w:szCs w:val="24"/>
              </w:rPr>
              <w:t xml:space="preserve">, свързани с безопасността на </w:t>
            </w:r>
            <w:r w:rsidRPr="00FB6EAB">
              <w:rPr>
                <w:rFonts w:eastAsia="Calibri"/>
                <w:sz w:val="24"/>
                <w:szCs w:val="24"/>
              </w:rPr>
              <w:lastRenderedPageBreak/>
              <w:t xml:space="preserve">въздухоплаването, с управлението на въздушното пространство и с осигуряването на аеронавигационното обслужване с цел минимизиране на рисковете от неблагоприятна външна намеса в обектите и съоръженията на ДП РВД, чрез които се осъществяват дейностите, свързани с безопасността на въздухоплаването, с управлението на въздушното пространство и с осигуряването на аеронавигационното обслужване и които са част от критичната инфраструктура на ДП РВД от значение за националната сигурност. </w:t>
            </w:r>
            <w:r w:rsidR="0031332E" w:rsidRPr="00FB6EA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17EDE" w:rsidRPr="00FB6EAB" w14:paraId="69870A02" w14:textId="77777777" w:rsidTr="00217EDE">
        <w:trPr>
          <w:trHeight w:val="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5349D669" w14:textId="77777777" w:rsidR="00217EDE" w:rsidRPr="00217EDE" w:rsidRDefault="00217EDE" w:rsidP="00217EDE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lastRenderedPageBreak/>
              <w:t>1.3.</w:t>
            </w:r>
          </w:p>
        </w:tc>
        <w:tc>
          <w:tcPr>
            <w:tcW w:w="8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52B36C69" w14:textId="77777777" w:rsidR="00217EDE" w:rsidRPr="00FB6EAB" w:rsidRDefault="00217EDE" w:rsidP="00FB6EAB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B6EAB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Консултационен процес:</w:t>
            </w:r>
          </w:p>
          <w:p w14:paraId="4852D20F" w14:textId="5A55140D" w:rsidR="003B005A" w:rsidRPr="00FB6EAB" w:rsidRDefault="00217EDE" w:rsidP="00FB6EAB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Обществената консултация се открива за </w:t>
            </w:r>
            <w:r w:rsidR="00180EC9" w:rsidRPr="00FB6EAB">
              <w:rPr>
                <w:rFonts w:eastAsia="Times New Roman"/>
                <w:sz w:val="24"/>
                <w:szCs w:val="24"/>
                <w:shd w:val="clear" w:color="auto" w:fill="FEFEFE"/>
                <w:lang w:val="en-US"/>
              </w:rPr>
              <w:t>1</w:t>
            </w:r>
            <w:r w:rsidR="0053264E">
              <w:rPr>
                <w:rFonts w:eastAsia="Times New Roman"/>
                <w:sz w:val="24"/>
                <w:szCs w:val="24"/>
                <w:shd w:val="clear" w:color="auto" w:fill="FEFEFE"/>
              </w:rPr>
              <w:t>4</w:t>
            </w: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дни като стартира на </w:t>
            </w:r>
            <w:r w:rsidR="00866E7A">
              <w:rPr>
                <w:rFonts w:eastAsia="Times New Roman"/>
                <w:sz w:val="24"/>
                <w:szCs w:val="24"/>
                <w:shd w:val="clear" w:color="auto" w:fill="FEFEFE"/>
              </w:rPr>
              <w:t>2</w:t>
            </w:r>
            <w:r w:rsidR="00983E39">
              <w:rPr>
                <w:rFonts w:eastAsia="Times New Roman"/>
                <w:sz w:val="24"/>
                <w:szCs w:val="24"/>
                <w:shd w:val="clear" w:color="auto" w:fill="FEFEFE"/>
              </w:rPr>
              <w:t>.08.</w:t>
            </w:r>
            <w:r w:rsidR="00CD0D14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202</w:t>
            </w:r>
            <w:r w:rsidR="00405E4E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4</w:t>
            </w:r>
            <w:r w:rsidR="00CC3499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</w:t>
            </w:r>
            <w:r w:rsidR="00CD0D14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г.</w:t>
            </w: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Консултационният документ</w:t>
            </w:r>
            <w:r w:rsidR="003B005A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и</w:t>
            </w: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проекта на Закон за </w:t>
            </w:r>
            <w:r w:rsidR="00CD0D14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изменение и допълнение на Закона за гражданското въздухоплаване са </w:t>
            </w: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публикуван</w:t>
            </w:r>
            <w:r w:rsidR="003B005A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и</w:t>
            </w: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на Портала за обществени консултации </w:t>
            </w:r>
            <w:r w:rsidR="00892328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към Министерския съвет </w:t>
            </w: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и </w:t>
            </w:r>
            <w:r w:rsidR="00041434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на </w:t>
            </w: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интернет страницата на М</w:t>
            </w:r>
            <w:r w:rsidR="00C86A5D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инистерството на транспорта и съобщенията</w:t>
            </w: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. </w:t>
            </w:r>
          </w:p>
          <w:p w14:paraId="2C516217" w14:textId="45FF4E3D" w:rsidR="00217EDE" w:rsidRPr="00FB6EAB" w:rsidRDefault="00217EDE" w:rsidP="00FB6EAB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Всички заинтересовани страни могат да направят коментари и предложения по</w:t>
            </w:r>
            <w:r w:rsidR="00983E39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един от</w:t>
            </w: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следните начини:</w:t>
            </w:r>
          </w:p>
          <w:p w14:paraId="492CE1A0" w14:textId="235F33F4" w:rsidR="00217EDE" w:rsidRPr="00FB6EAB" w:rsidRDefault="00C86A5D" w:rsidP="00FB6EAB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на </w:t>
            </w:r>
            <w:r w:rsidR="00217EDE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Портала за обществени консултации</w:t>
            </w:r>
            <w:r w:rsidR="00983E39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към МС</w:t>
            </w:r>
            <w:r w:rsidR="00217EDE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: изисква регистрация</w:t>
            </w:r>
            <w:r w:rsidR="00892328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;</w:t>
            </w:r>
          </w:p>
          <w:p w14:paraId="22D6F253" w14:textId="7C8EDD95" w:rsidR="00130A87" w:rsidRPr="00130A87" w:rsidRDefault="00C86A5D" w:rsidP="00130A87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eastAsia="Times New Roman"/>
                <w:sz w:val="24"/>
                <w:szCs w:val="24"/>
                <w:shd w:val="clear" w:color="auto" w:fill="FEFEFE"/>
                <w:lang w:val="en-US"/>
              </w:rPr>
            </w:pPr>
            <w:r w:rsidRPr="00130A87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на </w:t>
            </w:r>
            <w:r w:rsidR="00892328" w:rsidRPr="00130A87">
              <w:rPr>
                <w:rFonts w:eastAsia="Times New Roman"/>
                <w:sz w:val="24"/>
                <w:szCs w:val="24"/>
                <w:shd w:val="clear" w:color="auto" w:fill="FEFEFE"/>
              </w:rPr>
              <w:t>е</w:t>
            </w:r>
            <w:r w:rsidR="00217EDE" w:rsidRPr="00130A87">
              <w:rPr>
                <w:rFonts w:eastAsia="Times New Roman"/>
                <w:sz w:val="24"/>
                <w:szCs w:val="24"/>
                <w:shd w:val="clear" w:color="auto" w:fill="FEFEFE"/>
              </w:rPr>
              <w:t>л. поща</w:t>
            </w:r>
            <w:r w:rsidRPr="00130A87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на Главна дирекция „Гражданска въздухоплавателна администрация“</w:t>
            </w:r>
            <w:r w:rsidR="00217EDE" w:rsidRPr="00130A87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: </w:t>
            </w:r>
            <w:hyperlink r:id="rId5" w:history="1">
              <w:r w:rsidR="00983E39" w:rsidRPr="00130A87">
                <w:rPr>
                  <w:rStyle w:val="Hyperlink"/>
                  <w:rFonts w:eastAsia="Times New Roman"/>
                  <w:sz w:val="24"/>
                  <w:szCs w:val="24"/>
                  <w:shd w:val="clear" w:color="auto" w:fill="FEFEFE"/>
                  <w:lang w:val="en-US"/>
                </w:rPr>
                <w:t>caa@caa.bg</w:t>
              </w:r>
            </w:hyperlink>
            <w:r w:rsidR="00983E39" w:rsidRPr="00130A87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, както и на лицето за контакт: Мануела Мануилова, старши юрисконсулт в Главна дирекция  „Гражданска въздухоплавателна администрация“:   </w:t>
            </w:r>
            <w:hyperlink r:id="rId6" w:history="1">
              <w:r w:rsidR="00130A87" w:rsidRPr="006066F1">
                <w:rPr>
                  <w:rStyle w:val="Hyperlink"/>
                  <w:rFonts w:eastAsia="Times New Roman"/>
                  <w:sz w:val="24"/>
                  <w:szCs w:val="24"/>
                  <w:shd w:val="clear" w:color="auto" w:fill="FEFEFE"/>
                </w:rPr>
                <w:t>mmanuilova@caa.bg</w:t>
              </w:r>
            </w:hyperlink>
          </w:p>
          <w:p w14:paraId="628EF8CD" w14:textId="77777777" w:rsidR="00217EDE" w:rsidRPr="00FB6EAB" w:rsidRDefault="00C86A5D" w:rsidP="00FB6EAB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о</w:t>
            </w:r>
            <w:r w:rsidR="00217EDE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братна връзка: След приключването на обществената консултация всички </w:t>
            </w:r>
            <w:r w:rsidR="009C5A7C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получени </w:t>
            </w:r>
            <w:r w:rsidR="00217EDE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предложения ще бъдат обобщени в </w:t>
            </w:r>
            <w:r w:rsidR="009C5A7C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С</w:t>
            </w:r>
            <w:r w:rsidR="00217EDE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правка за отразяване на предложенията, която ще бъде публикувана на Портала за обществени консултации</w:t>
            </w:r>
            <w:r w:rsidR="009C5A7C" w:rsidRPr="00FB6EAB">
              <w:rPr>
                <w:sz w:val="24"/>
                <w:szCs w:val="24"/>
              </w:rPr>
              <w:t xml:space="preserve"> </w:t>
            </w:r>
            <w:r w:rsidR="009C5A7C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и на интернет страницата на МТС</w:t>
            </w:r>
            <w:r w:rsidR="00217EDE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.</w:t>
            </w:r>
            <w:r w:rsidR="009C5A7C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</w:t>
            </w:r>
          </w:p>
          <w:p w14:paraId="21EBAE36" w14:textId="77777777" w:rsidR="00066CAB" w:rsidRPr="00FB6EAB" w:rsidRDefault="00066CAB" w:rsidP="00FB6EAB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B6EAB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Участието или неучастието в настоящата консултация не ограничава възможността на заинтересованите лица за участие в задължителните обществени консултации преди внасяне на законопроекта в Министерския съвет.</w:t>
            </w:r>
          </w:p>
        </w:tc>
      </w:tr>
      <w:tr w:rsidR="00217EDE" w:rsidRPr="00FB6EAB" w14:paraId="4C25D8B5" w14:textId="77777777" w:rsidTr="0081160F">
        <w:trPr>
          <w:trHeight w:val="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7C97D7FF" w14:textId="77777777" w:rsidR="00217EDE" w:rsidRPr="00217EDE" w:rsidRDefault="00217EDE" w:rsidP="0081160F">
            <w:pPr>
              <w:spacing w:before="100" w:beforeAutospacing="1" w:after="100" w:afterAutospacing="1" w:line="269" w:lineRule="atLeast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1.4.</w:t>
            </w:r>
          </w:p>
        </w:tc>
        <w:tc>
          <w:tcPr>
            <w:tcW w:w="8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684659B4" w14:textId="77777777" w:rsidR="00217EDE" w:rsidRPr="00FB6EAB" w:rsidRDefault="00217EDE" w:rsidP="00FB6EAB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B6EAB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Релевантни документи и нормативни актове:</w:t>
            </w:r>
          </w:p>
          <w:p w14:paraId="6DEC4932" w14:textId="77777777" w:rsidR="00CD0D14" w:rsidRPr="00FB6EAB" w:rsidRDefault="00CD0D14" w:rsidP="00FB6EAB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Закон за гражданското въздухоплаване;</w:t>
            </w:r>
          </w:p>
          <w:p w14:paraId="1CC0F834" w14:textId="26B1DC2D" w:rsidR="00CD0D14" w:rsidRPr="00FB6EAB" w:rsidRDefault="00CD0D14" w:rsidP="00FB6EAB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B6EAB">
              <w:rPr>
                <w:bCs/>
                <w:sz w:val="24"/>
                <w:szCs w:val="24"/>
                <w:lang w:eastAsia="en-US"/>
              </w:rPr>
              <w:t>РМС</w:t>
            </w:r>
            <w:r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№ 298 </w:t>
            </w:r>
            <w:proofErr w:type="spellStart"/>
            <w:r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2 </w:t>
            </w:r>
            <w:proofErr w:type="spellStart"/>
            <w:r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>април</w:t>
            </w:r>
            <w:proofErr w:type="spellEnd"/>
            <w:r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202</w:t>
            </w:r>
            <w:r w:rsidR="00F83AAC"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>1</w:t>
            </w:r>
            <w:r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 г</w:t>
            </w:r>
            <w:r w:rsidRPr="00FB6EAB">
              <w:rPr>
                <w:rFonts w:eastAsia="Calibri"/>
                <w:bCs/>
                <w:sz w:val="24"/>
                <w:szCs w:val="24"/>
                <w:lang w:eastAsia="en-US"/>
              </w:rPr>
              <w:t>.;</w:t>
            </w:r>
          </w:p>
          <w:p w14:paraId="31FEB23E" w14:textId="56138363" w:rsidR="00CD0D14" w:rsidRPr="00FB6EAB" w:rsidRDefault="00CD0D14" w:rsidP="00FB6EA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FB6EAB">
              <w:rPr>
                <w:sz w:val="24"/>
                <w:szCs w:val="24"/>
              </w:rPr>
              <w:t>План за действие за 2023 г.</w:t>
            </w:r>
            <w:r w:rsidR="00624E2B">
              <w:rPr>
                <w:sz w:val="24"/>
                <w:szCs w:val="24"/>
              </w:rPr>
              <w:t xml:space="preserve"> и 2024 г.</w:t>
            </w:r>
            <w:r w:rsidRPr="00FB6EAB">
              <w:rPr>
                <w:sz w:val="24"/>
                <w:szCs w:val="24"/>
              </w:rPr>
              <w:t xml:space="preserve"> с мерките, произтичащи от членството на Република България </w:t>
            </w:r>
            <w:r w:rsidR="00066CAB" w:rsidRPr="00FB6EAB">
              <w:rPr>
                <w:sz w:val="24"/>
                <w:szCs w:val="24"/>
              </w:rPr>
              <w:t>в ЕС;</w:t>
            </w:r>
          </w:p>
          <w:p w14:paraId="1308B5B7" w14:textId="77777777" w:rsidR="00DC3771" w:rsidRPr="00FB6EAB" w:rsidRDefault="00DC3771" w:rsidP="00FB6EA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proofErr w:type="spellStart"/>
            <w:r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Директива</w:t>
            </w:r>
            <w:proofErr w:type="spellEnd"/>
            <w:r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2009/12/EО </w:t>
            </w:r>
            <w:proofErr w:type="spellStart"/>
            <w:r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Европейския</w:t>
            </w:r>
            <w:proofErr w:type="spellEnd"/>
            <w:r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парламент</w:t>
            </w:r>
            <w:proofErr w:type="spellEnd"/>
            <w:r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Съвета</w:t>
            </w:r>
            <w:proofErr w:type="spellEnd"/>
            <w:r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11 </w:t>
            </w:r>
            <w:proofErr w:type="spellStart"/>
            <w:r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март</w:t>
            </w:r>
            <w:proofErr w:type="spellEnd"/>
            <w:r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2009 г. </w:t>
            </w:r>
            <w:r w:rsidRPr="00FB6EAB"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proofErr w:type="spellStart"/>
            <w:r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тносно</w:t>
            </w:r>
            <w:proofErr w:type="spellEnd"/>
            <w:r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летищните</w:t>
            </w:r>
            <w:proofErr w:type="spellEnd"/>
            <w:r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такси</w:t>
            </w:r>
            <w:proofErr w:type="spellEnd"/>
            <w:r w:rsidRPr="00FB6EAB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14:paraId="502FE201" w14:textId="1EE550B3" w:rsidR="00DC3771" w:rsidRDefault="00DC3771" w:rsidP="00FB6EAB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AB">
              <w:rPr>
                <w:rFonts w:eastAsia="Calibri"/>
                <w:sz w:val="24"/>
                <w:szCs w:val="24"/>
              </w:rPr>
              <w:t xml:space="preserve">Регламент за изпълнение (ЕС) № 2019/1583 на Комисията от 23 септември </w:t>
            </w:r>
            <w:r w:rsidRPr="00FB6EAB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2019</w:t>
            </w:r>
            <w:r w:rsidRPr="00FB6EAB">
              <w:rPr>
                <w:rFonts w:eastAsia="Calibri"/>
                <w:sz w:val="24"/>
                <w:szCs w:val="24"/>
              </w:rPr>
              <w:t xml:space="preserve"> г. за изменение на Регламент за изпълнение (ЕС) № 2015/1998 по отношени</w:t>
            </w:r>
            <w:r w:rsidR="00130A87">
              <w:rPr>
                <w:rFonts w:eastAsia="Calibri"/>
                <w:sz w:val="24"/>
                <w:szCs w:val="24"/>
              </w:rPr>
              <w:t xml:space="preserve">е на мерките за </w:t>
            </w:r>
            <w:proofErr w:type="spellStart"/>
            <w:r w:rsidR="00130A87">
              <w:rPr>
                <w:rFonts w:eastAsia="Calibri"/>
                <w:sz w:val="24"/>
                <w:szCs w:val="24"/>
              </w:rPr>
              <w:t>киберсигурност</w:t>
            </w:r>
            <w:proofErr w:type="spellEnd"/>
            <w:r w:rsidR="00130A87">
              <w:rPr>
                <w:rFonts w:eastAsia="Calibri"/>
                <w:sz w:val="24"/>
                <w:szCs w:val="24"/>
              </w:rPr>
              <w:t>;</w:t>
            </w:r>
          </w:p>
          <w:p w14:paraId="5E559B99" w14:textId="2FDA096C" w:rsidR="00130A87" w:rsidRDefault="00130A87" w:rsidP="00130A8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30A87">
              <w:rPr>
                <w:rFonts w:eastAsia="Calibri"/>
                <w:sz w:val="24"/>
                <w:szCs w:val="24"/>
              </w:rPr>
              <w:t>Регламент за изпълнение (ЕС) 2021/116 на Комисията от 1 февруари 2021 година относно установяването на първия съвместен проект в подкрепа на изпълнението на Европейския генерален план за управление на въздушното движение, предвиден в Регламент (ЕО) № 550/2004 на Европейския парламент и на Съвета, за изменение на Регламент за изпълнение (ЕС) № 409/2013 на Комисията и за отмяна на Регламент за изпълнение (ЕС) № 716/2014 на Комисията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14:paraId="57FE26DD" w14:textId="737C951C" w:rsidR="00217EDE" w:rsidRPr="00FB6EAB" w:rsidRDefault="00130A87" w:rsidP="00130A8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130A87">
              <w:rPr>
                <w:rFonts w:eastAsia="Calibri"/>
                <w:sz w:val="24"/>
                <w:szCs w:val="24"/>
              </w:rPr>
              <w:t xml:space="preserve">Регламент (ЕС) 2023/2405 на Европейския парламент и на Съвета от 18 октомври 2023 за осигуряване на еднакви условия на конкуренция за устойчив въздушен транспорт инициатива </w:t>
            </w:r>
            <w:proofErr w:type="spellStart"/>
            <w:r w:rsidRPr="00130A87">
              <w:rPr>
                <w:rFonts w:eastAsia="Calibri"/>
                <w:sz w:val="24"/>
                <w:szCs w:val="24"/>
              </w:rPr>
              <w:t>ReFuelEU</w:t>
            </w:r>
            <w:proofErr w:type="spellEnd"/>
            <w:r w:rsidRPr="00130A87">
              <w:rPr>
                <w:rFonts w:eastAsia="Calibri"/>
                <w:sz w:val="24"/>
                <w:szCs w:val="24"/>
              </w:rPr>
              <w:t xml:space="preserve">  ̶  сектор „Авиация“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217EDE" w:rsidRPr="00FB6EAB" w14:paraId="0C15FC6A" w14:textId="77777777" w:rsidTr="0081160F">
        <w:trPr>
          <w:trHeight w:val="60"/>
        </w:trPr>
        <w:tc>
          <w:tcPr>
            <w:tcW w:w="9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62F76B39" w14:textId="77777777" w:rsidR="00217EDE" w:rsidRPr="00FB6EAB" w:rsidRDefault="00217EDE" w:rsidP="00FB6EAB">
            <w:pPr>
              <w:spacing w:line="276" w:lineRule="auto"/>
              <w:ind w:firstLine="284"/>
              <w:jc w:val="both"/>
              <w:rPr>
                <w:rFonts w:eastAsia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</w:pPr>
            <w:r w:rsidRPr="00FB6EAB">
              <w:rPr>
                <w:rFonts w:eastAsia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  <w:lastRenderedPageBreak/>
              <w:t>2. ОПИСАНИЕ НА ПРЕДЛОЖЕНИЕТО</w:t>
            </w:r>
          </w:p>
          <w:p w14:paraId="48D950E2" w14:textId="77777777" w:rsidR="00284D8C" w:rsidRPr="00FB6EAB" w:rsidRDefault="00217EDE" w:rsidP="00FB6EAB">
            <w:pPr>
              <w:spacing w:line="276" w:lineRule="auto"/>
              <w:ind w:right="-5" w:firstLine="284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Изготвяне на проект на </w:t>
            </w:r>
            <w:r w:rsidR="00066CAB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З</w:t>
            </w:r>
            <w:r w:rsidR="00CD0D14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акон за изменение и допълнение на Закона за гражданското</w:t>
            </w:r>
            <w:r w:rsidR="00066CAB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</w:t>
            </w:r>
            <w:r w:rsidR="008C7AAE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въздухоплаване</w:t>
            </w:r>
            <w:r w:rsidR="00284D8C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. </w:t>
            </w:r>
          </w:p>
          <w:p w14:paraId="5400CC83" w14:textId="642141C5" w:rsidR="008C7AAE" w:rsidRPr="00FB6EAB" w:rsidRDefault="00DC3771" w:rsidP="00FB6EAB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    </w:t>
            </w:r>
            <w:r w:rsidR="008C7AAE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В проекта се предвижда осъществяването на редица цели, като напр. свързани с изпълнението на </w:t>
            </w:r>
            <w:r w:rsidR="008C7AAE" w:rsidRPr="00FB6EAB">
              <w:rPr>
                <w:bCs/>
                <w:sz w:val="24"/>
                <w:szCs w:val="24"/>
                <w:lang w:eastAsia="en-US"/>
              </w:rPr>
              <w:t>ЗОАРАКСД и РМС</w:t>
            </w:r>
            <w:r w:rsidR="00130A87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№ 298 </w:t>
            </w:r>
            <w:proofErr w:type="spellStart"/>
            <w:r w:rsidR="00130A87">
              <w:rPr>
                <w:rFonts w:eastAsia="Calibri"/>
                <w:bCs/>
                <w:sz w:val="24"/>
                <w:szCs w:val="24"/>
                <w:lang w:val="en-US" w:eastAsia="en-US"/>
              </w:rPr>
              <w:t>от</w:t>
            </w:r>
            <w:proofErr w:type="spellEnd"/>
            <w:r w:rsidR="00130A87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2 </w:t>
            </w:r>
            <w:proofErr w:type="spellStart"/>
            <w:r w:rsidR="00130A87">
              <w:rPr>
                <w:rFonts w:eastAsia="Calibri"/>
                <w:bCs/>
                <w:sz w:val="24"/>
                <w:szCs w:val="24"/>
                <w:lang w:val="en-US" w:eastAsia="en-US"/>
              </w:rPr>
              <w:t>април</w:t>
            </w:r>
            <w:proofErr w:type="spellEnd"/>
            <w:r w:rsidR="00130A87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2021</w:t>
            </w:r>
            <w:r w:rsidR="008C7AAE"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 г</w:t>
            </w:r>
            <w:r w:rsidR="008C7AAE" w:rsidRPr="00FB6EA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., </w:t>
            </w:r>
            <w:r w:rsidR="008C7AAE"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FB6EA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разпоредби по прилагането на </w:t>
            </w:r>
            <w:proofErr w:type="spellStart"/>
            <w:r w:rsidR="008C7AAE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Директива</w:t>
            </w:r>
            <w:proofErr w:type="spellEnd"/>
            <w:r w:rsidR="008C7AAE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2009/12/EО </w:t>
            </w:r>
            <w:proofErr w:type="spellStart"/>
            <w:r w:rsidR="008C7AAE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на</w:t>
            </w:r>
            <w:proofErr w:type="spellEnd"/>
            <w:r w:rsidR="008C7AAE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8C7AAE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Европейския</w:t>
            </w:r>
            <w:proofErr w:type="spellEnd"/>
            <w:r w:rsidR="008C7AAE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8C7AAE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парламент</w:t>
            </w:r>
            <w:proofErr w:type="spellEnd"/>
            <w:r w:rsidR="008C7AAE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="008C7AAE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на</w:t>
            </w:r>
            <w:proofErr w:type="spellEnd"/>
            <w:r w:rsidR="008C7AAE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8C7AAE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Съвета</w:t>
            </w:r>
            <w:proofErr w:type="spellEnd"/>
            <w:r w:rsidR="008C7AAE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8C7AAE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 w:rsidR="008C7AAE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11 </w:t>
            </w:r>
            <w:proofErr w:type="spellStart"/>
            <w:r w:rsidR="008C7AAE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март</w:t>
            </w:r>
            <w:proofErr w:type="spellEnd"/>
            <w:r w:rsidR="008C7AAE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2009 г. </w:t>
            </w:r>
            <w:r w:rsidR="008C7AAE" w:rsidRPr="00FB6EAB"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proofErr w:type="spellStart"/>
            <w:r w:rsidR="008C7AAE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тносно</w:t>
            </w:r>
            <w:proofErr w:type="spellEnd"/>
            <w:r w:rsidR="008C7AAE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8C7AAE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летищните</w:t>
            </w:r>
            <w:proofErr w:type="spellEnd"/>
            <w:r w:rsidR="008C7AAE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8C7AAE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такси</w:t>
            </w:r>
            <w:proofErr w:type="spellEnd"/>
            <w:r w:rsidR="008C7AAE" w:rsidRPr="00FB6EA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FB6EA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разпоредби, свързани с прилагането на </w:t>
            </w:r>
            <w:r w:rsidR="008C7AAE" w:rsidRPr="00FB6EAB">
              <w:rPr>
                <w:rFonts w:eastAsia="Calibri"/>
                <w:sz w:val="24"/>
                <w:szCs w:val="24"/>
              </w:rPr>
              <w:t xml:space="preserve">Регламент за изпълнение (ЕС) № 2019/1583 на Комисията от 23 септември </w:t>
            </w:r>
            <w:r w:rsidR="008C7AAE" w:rsidRPr="00FB6EAB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2019</w:t>
            </w:r>
            <w:r w:rsidR="008C7AAE" w:rsidRPr="00FB6EAB">
              <w:rPr>
                <w:rFonts w:eastAsia="Calibri"/>
                <w:sz w:val="24"/>
                <w:szCs w:val="24"/>
              </w:rPr>
              <w:t xml:space="preserve"> г. за изменение на Регламент за изпълнение (ЕС) № 2015/1998 по отношение на мерките за </w:t>
            </w:r>
            <w:proofErr w:type="spellStart"/>
            <w:r w:rsidR="008C7AAE" w:rsidRPr="00FB6EAB">
              <w:rPr>
                <w:rFonts w:eastAsia="Calibri"/>
                <w:sz w:val="24"/>
                <w:szCs w:val="24"/>
              </w:rPr>
              <w:t>киберсигурност</w:t>
            </w:r>
            <w:proofErr w:type="spellEnd"/>
            <w:r w:rsidR="00130A87">
              <w:rPr>
                <w:rFonts w:eastAsia="Calibri"/>
                <w:sz w:val="24"/>
                <w:szCs w:val="24"/>
              </w:rPr>
              <w:t xml:space="preserve">, </w:t>
            </w:r>
            <w:r w:rsidR="00624E2B">
              <w:rPr>
                <w:rFonts w:eastAsia="Calibri"/>
                <w:sz w:val="24"/>
                <w:szCs w:val="24"/>
              </w:rPr>
              <w:t xml:space="preserve">както и с прилагането на </w:t>
            </w:r>
            <w:r w:rsidR="00624E2B" w:rsidRPr="00624E2B">
              <w:rPr>
                <w:rFonts w:eastAsia="Calibri"/>
                <w:sz w:val="24"/>
                <w:szCs w:val="24"/>
              </w:rPr>
              <w:t>Регламент за изпълнение (ЕС) 2021/116 на Комисията от 1 февруари 2021 година относно установяването на първия съвместен проект в подкрепа на изпълнението на Европейския генерален план за управление на въздушното движение, предвиден в Регламент (ЕО) № 550/2004 на Европейския парламент и на Съвета, за изменение на Регламент за изпълнение (ЕС) № 409/2013 на Комисията и за отмяна на Регламент за изпълнение (ЕС) № 716/2014 на Комисията</w:t>
            </w:r>
            <w:r w:rsidR="00130A87">
              <w:rPr>
                <w:rFonts w:eastAsia="Calibri"/>
                <w:sz w:val="24"/>
                <w:szCs w:val="24"/>
              </w:rPr>
              <w:t xml:space="preserve"> и </w:t>
            </w:r>
            <w:r w:rsidR="00624E2B">
              <w:rPr>
                <w:rFonts w:eastAsia="Calibri"/>
                <w:sz w:val="24"/>
                <w:szCs w:val="24"/>
              </w:rPr>
              <w:t xml:space="preserve">на </w:t>
            </w:r>
            <w:r w:rsidR="00130A87" w:rsidRPr="00130A87">
              <w:rPr>
                <w:rFonts w:eastAsia="Calibri"/>
                <w:sz w:val="24"/>
                <w:szCs w:val="24"/>
              </w:rPr>
              <w:t xml:space="preserve">Регламент (ЕС) 2023/2405 на Европейския парламент и на Съвета от 18 октомври 2023 за осигуряване на еднакви условия на конкуренция за устойчив въздушен транспорт инициатива </w:t>
            </w:r>
            <w:proofErr w:type="spellStart"/>
            <w:r w:rsidR="00130A87" w:rsidRPr="00130A87">
              <w:rPr>
                <w:rFonts w:eastAsia="Calibri"/>
                <w:sz w:val="24"/>
                <w:szCs w:val="24"/>
              </w:rPr>
              <w:t>ReFuelEU</w:t>
            </w:r>
            <w:proofErr w:type="spellEnd"/>
            <w:r w:rsidR="00130A87" w:rsidRPr="00130A87">
              <w:rPr>
                <w:rFonts w:eastAsia="Calibri"/>
                <w:sz w:val="24"/>
                <w:szCs w:val="24"/>
              </w:rPr>
              <w:t xml:space="preserve">  ̶  сектор „Авиация“</w:t>
            </w:r>
            <w:r w:rsidR="008C7AAE" w:rsidRPr="00FB6EAB">
              <w:rPr>
                <w:rFonts w:eastAsia="Calibri"/>
                <w:sz w:val="24"/>
                <w:szCs w:val="24"/>
              </w:rPr>
              <w:t xml:space="preserve">. </w:t>
            </w:r>
          </w:p>
          <w:p w14:paraId="3DB29256" w14:textId="77777777" w:rsidR="00284D8C" w:rsidRPr="00FB6EAB" w:rsidRDefault="00284D8C" w:rsidP="00FB6EAB">
            <w:pPr>
              <w:spacing w:line="276" w:lineRule="auto"/>
              <w:ind w:firstLine="284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В новия </w:t>
            </w:r>
            <w:r w:rsidR="008C7AAE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законопроект</w:t>
            </w: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</w:t>
            </w:r>
            <w:r w:rsidR="00582245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ще бъдат </w:t>
            </w:r>
            <w:r w:rsidR="009C5A7C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регламентира</w:t>
            </w:r>
            <w:r w:rsidR="00582245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ни и отношения, които не са уредени нормативно или регламентацията им е непълна. Това </w:t>
            </w:r>
            <w:r w:rsidR="008C7AAE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са напр. нормите, свързани с воденето на регистри от ГД ГВА, нови санкционни норми за налагане на санкции при неизпълнение на регламенти на ЕС</w:t>
            </w:r>
            <w:r w:rsidR="00510B14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и пр.</w:t>
            </w:r>
            <w:r w:rsidR="008C7AAE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</w:t>
            </w:r>
          </w:p>
          <w:p w14:paraId="06A4B16E" w14:textId="77885403" w:rsidR="009C5A7C" w:rsidRPr="00624E2B" w:rsidRDefault="00217EDE" w:rsidP="00624E2B">
            <w:pPr>
              <w:spacing w:line="276" w:lineRule="auto"/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Приемането на </w:t>
            </w:r>
            <w:r w:rsidR="00510B14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закона</w:t>
            </w: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ще позволи</w:t>
            </w:r>
            <w:r w:rsidR="00510B14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постигането на</w:t>
            </w:r>
            <w:r w:rsidR="00510B14" w:rsidRPr="00FB6EAB">
              <w:rPr>
                <w:bCs/>
                <w:sz w:val="24"/>
                <w:szCs w:val="24"/>
                <w:lang w:eastAsia="en-US"/>
              </w:rPr>
              <w:t xml:space="preserve"> съответствие с изискванията на</w:t>
            </w:r>
            <w:r w:rsidR="00510B14" w:rsidRPr="00FB6EAB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510B14" w:rsidRPr="00FB6EAB">
              <w:rPr>
                <w:bCs/>
                <w:sz w:val="24"/>
                <w:szCs w:val="24"/>
                <w:lang w:eastAsia="en-US"/>
              </w:rPr>
              <w:t>ЗОАРАКСД и РМС</w:t>
            </w:r>
            <w:r w:rsidR="00130A87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№ 298 </w:t>
            </w:r>
            <w:proofErr w:type="spellStart"/>
            <w:r w:rsidR="00130A87">
              <w:rPr>
                <w:rFonts w:eastAsia="Calibri"/>
                <w:bCs/>
                <w:sz w:val="24"/>
                <w:szCs w:val="24"/>
                <w:lang w:val="en-US" w:eastAsia="en-US"/>
              </w:rPr>
              <w:t>от</w:t>
            </w:r>
            <w:proofErr w:type="spellEnd"/>
            <w:r w:rsidR="00130A87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2 </w:t>
            </w:r>
            <w:proofErr w:type="spellStart"/>
            <w:r w:rsidR="00130A87">
              <w:rPr>
                <w:rFonts w:eastAsia="Calibri"/>
                <w:bCs/>
                <w:sz w:val="24"/>
                <w:szCs w:val="24"/>
                <w:lang w:val="en-US" w:eastAsia="en-US"/>
              </w:rPr>
              <w:t>април</w:t>
            </w:r>
            <w:proofErr w:type="spellEnd"/>
            <w:r w:rsidR="00130A87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2021</w:t>
            </w:r>
            <w:r w:rsidR="00510B14"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 г</w:t>
            </w:r>
            <w:r w:rsidR="00510B14" w:rsidRPr="00FB6EAB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  <w:r w:rsidR="00510B14"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</w:t>
            </w:r>
            <w:r w:rsidR="00066CAB" w:rsidRPr="00FB6EA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 отношение на </w:t>
            </w:r>
            <w:proofErr w:type="spellStart"/>
            <w:r w:rsidR="00510B14"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>Стратегия</w:t>
            </w:r>
            <w:proofErr w:type="spellEnd"/>
            <w:r w:rsidR="00066CAB" w:rsidRPr="00FB6EAB">
              <w:rPr>
                <w:rFonts w:eastAsia="Calibri"/>
                <w:bCs/>
                <w:sz w:val="24"/>
                <w:szCs w:val="24"/>
                <w:lang w:eastAsia="en-US"/>
              </w:rPr>
              <w:t>та</w:t>
            </w:r>
            <w:r w:rsidR="00510B14"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10B14"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>за</w:t>
            </w:r>
            <w:proofErr w:type="spellEnd"/>
            <w:r w:rsidR="00510B14"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10B14"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>развитие</w:t>
            </w:r>
            <w:proofErr w:type="spellEnd"/>
            <w:r w:rsidR="00510B14"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10B14"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>на</w:t>
            </w:r>
            <w:proofErr w:type="spellEnd"/>
            <w:r w:rsidR="00510B14"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10B14"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>електронното</w:t>
            </w:r>
            <w:proofErr w:type="spellEnd"/>
            <w:r w:rsidR="00510B14"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10B14"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>управление</w:t>
            </w:r>
            <w:proofErr w:type="spellEnd"/>
            <w:r w:rsidR="00510B14"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 w:rsidR="00510B14"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>Република</w:t>
            </w:r>
            <w:proofErr w:type="spellEnd"/>
            <w:r w:rsidR="00510B14"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10B14"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>България</w:t>
            </w:r>
            <w:proofErr w:type="spellEnd"/>
            <w:r w:rsidR="00510B14"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2019-2025 г</w:t>
            </w:r>
            <w:r w:rsidR="00510B14" w:rsidRPr="00FB6EA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="00510B14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Директива</w:t>
            </w:r>
            <w:proofErr w:type="spellEnd"/>
            <w:r w:rsidR="00510B14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2009/12/EО </w:t>
            </w:r>
            <w:proofErr w:type="spellStart"/>
            <w:r w:rsidR="00510B14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на</w:t>
            </w:r>
            <w:proofErr w:type="spellEnd"/>
            <w:r w:rsidR="00510B14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10B14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Европейския</w:t>
            </w:r>
            <w:proofErr w:type="spellEnd"/>
            <w:r w:rsidR="00510B14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10B14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парламент</w:t>
            </w:r>
            <w:proofErr w:type="spellEnd"/>
            <w:r w:rsidR="00510B14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="00510B14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на</w:t>
            </w:r>
            <w:proofErr w:type="spellEnd"/>
            <w:r w:rsidR="00510B14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10B14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Съвета</w:t>
            </w:r>
            <w:proofErr w:type="spellEnd"/>
            <w:r w:rsidR="00510B14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10B14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 w:rsidR="00510B14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11 </w:t>
            </w:r>
            <w:proofErr w:type="spellStart"/>
            <w:r w:rsidR="00510B14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март</w:t>
            </w:r>
            <w:proofErr w:type="spellEnd"/>
            <w:r w:rsidR="00510B14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2009 г. </w:t>
            </w:r>
            <w:r w:rsidR="00624E2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– </w:t>
            </w:r>
            <w:r w:rsidR="00510B14" w:rsidRPr="00FB6EAB"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proofErr w:type="spellStart"/>
            <w:r w:rsidR="00510B14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тносно</w:t>
            </w:r>
            <w:proofErr w:type="spellEnd"/>
            <w:r w:rsidR="00510B14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10B14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летищните</w:t>
            </w:r>
            <w:proofErr w:type="spellEnd"/>
            <w:r w:rsidR="00510B14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10B14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такси</w:t>
            </w:r>
            <w:proofErr w:type="spellEnd"/>
            <w:r w:rsidR="00510B14" w:rsidRPr="00FB6EA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624E2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както и мерки на национално ниво за изпълнение на </w:t>
            </w:r>
            <w:r w:rsidR="00510B14" w:rsidRPr="00FB6EAB">
              <w:rPr>
                <w:rFonts w:eastAsia="Calibri"/>
                <w:sz w:val="24"/>
                <w:szCs w:val="24"/>
              </w:rPr>
              <w:t>Регламент за изпълнение (ЕС) № 2019/1583</w:t>
            </w:r>
            <w:r w:rsidR="00624E2B">
              <w:rPr>
                <w:rFonts w:eastAsia="Calibri"/>
                <w:sz w:val="24"/>
                <w:szCs w:val="24"/>
              </w:rPr>
              <w:t xml:space="preserve">, </w:t>
            </w:r>
            <w:r w:rsidR="00624E2B" w:rsidRPr="00624E2B">
              <w:rPr>
                <w:rFonts w:eastAsia="Calibri"/>
                <w:sz w:val="24"/>
                <w:szCs w:val="24"/>
              </w:rPr>
              <w:t>Регламент за изпълнение (ЕС) 2021/116</w:t>
            </w:r>
            <w:r w:rsidR="00510B14" w:rsidRPr="00FB6EAB">
              <w:rPr>
                <w:rFonts w:eastAsia="Calibri"/>
                <w:sz w:val="24"/>
                <w:szCs w:val="24"/>
              </w:rPr>
              <w:t xml:space="preserve"> и </w:t>
            </w:r>
            <w:r w:rsidR="00624E2B" w:rsidRPr="00624E2B">
              <w:rPr>
                <w:rFonts w:eastAsia="Calibri"/>
                <w:sz w:val="24"/>
                <w:szCs w:val="24"/>
              </w:rPr>
              <w:t>Регламент (ЕС) 2023/2405</w:t>
            </w:r>
            <w:r w:rsidR="00510B14" w:rsidRPr="00FB6EAB">
              <w:rPr>
                <w:rFonts w:eastAsia="Calibri"/>
                <w:sz w:val="24"/>
                <w:szCs w:val="24"/>
              </w:rPr>
              <w:t xml:space="preserve">. </w:t>
            </w: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 </w:t>
            </w:r>
          </w:p>
          <w:p w14:paraId="285CD2F6" w14:textId="72BBB983" w:rsidR="00217EDE" w:rsidRPr="00624E2B" w:rsidRDefault="00217EDE" w:rsidP="00624E2B">
            <w:pPr>
              <w:spacing w:line="276" w:lineRule="auto"/>
              <w:ind w:firstLine="284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Приемането на </w:t>
            </w:r>
            <w:r w:rsidR="00066CAB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З</w:t>
            </w:r>
            <w:r w:rsidR="00510B14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акон</w:t>
            </w:r>
            <w:r w:rsidR="00066CAB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а</w:t>
            </w:r>
            <w:r w:rsidR="00510B14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за изменение и допълнение на Закона за гражданското въздухоплаване </w:t>
            </w:r>
            <w:r w:rsidR="009C5A7C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цели постигане на</w:t>
            </w: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положителен ефект върху </w:t>
            </w:r>
            <w:r w:rsidR="00510B14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дейността на субектите от икономическия сектор </w:t>
            </w:r>
            <w:r w:rsidR="00066CAB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в</w:t>
            </w:r>
            <w:r w:rsidR="00510B14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ъздушен транспорт.</w:t>
            </w:r>
          </w:p>
        </w:tc>
      </w:tr>
      <w:tr w:rsidR="00217EDE" w:rsidRPr="00FB6EAB" w14:paraId="69B1C659" w14:textId="77777777" w:rsidTr="0081160F">
        <w:trPr>
          <w:trHeight w:val="60"/>
        </w:trPr>
        <w:tc>
          <w:tcPr>
            <w:tcW w:w="9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42812834" w14:textId="77777777" w:rsidR="00217EDE" w:rsidRPr="00FB6EAB" w:rsidRDefault="00217EDE" w:rsidP="00FB6EAB">
            <w:pPr>
              <w:spacing w:line="276" w:lineRule="auto"/>
              <w:ind w:firstLine="284"/>
              <w:jc w:val="both"/>
              <w:rPr>
                <w:rFonts w:eastAsia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</w:pPr>
            <w:r w:rsidRPr="00FB6EAB">
              <w:rPr>
                <w:rFonts w:eastAsia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3. ВЪПРОСИ ЗА ОБСЪЖДАНЕ</w:t>
            </w:r>
          </w:p>
          <w:p w14:paraId="6B279CA8" w14:textId="629ED12F" w:rsidR="00217EDE" w:rsidRPr="00624E2B" w:rsidRDefault="00066CAB" w:rsidP="00624E2B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B6EAB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Заинтересованите страни могат да изложат всички свои бележки и</w:t>
            </w:r>
            <w:r w:rsidR="00FB0785" w:rsidRPr="00FB6EAB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 w:rsidRPr="00FB6EAB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 xml:space="preserve">коментари по описаните и </w:t>
            </w:r>
            <w:r w:rsidR="00217EDE" w:rsidRPr="00FB6EAB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предложен</w:t>
            </w:r>
            <w:r w:rsidR="00510B14" w:rsidRPr="00FB6EAB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и изменения и допълнения в Закона за гражданското въздухоплаване</w:t>
            </w:r>
            <w:r w:rsidRPr="00FB6EAB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.</w:t>
            </w:r>
          </w:p>
        </w:tc>
      </w:tr>
      <w:tr w:rsidR="00217EDE" w:rsidRPr="00FB6EAB" w14:paraId="63F8D090" w14:textId="77777777" w:rsidTr="0081160F">
        <w:trPr>
          <w:trHeight w:val="60"/>
        </w:trPr>
        <w:tc>
          <w:tcPr>
            <w:tcW w:w="9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64134522" w14:textId="77777777" w:rsidR="00217EDE" w:rsidRPr="00FB6EAB" w:rsidRDefault="00217EDE" w:rsidP="00FB6EAB">
            <w:pPr>
              <w:spacing w:line="276" w:lineRule="auto"/>
              <w:ind w:firstLine="284"/>
              <w:jc w:val="both"/>
              <w:rPr>
                <w:rFonts w:eastAsia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</w:pPr>
            <w:r w:rsidRPr="00FB6EAB">
              <w:rPr>
                <w:rFonts w:eastAsia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4. ДОКУМЕНТИ, СЪПЪТСТВАЩИ КОНСУЛТАЦИЯТА</w:t>
            </w:r>
          </w:p>
          <w:p w14:paraId="52500C68" w14:textId="77777777" w:rsidR="00217EDE" w:rsidRPr="00FB6EAB" w:rsidRDefault="00217EDE" w:rsidP="00FB6EAB">
            <w:pPr>
              <w:spacing w:line="276" w:lineRule="auto"/>
              <w:ind w:firstLine="284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B6EAB">
              <w:rPr>
                <w:rFonts w:eastAsia="Times New Roman"/>
                <w:bCs/>
                <w:sz w:val="24"/>
                <w:szCs w:val="24"/>
                <w:highlight w:val="white"/>
                <w:shd w:val="clear" w:color="auto" w:fill="FEFEFE"/>
              </w:rPr>
              <w:t xml:space="preserve">Проект на </w:t>
            </w:r>
            <w:r w:rsidR="00066CAB" w:rsidRPr="00FB6EAB">
              <w:rPr>
                <w:rFonts w:eastAsia="Times New Roman"/>
                <w:bCs/>
                <w:sz w:val="24"/>
                <w:szCs w:val="24"/>
                <w:highlight w:val="white"/>
                <w:shd w:val="clear" w:color="auto" w:fill="FEFEFE"/>
              </w:rPr>
              <w:t>З</w:t>
            </w:r>
            <w:r w:rsidR="00510B14" w:rsidRPr="00FB6EAB">
              <w:rPr>
                <w:rFonts w:eastAsia="Times New Roman"/>
                <w:bCs/>
                <w:sz w:val="24"/>
                <w:szCs w:val="24"/>
                <w:highlight w:val="white"/>
                <w:shd w:val="clear" w:color="auto" w:fill="FEFEFE"/>
              </w:rPr>
              <w:t>акон за изменение и допълнение на Закона за гражданското въздухоплаване</w:t>
            </w:r>
            <w:r w:rsidR="00066CAB" w:rsidRPr="00FB6EAB">
              <w:rPr>
                <w:rFonts w:eastAsia="Times New Roman"/>
                <w:bCs/>
                <w:sz w:val="24"/>
                <w:szCs w:val="24"/>
                <w:highlight w:val="white"/>
                <w:shd w:val="clear" w:color="auto" w:fill="FEFEFE"/>
              </w:rPr>
              <w:t>.</w:t>
            </w:r>
            <w:r w:rsidR="00510B14" w:rsidRPr="00FB6EAB">
              <w:rPr>
                <w:rFonts w:eastAsia="Times New Roman"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</w:p>
        </w:tc>
      </w:tr>
    </w:tbl>
    <w:p w14:paraId="5B661BE6" w14:textId="77777777" w:rsidR="00217EDE" w:rsidRPr="00217EDE" w:rsidRDefault="00217EDE" w:rsidP="00217EDE">
      <w:pPr>
        <w:jc w:val="both"/>
        <w:rPr>
          <w:sz w:val="24"/>
          <w:szCs w:val="24"/>
        </w:rPr>
      </w:pPr>
    </w:p>
    <w:sectPr w:rsidR="00217EDE" w:rsidRPr="00217EDE" w:rsidSect="00FB6E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24C42"/>
    <w:multiLevelType w:val="hybridMultilevel"/>
    <w:tmpl w:val="E71CBDE8"/>
    <w:lvl w:ilvl="0" w:tplc="6010CF2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704B7"/>
    <w:multiLevelType w:val="hybridMultilevel"/>
    <w:tmpl w:val="5186D6FA"/>
    <w:lvl w:ilvl="0" w:tplc="404AC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033E6"/>
    <w:multiLevelType w:val="hybridMultilevel"/>
    <w:tmpl w:val="6D920C00"/>
    <w:lvl w:ilvl="0" w:tplc="F13E6D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8218E"/>
    <w:multiLevelType w:val="hybridMultilevel"/>
    <w:tmpl w:val="16A62870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5B"/>
    <w:rsid w:val="00016C4D"/>
    <w:rsid w:val="000248BB"/>
    <w:rsid w:val="00041434"/>
    <w:rsid w:val="000570A5"/>
    <w:rsid w:val="00066CAB"/>
    <w:rsid w:val="000978C1"/>
    <w:rsid w:val="000A00E5"/>
    <w:rsid w:val="000A21DC"/>
    <w:rsid w:val="00130A87"/>
    <w:rsid w:val="00180EC9"/>
    <w:rsid w:val="00181795"/>
    <w:rsid w:val="001A4836"/>
    <w:rsid w:val="00217EDE"/>
    <w:rsid w:val="00284D8C"/>
    <w:rsid w:val="0028605C"/>
    <w:rsid w:val="002F3596"/>
    <w:rsid w:val="0031332E"/>
    <w:rsid w:val="003B005A"/>
    <w:rsid w:val="003F4E0B"/>
    <w:rsid w:val="00405E4E"/>
    <w:rsid w:val="004245D1"/>
    <w:rsid w:val="004C7B9D"/>
    <w:rsid w:val="00510B14"/>
    <w:rsid w:val="00511435"/>
    <w:rsid w:val="0051415B"/>
    <w:rsid w:val="0053264E"/>
    <w:rsid w:val="00582245"/>
    <w:rsid w:val="005D270C"/>
    <w:rsid w:val="005D42AB"/>
    <w:rsid w:val="00624E2B"/>
    <w:rsid w:val="00651811"/>
    <w:rsid w:val="00742CB4"/>
    <w:rsid w:val="00783DFD"/>
    <w:rsid w:val="007E11B0"/>
    <w:rsid w:val="007E6211"/>
    <w:rsid w:val="00866E7A"/>
    <w:rsid w:val="00892328"/>
    <w:rsid w:val="008C7AAE"/>
    <w:rsid w:val="008E7279"/>
    <w:rsid w:val="00914689"/>
    <w:rsid w:val="00983E39"/>
    <w:rsid w:val="00993789"/>
    <w:rsid w:val="009C5A7C"/>
    <w:rsid w:val="009D1F2A"/>
    <w:rsid w:val="00A03BD5"/>
    <w:rsid w:val="00A3678D"/>
    <w:rsid w:val="00A8453C"/>
    <w:rsid w:val="00BC2B9E"/>
    <w:rsid w:val="00BE2F52"/>
    <w:rsid w:val="00C42EDE"/>
    <w:rsid w:val="00C86A5D"/>
    <w:rsid w:val="00CC3499"/>
    <w:rsid w:val="00CD0D14"/>
    <w:rsid w:val="00D2403A"/>
    <w:rsid w:val="00DB21D1"/>
    <w:rsid w:val="00DB573B"/>
    <w:rsid w:val="00DC3771"/>
    <w:rsid w:val="00DC559B"/>
    <w:rsid w:val="00E73CF1"/>
    <w:rsid w:val="00E76705"/>
    <w:rsid w:val="00EB6F17"/>
    <w:rsid w:val="00F03E8A"/>
    <w:rsid w:val="00F26D0F"/>
    <w:rsid w:val="00F83AAC"/>
    <w:rsid w:val="00F96B5C"/>
    <w:rsid w:val="00FB0785"/>
    <w:rsid w:val="00FB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3AC6"/>
  <w15:docId w15:val="{7DAE7510-93FD-48B3-B4BA-AE98338A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B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B9E"/>
    <w:rPr>
      <w:rFonts w:ascii="Segoe UI" w:eastAsiaTheme="minorEastAsia" w:hAnsi="Segoe UI" w:cs="Segoe UI"/>
      <w:sz w:val="18"/>
      <w:szCs w:val="18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892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32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328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328"/>
    <w:rPr>
      <w:rFonts w:ascii="Times New Roman" w:eastAsiaTheme="minorEastAsia" w:hAnsi="Times New Roman" w:cs="Times New Roman"/>
      <w:b/>
      <w:bCs/>
      <w:sz w:val="20"/>
      <w:szCs w:val="20"/>
      <w:lang w:eastAsia="bg-BG"/>
    </w:rPr>
  </w:style>
  <w:style w:type="paragraph" w:customStyle="1" w:styleId="doc-ti">
    <w:name w:val="doc-ti"/>
    <w:basedOn w:val="Normal"/>
    <w:rsid w:val="005D270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83E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anuilova@caa.bg" TargetMode="External"/><Relationship Id="rId5" Type="http://schemas.openxmlformats.org/officeDocument/2006/relationships/hyperlink" Target="mailto:caa@ca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Antoaneta Georgieva</cp:lastModifiedBy>
  <cp:revision>2</cp:revision>
  <cp:lastPrinted>2023-07-06T11:33:00Z</cp:lastPrinted>
  <dcterms:created xsi:type="dcterms:W3CDTF">2024-09-24T12:02:00Z</dcterms:created>
  <dcterms:modified xsi:type="dcterms:W3CDTF">2024-09-24T12:02:00Z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