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8EE" w:rsidRDefault="00A328EE"/>
    <w:sectPr w:rsidR="00A328EE" w:rsidSect="00C141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062" w:rsidRDefault="00704062" w:rsidP="00C1419C">
      <w:pPr>
        <w:spacing w:after="0" w:line="240" w:lineRule="auto"/>
      </w:pPr>
      <w:r>
        <w:separator/>
      </w:r>
    </w:p>
  </w:endnote>
  <w:endnote w:type="continuationSeparator" w:id="0">
    <w:p w:rsidR="00704062" w:rsidRDefault="00704062" w:rsidP="00C14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AD4" w:rsidRDefault="00C46A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AD4" w:rsidRDefault="00C46A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AD4" w:rsidRDefault="00C46A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062" w:rsidRDefault="00704062" w:rsidP="00C1419C">
      <w:pPr>
        <w:spacing w:after="0" w:line="240" w:lineRule="auto"/>
      </w:pPr>
      <w:r>
        <w:separator/>
      </w:r>
    </w:p>
  </w:footnote>
  <w:footnote w:type="continuationSeparator" w:id="0">
    <w:p w:rsidR="00704062" w:rsidRDefault="00704062" w:rsidP="00C14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AD4" w:rsidRDefault="00C46A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ook w:val="04A0" w:firstRow="1" w:lastRow="0" w:firstColumn="1" w:lastColumn="0" w:noHBand="0" w:noVBand="1"/>
    </w:tblPr>
    <w:tblGrid>
      <w:gridCol w:w="2867"/>
      <w:gridCol w:w="3285"/>
      <w:gridCol w:w="3170"/>
    </w:tblGrid>
    <w:tr w:rsidR="00C46AD4" w:rsidRPr="003F67AA" w:rsidTr="007F1C13">
      <w:trPr>
        <w:trHeight w:val="1977"/>
      </w:trPr>
      <w:tc>
        <w:tcPr>
          <w:tcW w:w="2867" w:type="dxa"/>
          <w:shd w:val="clear" w:color="auto" w:fill="auto"/>
        </w:tcPr>
        <w:p w:rsidR="00C46AD4" w:rsidRPr="003F67AA" w:rsidRDefault="00C46AD4" w:rsidP="00C46AD4">
          <w:pPr>
            <w:tabs>
              <w:tab w:val="center" w:pos="4153"/>
              <w:tab w:val="right" w:pos="9356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color w:val="2F5496"/>
              <w:sz w:val="24"/>
              <w:szCs w:val="20"/>
            </w:rPr>
          </w:pPr>
          <w:r w:rsidRPr="003F67AA">
            <w:rPr>
              <w:rFonts w:ascii="HebarU" w:eastAsia="Times New Roman" w:hAnsi="HebarU"/>
              <w:noProof/>
              <w:sz w:val="24"/>
              <w:szCs w:val="20"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59765E47" wp14:editId="2D0BA894">
                <wp:simplePos x="0" y="0"/>
                <wp:positionH relativeFrom="column">
                  <wp:posOffset>333375</wp:posOffset>
                </wp:positionH>
                <wp:positionV relativeFrom="paragraph">
                  <wp:posOffset>113030</wp:posOffset>
                </wp:positionV>
                <wp:extent cx="1002665" cy="600075"/>
                <wp:effectExtent l="0" t="0" r="6985" b="9525"/>
                <wp:wrapNone/>
                <wp:docPr id="28" name="Picture 28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7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6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C46AD4" w:rsidRPr="003F67AA" w:rsidRDefault="00C46AD4" w:rsidP="00C46AD4">
          <w:pPr>
            <w:tabs>
              <w:tab w:val="center" w:pos="4153"/>
              <w:tab w:val="right" w:pos="9356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color w:val="2F5496"/>
              <w:sz w:val="24"/>
              <w:szCs w:val="20"/>
            </w:rPr>
          </w:pPr>
        </w:p>
        <w:p w:rsidR="00C46AD4" w:rsidRPr="003F67AA" w:rsidRDefault="00C46AD4" w:rsidP="00C46AD4">
          <w:pPr>
            <w:tabs>
              <w:tab w:val="center" w:pos="4153"/>
              <w:tab w:val="right" w:pos="9356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color w:val="2F5496"/>
              <w:sz w:val="24"/>
              <w:szCs w:val="20"/>
            </w:rPr>
          </w:pPr>
        </w:p>
        <w:p w:rsidR="00C46AD4" w:rsidRPr="003F67AA" w:rsidRDefault="00C46AD4" w:rsidP="00C46AD4">
          <w:pPr>
            <w:tabs>
              <w:tab w:val="center" w:pos="4153"/>
              <w:tab w:val="right" w:pos="9356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color w:val="2F5496"/>
              <w:sz w:val="24"/>
              <w:szCs w:val="20"/>
            </w:rPr>
          </w:pPr>
        </w:p>
        <w:p w:rsidR="00C46AD4" w:rsidRPr="003F67AA" w:rsidRDefault="00C46AD4" w:rsidP="00C46AD4">
          <w:pPr>
            <w:tabs>
              <w:tab w:val="center" w:pos="4153"/>
              <w:tab w:val="right" w:pos="9356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color w:val="2F5496"/>
              <w:sz w:val="24"/>
              <w:szCs w:val="20"/>
            </w:rPr>
          </w:pPr>
        </w:p>
        <w:p w:rsidR="00C46AD4" w:rsidRPr="003F67AA" w:rsidRDefault="00C46AD4" w:rsidP="00C46AD4">
          <w:pPr>
            <w:tabs>
              <w:tab w:val="center" w:pos="4153"/>
              <w:tab w:val="right" w:pos="9356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color w:val="2F5496"/>
              <w:sz w:val="24"/>
              <w:szCs w:val="20"/>
            </w:rPr>
          </w:pPr>
          <w:r w:rsidRPr="003F67AA">
            <w:rPr>
              <w:rFonts w:ascii="Arial" w:eastAsia="Times New Roman" w:hAnsi="Arial" w:cs="Arial"/>
              <w:b/>
              <w:color w:val="2F5496"/>
              <w:sz w:val="24"/>
              <w:szCs w:val="20"/>
            </w:rPr>
            <w:t xml:space="preserve">Финансирано от </w:t>
          </w:r>
        </w:p>
        <w:p w:rsidR="00C46AD4" w:rsidRPr="003F67AA" w:rsidRDefault="00C46AD4" w:rsidP="00C46AD4">
          <w:pPr>
            <w:tabs>
              <w:tab w:val="center" w:pos="4153"/>
              <w:tab w:val="right" w:pos="9356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24"/>
              <w:szCs w:val="20"/>
            </w:rPr>
          </w:pPr>
          <w:r w:rsidRPr="003F67AA">
            <w:rPr>
              <w:rFonts w:ascii="Arial" w:eastAsia="Times New Roman" w:hAnsi="Arial" w:cs="Arial"/>
              <w:b/>
              <w:color w:val="2F5496"/>
              <w:sz w:val="24"/>
              <w:szCs w:val="20"/>
            </w:rPr>
            <w:t>Европейския съюз</w:t>
          </w:r>
        </w:p>
        <w:p w:rsidR="00C46AD4" w:rsidRPr="003F67AA" w:rsidRDefault="00C46AD4" w:rsidP="00C46AD4">
          <w:pPr>
            <w:tabs>
              <w:tab w:val="center" w:pos="4153"/>
              <w:tab w:val="right" w:pos="9356"/>
            </w:tabs>
            <w:spacing w:after="0" w:line="240" w:lineRule="auto"/>
            <w:jc w:val="center"/>
            <w:rPr>
              <w:rFonts w:ascii="Candara" w:eastAsia="Times New Roman" w:hAnsi="Candara" w:cs="Calibri"/>
              <w:b/>
              <w:bCs/>
              <w:snapToGrid w:val="0"/>
              <w:sz w:val="24"/>
              <w:szCs w:val="20"/>
            </w:rPr>
          </w:pPr>
          <w:r w:rsidRPr="003F67AA">
            <w:rPr>
              <w:rFonts w:ascii="Candara" w:eastAsia="Times New Roman" w:hAnsi="Candara" w:cs="Calibri"/>
              <w:b/>
              <w:bCs/>
              <w:snapToGrid w:val="0"/>
              <w:color w:val="323E4F"/>
              <w:sz w:val="24"/>
              <w:szCs w:val="20"/>
            </w:rPr>
            <w:t>Следващо</w:t>
          </w:r>
          <w:r w:rsidRPr="003F67AA">
            <w:rPr>
              <w:rFonts w:ascii="Candara" w:eastAsia="Times New Roman" w:hAnsi="Candara" w:cs="Calibri"/>
              <w:b/>
              <w:bCs/>
              <w:snapToGrid w:val="0"/>
              <w:color w:val="323E4F"/>
              <w:sz w:val="24"/>
              <w:szCs w:val="20"/>
              <w:lang w:val="en-US"/>
            </w:rPr>
            <w:t xml:space="preserve"> </w:t>
          </w:r>
          <w:r w:rsidRPr="003F67AA">
            <w:rPr>
              <w:rFonts w:ascii="Candara" w:eastAsia="Times New Roman" w:hAnsi="Candara" w:cs="Calibri"/>
              <w:b/>
              <w:bCs/>
              <w:snapToGrid w:val="0"/>
              <w:color w:val="323E4F"/>
              <w:sz w:val="24"/>
              <w:szCs w:val="20"/>
            </w:rPr>
            <w:t>Поколение</w:t>
          </w:r>
          <w:r w:rsidRPr="003F67AA">
            <w:rPr>
              <w:rFonts w:ascii="Candara" w:eastAsia="Times New Roman" w:hAnsi="Candara" w:cs="Calibri"/>
              <w:b/>
              <w:bCs/>
              <w:snapToGrid w:val="0"/>
              <w:color w:val="323E4F"/>
              <w:sz w:val="24"/>
              <w:szCs w:val="20"/>
              <w:lang w:val="en-US"/>
            </w:rPr>
            <w:t xml:space="preserve"> </w:t>
          </w:r>
          <w:r w:rsidRPr="003F67AA">
            <w:rPr>
              <w:rFonts w:ascii="Candara" w:eastAsia="Times New Roman" w:hAnsi="Candara" w:cs="Calibri"/>
              <w:b/>
              <w:bCs/>
              <w:snapToGrid w:val="0"/>
              <w:color w:val="323E4F"/>
              <w:sz w:val="24"/>
              <w:szCs w:val="20"/>
            </w:rPr>
            <w:t>ЕС</w:t>
          </w:r>
        </w:p>
      </w:tc>
      <w:tc>
        <w:tcPr>
          <w:tcW w:w="3285" w:type="dxa"/>
          <w:shd w:val="clear" w:color="auto" w:fill="auto"/>
        </w:tcPr>
        <w:p w:rsidR="00C46AD4" w:rsidRPr="003F67AA" w:rsidRDefault="00C46AD4" w:rsidP="00C46AD4">
          <w:pPr>
            <w:spacing w:before="120" w:after="120" w:line="240" w:lineRule="auto"/>
            <w:jc w:val="center"/>
            <w:rPr>
              <w:rFonts w:ascii="Arial" w:eastAsia="Times New Roman" w:hAnsi="Arial" w:cs="Arial"/>
              <w:b/>
              <w:bCs/>
              <w:sz w:val="24"/>
              <w:szCs w:val="20"/>
            </w:rPr>
          </w:pPr>
          <w:r w:rsidRPr="003F67AA">
            <w:rPr>
              <w:rFonts w:ascii="HebarU" w:eastAsia="Times New Roman" w:hAnsi="HebarU"/>
              <w:noProof/>
              <w:sz w:val="24"/>
              <w:szCs w:val="20"/>
              <w:lang w:eastAsia="bg-BG"/>
            </w:rPr>
            <w:drawing>
              <wp:inline distT="0" distB="0" distL="0" distR="0" wp14:anchorId="334F06FD" wp14:editId="79CBEDDA">
                <wp:extent cx="690245" cy="609600"/>
                <wp:effectExtent l="0" t="0" r="0" b="0"/>
                <wp:docPr id="29" name="Picture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024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46AD4" w:rsidRPr="003F67AA" w:rsidRDefault="00C46AD4" w:rsidP="00C46AD4">
          <w:pPr>
            <w:spacing w:before="120" w:after="120" w:line="240" w:lineRule="auto"/>
            <w:jc w:val="center"/>
            <w:rPr>
              <w:rFonts w:ascii="Arial" w:eastAsia="Times New Roman" w:hAnsi="Arial" w:cs="Arial"/>
              <w:snapToGrid w:val="0"/>
              <w:sz w:val="24"/>
              <w:szCs w:val="20"/>
            </w:rPr>
          </w:pPr>
          <w:r w:rsidRPr="003F67AA">
            <w:rPr>
              <w:rFonts w:ascii="Arial" w:eastAsia="Times New Roman" w:hAnsi="Arial" w:cs="Arial"/>
              <w:b/>
              <w:bCs/>
              <w:sz w:val="24"/>
              <w:szCs w:val="20"/>
            </w:rPr>
            <w:t>План за възстановяване и устойчивост</w:t>
          </w:r>
        </w:p>
      </w:tc>
      <w:tc>
        <w:tcPr>
          <w:tcW w:w="3170" w:type="dxa"/>
          <w:shd w:val="clear" w:color="auto" w:fill="auto"/>
        </w:tcPr>
        <w:p w:rsidR="00C46AD4" w:rsidRPr="003F67AA" w:rsidRDefault="00C46AD4" w:rsidP="00C46AD4">
          <w:pPr>
            <w:tabs>
              <w:tab w:val="center" w:pos="4153"/>
              <w:tab w:val="right" w:pos="9356"/>
            </w:tabs>
            <w:spacing w:after="0" w:line="240" w:lineRule="auto"/>
            <w:jc w:val="center"/>
            <w:rPr>
              <w:rFonts w:ascii="HebarU" w:eastAsia="Times New Roman" w:hAnsi="HebarU"/>
              <w:sz w:val="24"/>
              <w:szCs w:val="20"/>
            </w:rPr>
          </w:pPr>
          <w:r>
            <w:rPr>
              <w:rFonts w:ascii="HebarU" w:eastAsia="Times New Roman" w:hAnsi="HebarU"/>
              <w:noProof/>
              <w:sz w:val="24"/>
              <w:szCs w:val="20"/>
              <w:lang w:eastAsia="bg-BG"/>
            </w:rPr>
            <w:drawing>
              <wp:inline distT="0" distB="0" distL="0" distR="0">
                <wp:extent cx="787400" cy="62992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7400" cy="629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46AD4" w:rsidRPr="003F67AA" w:rsidRDefault="00C46AD4" w:rsidP="00C46AD4">
          <w:pPr>
            <w:tabs>
              <w:tab w:val="center" w:pos="4153"/>
              <w:tab w:val="right" w:pos="9356"/>
            </w:tabs>
            <w:spacing w:after="0" w:line="240" w:lineRule="auto"/>
            <w:jc w:val="both"/>
            <w:rPr>
              <w:rFonts w:ascii="Arial" w:eastAsia="Times New Roman" w:hAnsi="Arial" w:cs="Arial"/>
              <w:b/>
              <w:bCs/>
              <w:snapToGrid w:val="0"/>
              <w:sz w:val="24"/>
              <w:szCs w:val="20"/>
            </w:rPr>
          </w:pPr>
          <w:r>
            <w:rPr>
              <w:rFonts w:ascii="HebarU" w:eastAsia="Times New Roman" w:hAnsi="HebarU"/>
              <w:noProof/>
              <w:sz w:val="24"/>
              <w:szCs w:val="20"/>
              <w:lang w:eastAsia="bg-BG"/>
            </w:rPr>
            <w:drawing>
              <wp:inline distT="0" distB="0" distL="0" distR="0">
                <wp:extent cx="1874520" cy="57404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4520" cy="574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3F67AA">
            <w:rPr>
              <w:rFonts w:ascii="Arial" w:eastAsia="Times New Roman" w:hAnsi="Arial" w:cs="Arial"/>
              <w:b/>
              <w:bCs/>
              <w:snapToGrid w:val="0"/>
              <w:sz w:val="24"/>
              <w:szCs w:val="20"/>
              <w:lang w:val="en-US"/>
            </w:rPr>
            <w:t xml:space="preserve"> </w:t>
          </w:r>
        </w:p>
      </w:tc>
    </w:tr>
  </w:tbl>
  <w:p w:rsidR="00C1419C" w:rsidRDefault="00C1419C" w:rsidP="00C1419C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AD4" w:rsidRDefault="00C46A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19C"/>
    <w:rsid w:val="002C3C64"/>
    <w:rsid w:val="00441CFD"/>
    <w:rsid w:val="00704062"/>
    <w:rsid w:val="00745DD2"/>
    <w:rsid w:val="008024B8"/>
    <w:rsid w:val="00A328EE"/>
    <w:rsid w:val="00AF01D6"/>
    <w:rsid w:val="00AF08DC"/>
    <w:rsid w:val="00C1419C"/>
    <w:rsid w:val="00C4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69C03FC-6AB1-455C-A827-31F2ADF58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19C"/>
  </w:style>
  <w:style w:type="paragraph" w:styleId="Footer">
    <w:name w:val="footer"/>
    <w:basedOn w:val="Normal"/>
    <w:link w:val="FooterChar"/>
    <w:uiPriority w:val="99"/>
    <w:unhideWhenUsed/>
    <w:rsid w:val="00C14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19C"/>
  </w:style>
  <w:style w:type="table" w:styleId="TableGrid">
    <w:name w:val="Table Grid"/>
    <w:basedOn w:val="TableNormal"/>
    <w:uiPriority w:val="39"/>
    <w:rsid w:val="00C14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2023-03-14T11:48:00Z</dcterms:created>
  <dcterms:modified xsi:type="dcterms:W3CDTF">2025-01-20T07:35:00Z</dcterms:modified>
</cp:coreProperties>
</file>