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EE" w:rsidRPr="00093EB7" w:rsidRDefault="00093EB7" w:rsidP="00B234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B7">
        <w:rPr>
          <w:rFonts w:ascii="Times New Roman" w:hAnsi="Times New Roman" w:cs="Times New Roman"/>
          <w:b/>
          <w:sz w:val="24"/>
          <w:szCs w:val="24"/>
        </w:rPr>
        <w:t>ЗАКОН ЗА ДОПЪЛНЕНИЕ НА ЗАКОНА ЗА ГРАЖДАНСКОТО ВЪЗДУХОПЛАВАНЕ</w:t>
      </w:r>
    </w:p>
    <w:p w:rsidR="005753D5" w:rsidRDefault="005753D5" w:rsidP="00575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B7B" w:rsidRDefault="00612B7B" w:rsidP="00575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3D5" w:rsidRDefault="005753D5" w:rsidP="00B2340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3D5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Създава се чл. 62б:</w:t>
      </w:r>
    </w:p>
    <w:p w:rsidR="00E13B9E" w:rsidRDefault="005753D5" w:rsidP="00E13B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„Чл. 62б</w:t>
      </w:r>
      <w:r w:rsidR="00476A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(1) Забранява се </w:t>
      </w:r>
      <w:r w:rsidR="00E13B9E">
        <w:rPr>
          <w:rFonts w:ascii="Times New Roman" w:hAnsi="Times New Roman" w:cs="Times New Roman"/>
          <w:sz w:val="24"/>
          <w:szCs w:val="24"/>
        </w:rPr>
        <w:t>експлоатацията</w:t>
      </w:r>
      <w:r>
        <w:rPr>
          <w:rFonts w:ascii="Times New Roman" w:hAnsi="Times New Roman" w:cs="Times New Roman"/>
          <w:sz w:val="24"/>
          <w:szCs w:val="24"/>
        </w:rPr>
        <w:t xml:space="preserve"> без разрешение на безпилотно въздухоплавателно средство</w:t>
      </w:r>
      <w:r w:rsidR="00E13B9E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E13B9E" w:rsidRDefault="00E13B9E" w:rsidP="00E13B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географските </w:t>
      </w:r>
      <w:r w:rsidR="005753D5">
        <w:rPr>
          <w:rFonts w:ascii="Times New Roman" w:hAnsi="Times New Roman" w:cs="Times New Roman"/>
          <w:sz w:val="24"/>
          <w:szCs w:val="24"/>
        </w:rPr>
        <w:t>зони</w:t>
      </w:r>
      <w:r w:rsidR="00C1062A">
        <w:rPr>
          <w:rFonts w:ascii="Times New Roman" w:hAnsi="Times New Roman" w:cs="Times New Roman"/>
          <w:sz w:val="24"/>
          <w:szCs w:val="24"/>
        </w:rPr>
        <w:t xml:space="preserve"> на безпилотни </w:t>
      </w:r>
      <w:r w:rsidR="003851CB">
        <w:rPr>
          <w:rFonts w:ascii="Times New Roman" w:hAnsi="Times New Roman" w:cs="Times New Roman"/>
          <w:sz w:val="24"/>
          <w:szCs w:val="24"/>
        </w:rPr>
        <w:t>летателни системи</w:t>
      </w:r>
      <w:r w:rsidR="005753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които експлоатацията </w:t>
      </w:r>
      <w:r w:rsidR="00C1062A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753D5">
        <w:rPr>
          <w:rFonts w:ascii="Times New Roman" w:hAnsi="Times New Roman" w:cs="Times New Roman"/>
          <w:sz w:val="24"/>
          <w:szCs w:val="24"/>
        </w:rPr>
        <w:t>ограничен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53D5">
        <w:rPr>
          <w:rFonts w:ascii="Times New Roman" w:hAnsi="Times New Roman" w:cs="Times New Roman"/>
          <w:sz w:val="24"/>
          <w:szCs w:val="24"/>
        </w:rPr>
        <w:t xml:space="preserve"> или забранен</w:t>
      </w:r>
      <w:r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E13B9E" w:rsidRDefault="00E13B9E" w:rsidP="00E13B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062A" w:rsidRPr="00C1062A">
        <w:rPr>
          <w:rFonts w:ascii="Times New Roman" w:hAnsi="Times New Roman" w:cs="Times New Roman"/>
          <w:sz w:val="24"/>
          <w:szCs w:val="24"/>
        </w:rPr>
        <w:t>управляеми</w:t>
      </w:r>
      <w:r w:rsidR="003851CB">
        <w:rPr>
          <w:rFonts w:ascii="Times New Roman" w:hAnsi="Times New Roman" w:cs="Times New Roman"/>
          <w:sz w:val="24"/>
          <w:szCs w:val="24"/>
        </w:rPr>
        <w:t>те</w:t>
      </w:r>
      <w:r w:rsidR="00C1062A">
        <w:rPr>
          <w:rFonts w:ascii="Times New Roman" w:hAnsi="Times New Roman" w:cs="Times New Roman"/>
          <w:sz w:val="24"/>
          <w:szCs w:val="24"/>
        </w:rPr>
        <w:t xml:space="preserve"> </w:t>
      </w:r>
      <w:r w:rsidR="00C1062A" w:rsidRPr="00C1062A">
        <w:rPr>
          <w:rFonts w:ascii="Times New Roman" w:hAnsi="Times New Roman" w:cs="Times New Roman"/>
          <w:sz w:val="24"/>
          <w:szCs w:val="24"/>
        </w:rPr>
        <w:t xml:space="preserve">структури </w:t>
      </w:r>
      <w:r w:rsidR="003851CB">
        <w:rPr>
          <w:rFonts w:ascii="Times New Roman" w:hAnsi="Times New Roman" w:cs="Times New Roman"/>
          <w:sz w:val="24"/>
          <w:szCs w:val="24"/>
        </w:rPr>
        <w:t xml:space="preserve">на </w:t>
      </w:r>
      <w:r w:rsidR="00C1062A" w:rsidRPr="00C1062A">
        <w:rPr>
          <w:rFonts w:ascii="Times New Roman" w:hAnsi="Times New Roman" w:cs="Times New Roman"/>
          <w:sz w:val="24"/>
          <w:szCs w:val="24"/>
        </w:rPr>
        <w:t>въздушно</w:t>
      </w:r>
      <w:r w:rsidR="003851CB">
        <w:rPr>
          <w:rFonts w:ascii="Times New Roman" w:hAnsi="Times New Roman" w:cs="Times New Roman"/>
          <w:sz w:val="24"/>
          <w:szCs w:val="24"/>
        </w:rPr>
        <w:t>то</w:t>
      </w:r>
      <w:r w:rsidR="00C1062A" w:rsidRPr="00C1062A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3851CB">
        <w:rPr>
          <w:rFonts w:ascii="Times New Roman" w:hAnsi="Times New Roman" w:cs="Times New Roman"/>
          <w:sz w:val="24"/>
          <w:szCs w:val="24"/>
        </w:rPr>
        <w:t>,</w:t>
      </w:r>
      <w:r w:rsidR="00C1062A" w:rsidRPr="00C1062A">
        <w:rPr>
          <w:rFonts w:ascii="Times New Roman" w:hAnsi="Times New Roman" w:cs="Times New Roman"/>
          <w:sz w:val="24"/>
          <w:szCs w:val="24"/>
        </w:rPr>
        <w:t xml:space="preserve"> </w:t>
      </w:r>
      <w:r w:rsidR="003851CB">
        <w:rPr>
          <w:rFonts w:ascii="Times New Roman" w:hAnsi="Times New Roman" w:cs="Times New Roman"/>
          <w:sz w:val="24"/>
          <w:szCs w:val="24"/>
        </w:rPr>
        <w:t xml:space="preserve">активирани в съответствие с наредбата по </w:t>
      </w:r>
      <w:r w:rsidR="003851CB" w:rsidRPr="003851CB">
        <w:rPr>
          <w:rFonts w:ascii="Times New Roman" w:hAnsi="Times New Roman" w:cs="Times New Roman"/>
          <w:sz w:val="24"/>
          <w:szCs w:val="24"/>
        </w:rPr>
        <w:t>чл. 2а, ал.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B9E" w:rsidRPr="00E13B9E" w:rsidRDefault="00E13B9E" w:rsidP="00E13B9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3B9E">
        <w:rPr>
          <w:rFonts w:ascii="Times New Roman" w:hAnsi="Times New Roman" w:cs="Times New Roman"/>
          <w:sz w:val="24"/>
          <w:szCs w:val="24"/>
        </w:rPr>
        <w:t xml:space="preserve"> охраняемите граници на летища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E13B9E">
        <w:rPr>
          <w:rFonts w:ascii="Times New Roman" w:hAnsi="Times New Roman" w:cs="Times New Roman"/>
          <w:sz w:val="24"/>
          <w:szCs w:val="24"/>
        </w:rPr>
        <w:t xml:space="preserve"> за обществено ползване.</w:t>
      </w:r>
    </w:p>
    <w:p w:rsidR="005753D5" w:rsidRDefault="005753D5" w:rsidP="005753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При нарушаване на забрана</w:t>
      </w:r>
      <w:r w:rsidR="00E13B9E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по ал. 1 безпилотното въздухоплавателно средство се принуждава да кацне или се прилагат принудителни </w:t>
      </w:r>
      <w:r w:rsidR="003851CB">
        <w:rPr>
          <w:rFonts w:ascii="Times New Roman" w:hAnsi="Times New Roman" w:cs="Times New Roman"/>
          <w:sz w:val="24"/>
          <w:szCs w:val="24"/>
        </w:rPr>
        <w:t>мерки за неговото отстраняване.</w:t>
      </w:r>
    </w:p>
    <w:p w:rsidR="001C0A8D" w:rsidRDefault="005753D5" w:rsidP="005753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1C0A8D" w:rsidRPr="001C0A8D">
        <w:rPr>
          <w:rFonts w:ascii="Times New Roman" w:hAnsi="Times New Roman" w:cs="Times New Roman"/>
          <w:sz w:val="24"/>
          <w:szCs w:val="24"/>
        </w:rPr>
        <w:t xml:space="preserve"> Вредите, произлезли от принудителното приземяване на безпилотното въздухоплавателно средство или принудителното отстраняване по ал. 2, се понасят от нарушителя</w:t>
      </w:r>
      <w:r w:rsidR="001C0A8D">
        <w:rPr>
          <w:rFonts w:ascii="Times New Roman" w:hAnsi="Times New Roman" w:cs="Times New Roman"/>
          <w:sz w:val="24"/>
          <w:szCs w:val="24"/>
        </w:rPr>
        <w:t>.</w:t>
      </w:r>
    </w:p>
    <w:p w:rsidR="005753D5" w:rsidRDefault="001C0A8D" w:rsidP="005753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3851CB">
        <w:rPr>
          <w:rFonts w:ascii="Times New Roman" w:hAnsi="Times New Roman" w:cs="Times New Roman"/>
          <w:sz w:val="24"/>
          <w:szCs w:val="24"/>
        </w:rPr>
        <w:t>Условията и р</w:t>
      </w:r>
      <w:r w:rsidR="005753D5">
        <w:rPr>
          <w:rFonts w:ascii="Times New Roman" w:hAnsi="Times New Roman" w:cs="Times New Roman"/>
          <w:sz w:val="24"/>
          <w:szCs w:val="24"/>
        </w:rPr>
        <w:t>едът за принуд</w:t>
      </w:r>
      <w:r w:rsidR="00B23402">
        <w:rPr>
          <w:rFonts w:ascii="Times New Roman" w:hAnsi="Times New Roman" w:cs="Times New Roman"/>
          <w:sz w:val="24"/>
          <w:szCs w:val="24"/>
        </w:rPr>
        <w:t xml:space="preserve">ително </w:t>
      </w:r>
      <w:r w:rsidRPr="001C0A8D">
        <w:rPr>
          <w:rFonts w:ascii="Times New Roman" w:hAnsi="Times New Roman" w:cs="Times New Roman"/>
          <w:sz w:val="24"/>
          <w:szCs w:val="24"/>
        </w:rPr>
        <w:t xml:space="preserve">приземяване </w:t>
      </w:r>
      <w:r w:rsidR="005753D5">
        <w:rPr>
          <w:rFonts w:ascii="Times New Roman" w:hAnsi="Times New Roman" w:cs="Times New Roman"/>
          <w:sz w:val="24"/>
          <w:szCs w:val="24"/>
        </w:rPr>
        <w:t>на безпилотното въздухоплавателно средство</w:t>
      </w:r>
      <w:r w:rsidR="00B23402">
        <w:rPr>
          <w:rFonts w:ascii="Times New Roman" w:hAnsi="Times New Roman" w:cs="Times New Roman"/>
          <w:sz w:val="24"/>
          <w:szCs w:val="24"/>
        </w:rPr>
        <w:t xml:space="preserve"> </w:t>
      </w:r>
      <w:r w:rsidR="005753D5">
        <w:rPr>
          <w:rFonts w:ascii="Times New Roman" w:hAnsi="Times New Roman" w:cs="Times New Roman"/>
          <w:sz w:val="24"/>
          <w:szCs w:val="24"/>
        </w:rPr>
        <w:t>и за прилагане на принудителни мерки за неговото отст</w:t>
      </w:r>
      <w:r w:rsidR="001F7F98">
        <w:rPr>
          <w:rFonts w:ascii="Times New Roman" w:hAnsi="Times New Roman" w:cs="Times New Roman"/>
          <w:sz w:val="24"/>
          <w:szCs w:val="24"/>
        </w:rPr>
        <w:t>раняване</w:t>
      </w:r>
      <w:r w:rsidR="005753D5">
        <w:rPr>
          <w:rFonts w:ascii="Times New Roman" w:hAnsi="Times New Roman" w:cs="Times New Roman"/>
          <w:sz w:val="24"/>
          <w:szCs w:val="24"/>
        </w:rPr>
        <w:t xml:space="preserve"> се определят с</w:t>
      </w:r>
      <w:r w:rsidR="00B55134">
        <w:rPr>
          <w:rFonts w:ascii="Times New Roman" w:hAnsi="Times New Roman" w:cs="Times New Roman"/>
          <w:sz w:val="24"/>
          <w:szCs w:val="24"/>
        </w:rPr>
        <w:t xml:space="preserve"> наредба</w:t>
      </w:r>
      <w:r>
        <w:rPr>
          <w:rFonts w:ascii="Times New Roman" w:hAnsi="Times New Roman" w:cs="Times New Roman"/>
          <w:sz w:val="24"/>
          <w:szCs w:val="24"/>
        </w:rPr>
        <w:t>та по чл. 62, ал. 3.</w:t>
      </w:r>
      <w:r w:rsidR="00575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A8D" w:rsidRDefault="001C0A8D" w:rsidP="005753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EB7" w:rsidRDefault="00093EB7" w:rsidP="005753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8E3" w:rsidRDefault="00093EB7" w:rsidP="00612B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02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093EB7" w:rsidRPr="00B23402" w:rsidRDefault="00093EB7" w:rsidP="00B23402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BC1" w:rsidRDefault="00B23402" w:rsidP="005753D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402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="00060BC1">
        <w:rPr>
          <w:rFonts w:ascii="Times New Roman" w:hAnsi="Times New Roman" w:cs="Times New Roman"/>
          <w:sz w:val="24"/>
          <w:szCs w:val="24"/>
        </w:rPr>
        <w:t>В Наказателния кодекс, в чл. 341а, ал. 2 се създава буква „в“:</w:t>
      </w:r>
    </w:p>
    <w:p w:rsidR="00B23402" w:rsidRPr="00B23402" w:rsidRDefault="00060BC1" w:rsidP="00B2340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„в)</w:t>
      </w:r>
      <w:r w:rsidR="00DB6868">
        <w:rPr>
          <w:rFonts w:ascii="Times New Roman" w:hAnsi="Times New Roman" w:cs="Times New Roman"/>
          <w:sz w:val="24"/>
          <w:szCs w:val="24"/>
        </w:rPr>
        <w:t xml:space="preserve"> </w:t>
      </w:r>
      <w:r w:rsidR="00D618E3">
        <w:rPr>
          <w:rFonts w:ascii="Times New Roman" w:hAnsi="Times New Roman" w:cs="Times New Roman"/>
          <w:sz w:val="24"/>
          <w:szCs w:val="24"/>
        </w:rPr>
        <w:t xml:space="preserve">експлоатира </w:t>
      </w:r>
      <w:r w:rsidR="00B23402">
        <w:rPr>
          <w:rFonts w:ascii="Times New Roman" w:hAnsi="Times New Roman" w:cs="Times New Roman"/>
          <w:sz w:val="24"/>
          <w:szCs w:val="24"/>
        </w:rPr>
        <w:t>безпилотно въздухоплавателно средство</w:t>
      </w:r>
      <w:r w:rsidR="00D618E3">
        <w:rPr>
          <w:rFonts w:ascii="Times New Roman" w:hAnsi="Times New Roman" w:cs="Times New Roman"/>
          <w:sz w:val="24"/>
          <w:szCs w:val="24"/>
        </w:rPr>
        <w:t xml:space="preserve"> </w:t>
      </w:r>
      <w:r w:rsidR="00B23402" w:rsidRPr="00B23402">
        <w:rPr>
          <w:rFonts w:ascii="Times New Roman" w:hAnsi="Times New Roman" w:cs="Times New Roman"/>
          <w:sz w:val="24"/>
          <w:szCs w:val="24"/>
        </w:rPr>
        <w:t>без раз</w:t>
      </w:r>
      <w:r w:rsidR="00B23402">
        <w:rPr>
          <w:rFonts w:ascii="Times New Roman" w:hAnsi="Times New Roman" w:cs="Times New Roman"/>
          <w:sz w:val="24"/>
          <w:szCs w:val="24"/>
        </w:rPr>
        <w:t>решение</w:t>
      </w:r>
      <w:r w:rsidR="00B23402" w:rsidRPr="00B23402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1C0A8D" w:rsidRPr="001C0A8D" w:rsidRDefault="001C0A8D" w:rsidP="001C0A8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A8D">
        <w:rPr>
          <w:rFonts w:ascii="Times New Roman" w:hAnsi="Times New Roman" w:cs="Times New Roman"/>
          <w:sz w:val="24"/>
          <w:szCs w:val="24"/>
        </w:rPr>
        <w:t xml:space="preserve">1. географските зони на безпилотни летателни системи, в които експлоатацията им е ограничена или забранена; </w:t>
      </w:r>
    </w:p>
    <w:p w:rsidR="001C0A8D" w:rsidRPr="001C0A8D" w:rsidRDefault="001C0A8D" w:rsidP="001C0A8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A8D">
        <w:rPr>
          <w:rFonts w:ascii="Times New Roman" w:hAnsi="Times New Roman" w:cs="Times New Roman"/>
          <w:sz w:val="24"/>
          <w:szCs w:val="24"/>
        </w:rPr>
        <w:t>2. управляемите структури на въздушното пространство, активирани в съответствие с наредбата по чл. 2а, ал. 2 от Закона за гражданското въздухоплаване;</w:t>
      </w:r>
    </w:p>
    <w:p w:rsidR="00C1062A" w:rsidRDefault="001C0A8D" w:rsidP="001C0A8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A8D">
        <w:rPr>
          <w:rFonts w:ascii="Times New Roman" w:hAnsi="Times New Roman" w:cs="Times New Roman"/>
          <w:sz w:val="24"/>
          <w:szCs w:val="24"/>
        </w:rPr>
        <w:t>3. охраняемите граници на летищата за обществено ползване</w:t>
      </w:r>
      <w:r w:rsidR="00A26E42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Pr="001C0A8D">
        <w:rPr>
          <w:rFonts w:ascii="Times New Roman" w:hAnsi="Times New Roman" w:cs="Times New Roman"/>
          <w:sz w:val="24"/>
          <w:szCs w:val="24"/>
        </w:rPr>
        <w:t>.</w:t>
      </w:r>
    </w:p>
    <w:p w:rsidR="00C1062A" w:rsidRDefault="00C1062A" w:rsidP="00B2340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62A" w:rsidRPr="00D618E3" w:rsidRDefault="00C1062A" w:rsidP="00B2340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1062A" w:rsidRPr="00D6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07D8A5" w16cex:dateUtc="2025-02-24T11:41:00Z"/>
  <w16cex:commentExtensible w16cex:durableId="5E78FFED" w16cex:dateUtc="2025-02-24T11:38:00Z"/>
  <w16cex:commentExtensible w16cex:durableId="6E91C8AF" w16cex:dateUtc="2025-02-24T11:26:00Z"/>
  <w16cex:commentExtensible w16cex:durableId="20726408" w16cex:dateUtc="2025-02-24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5FD976B" w16cid:durableId="4207D8A5"/>
  <w16cid:commentId w16cid:paraId="2A50FDD0" w16cid:durableId="5E78FFED"/>
  <w16cid:commentId w16cid:paraId="7C813514" w16cid:durableId="6E91C8AF"/>
  <w16cid:commentId w16cid:paraId="7D6555C7" w16cid:durableId="207264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D5"/>
    <w:rsid w:val="00060BC1"/>
    <w:rsid w:val="00093EB7"/>
    <w:rsid w:val="001C0A8D"/>
    <w:rsid w:val="001F7F98"/>
    <w:rsid w:val="00276A02"/>
    <w:rsid w:val="003851CB"/>
    <w:rsid w:val="00476ADF"/>
    <w:rsid w:val="004B66EE"/>
    <w:rsid w:val="005753D5"/>
    <w:rsid w:val="00612B7B"/>
    <w:rsid w:val="006814DE"/>
    <w:rsid w:val="00747043"/>
    <w:rsid w:val="007A628A"/>
    <w:rsid w:val="00A26E42"/>
    <w:rsid w:val="00AA79C4"/>
    <w:rsid w:val="00B23402"/>
    <w:rsid w:val="00B55134"/>
    <w:rsid w:val="00B91D3F"/>
    <w:rsid w:val="00BA3AD7"/>
    <w:rsid w:val="00BB4F15"/>
    <w:rsid w:val="00C1062A"/>
    <w:rsid w:val="00D618E3"/>
    <w:rsid w:val="00DB6868"/>
    <w:rsid w:val="00DC1F6F"/>
    <w:rsid w:val="00E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35A5"/>
  <w15:chartTrackingRefBased/>
  <w15:docId w15:val="{7A764659-EEBC-4143-B903-B3BC03F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D5"/>
    <w:pPr>
      <w:spacing w:after="0" w:line="240" w:lineRule="auto"/>
    </w:pPr>
  </w:style>
  <w:style w:type="paragraph" w:styleId="Revision">
    <w:name w:val="Revision"/>
    <w:hidden/>
    <w:uiPriority w:val="99"/>
    <w:semiHidden/>
    <w:rsid w:val="00C106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0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Maria Kaleva</cp:lastModifiedBy>
  <cp:revision>2</cp:revision>
  <cp:lastPrinted>2025-02-27T10:09:00Z</cp:lastPrinted>
  <dcterms:created xsi:type="dcterms:W3CDTF">2025-02-27T10:09:00Z</dcterms:created>
  <dcterms:modified xsi:type="dcterms:W3CDTF">2025-02-27T10:09:00Z</dcterms:modified>
</cp:coreProperties>
</file>